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F1E" w:rsidRPr="00574C43" w:rsidRDefault="00EB3F1E" w:rsidP="0094740A">
      <w:pPr>
        <w:pStyle w:val="1"/>
        <w:widowControl/>
        <w:spacing w:before="0" w:line="264" w:lineRule="auto"/>
      </w:pPr>
      <w:r w:rsidRPr="00574C43">
        <w:t>УДК 533.9:519.688</w:t>
      </w:r>
    </w:p>
    <w:p w:rsidR="00EB3F1E" w:rsidRPr="00BC025D" w:rsidRDefault="00EB3F1E" w:rsidP="0094740A">
      <w:pPr>
        <w:pStyle w:val="2"/>
        <w:widowControl/>
        <w:spacing w:before="0" w:after="0" w:line="264" w:lineRule="auto"/>
        <w:rPr>
          <w:szCs w:val="24"/>
        </w:rPr>
      </w:pPr>
      <w:r w:rsidRPr="00F24AC2">
        <w:t>А</w:t>
      </w:r>
      <w:r>
        <w:t>НАЛИЗ СИСТЕМЫ МАГНИТНОЙ ДИАГНОСТИКИ ТОКАМАКА КТМ</w:t>
      </w:r>
    </w:p>
    <w:p w:rsidR="00EB3F1E" w:rsidRPr="00407CCD" w:rsidRDefault="00EB3F1E" w:rsidP="0094740A">
      <w:pPr>
        <w:pStyle w:val="23"/>
        <w:widowControl/>
        <w:rPr>
          <w:lang w:val="ru-RU"/>
        </w:rPr>
      </w:pPr>
      <w:r w:rsidRPr="00407CCD">
        <w:rPr>
          <w:lang w:val="ru-RU"/>
        </w:rPr>
        <w:t>А.Г. Белов</w:t>
      </w:r>
      <w:proofErr w:type="gramStart"/>
      <w:r w:rsidR="00EF6BB3" w:rsidRPr="00EF6BB3">
        <w:rPr>
          <w:vertAlign w:val="superscript"/>
          <w:lang w:val="ru-RU"/>
        </w:rPr>
        <w:t>1</w:t>
      </w:r>
      <w:proofErr w:type="gramEnd"/>
      <w:r w:rsidRPr="00407CCD">
        <w:rPr>
          <w:lang w:val="ru-RU"/>
        </w:rPr>
        <w:t>, И.В. Зотов</w:t>
      </w:r>
      <w:r w:rsidR="00EF6BB3" w:rsidRPr="00EF6BB3">
        <w:rPr>
          <w:vertAlign w:val="superscript"/>
          <w:lang w:val="ru-RU"/>
        </w:rPr>
        <w:t>1</w:t>
      </w:r>
      <w:r w:rsidRPr="00407CCD">
        <w:rPr>
          <w:lang w:val="ru-RU"/>
        </w:rPr>
        <w:t>,</w:t>
      </w:r>
      <w:r w:rsidRPr="00407CCD">
        <w:rPr>
          <w:sz w:val="28"/>
          <w:szCs w:val="28"/>
          <w:lang w:val="ru-RU"/>
        </w:rPr>
        <w:t xml:space="preserve"> </w:t>
      </w:r>
      <w:r w:rsidRPr="00407CCD">
        <w:rPr>
          <w:lang w:val="ru-RU"/>
        </w:rPr>
        <w:t>Д.Ю. Сычугов</w:t>
      </w:r>
      <w:r w:rsidR="00407CCD" w:rsidRPr="00407CCD">
        <w:rPr>
          <w:vertAlign w:val="superscript"/>
          <w:lang w:val="ru-RU"/>
        </w:rPr>
        <w:t>1</w:t>
      </w:r>
      <w:r w:rsidRPr="00407CCD">
        <w:rPr>
          <w:lang w:val="ru-RU"/>
        </w:rPr>
        <w:t>, Г.В. Шаповалов</w:t>
      </w:r>
      <w:r w:rsidR="00EF6BB3" w:rsidRPr="00EF6BB3">
        <w:rPr>
          <w:vertAlign w:val="superscript"/>
          <w:lang w:val="ru-RU"/>
        </w:rPr>
        <w:t>2</w:t>
      </w:r>
      <w:r w:rsidRPr="00407CCD">
        <w:rPr>
          <w:lang w:val="ru-RU"/>
        </w:rPr>
        <w:t>, А.Д. Садыков</w:t>
      </w:r>
      <w:r w:rsidR="00EF6BB3" w:rsidRPr="00EF6BB3">
        <w:rPr>
          <w:vertAlign w:val="superscript"/>
          <w:lang w:val="ru-RU"/>
        </w:rPr>
        <w:t>2</w:t>
      </w:r>
      <w:r w:rsidRPr="00407CCD">
        <w:rPr>
          <w:lang w:val="ru-RU"/>
        </w:rPr>
        <w:t>, Б.Ж. Чектыбаев</w:t>
      </w:r>
      <w:r w:rsidR="00EF6BB3" w:rsidRPr="00EF6BB3">
        <w:rPr>
          <w:vertAlign w:val="superscript"/>
          <w:lang w:val="ru-RU"/>
        </w:rPr>
        <w:t>2</w:t>
      </w:r>
    </w:p>
    <w:p w:rsidR="00EB3F1E" w:rsidRPr="005F6E7E" w:rsidRDefault="00EB3F1E" w:rsidP="0094740A">
      <w:pPr>
        <w:widowControl/>
        <w:spacing w:before="0" w:after="0" w:line="264" w:lineRule="auto"/>
        <w:jc w:val="both"/>
        <w:rPr>
          <w:i/>
          <w:sz w:val="18"/>
          <w:szCs w:val="18"/>
        </w:rPr>
      </w:pPr>
      <w:r w:rsidRPr="005F6E7E">
        <w:rPr>
          <w:i/>
          <w:sz w:val="18"/>
          <w:szCs w:val="18"/>
        </w:rPr>
        <w:t xml:space="preserve">МГУ им. М.В. Ломоносова, факультет ВМК, </w:t>
      </w:r>
      <w:r w:rsidR="00407CCD">
        <w:rPr>
          <w:i/>
          <w:sz w:val="18"/>
          <w:szCs w:val="18"/>
        </w:rPr>
        <w:t>Москва, Россия</w:t>
      </w:r>
    </w:p>
    <w:p w:rsidR="00EB3F1E" w:rsidRPr="005F6E7E" w:rsidRDefault="00EB3F1E" w:rsidP="0094740A">
      <w:pPr>
        <w:widowControl/>
        <w:spacing w:before="0" w:after="0" w:line="264" w:lineRule="auto"/>
        <w:rPr>
          <w:i/>
          <w:sz w:val="18"/>
          <w:szCs w:val="18"/>
        </w:rPr>
      </w:pPr>
      <w:r w:rsidRPr="005F6E7E">
        <w:rPr>
          <w:i/>
          <w:sz w:val="18"/>
          <w:szCs w:val="18"/>
        </w:rPr>
        <w:t>Институт атомной энергии НЯЦ РК, г. Курчатов</w:t>
      </w:r>
      <w:r w:rsidR="00407CCD">
        <w:rPr>
          <w:i/>
          <w:sz w:val="18"/>
          <w:szCs w:val="18"/>
        </w:rPr>
        <w:t>, Республика Казахстан</w:t>
      </w:r>
    </w:p>
    <w:p w:rsidR="00EB3F1E" w:rsidRPr="00407CCD" w:rsidRDefault="00EB3F1E" w:rsidP="0094740A">
      <w:pPr>
        <w:pStyle w:val="aff0"/>
        <w:widowControl/>
        <w:rPr>
          <w:lang w:val="ru-RU"/>
        </w:rPr>
      </w:pPr>
      <w:r w:rsidRPr="00407CCD">
        <w:rPr>
          <w:lang w:val="ru-RU"/>
        </w:rPr>
        <w:t xml:space="preserve">Основными задачами исследований на КТМ являются отработка вариантов конструкции </w:t>
      </w:r>
      <w:proofErr w:type="spellStart"/>
      <w:r w:rsidRPr="00407CCD">
        <w:rPr>
          <w:lang w:val="ru-RU"/>
        </w:rPr>
        <w:t>дивертора</w:t>
      </w:r>
      <w:proofErr w:type="spellEnd"/>
      <w:r w:rsidRPr="00407CCD">
        <w:rPr>
          <w:lang w:val="ru-RU"/>
        </w:rPr>
        <w:t xml:space="preserve">, изучение </w:t>
      </w:r>
      <w:proofErr w:type="spellStart"/>
      <w:r w:rsidRPr="00407CCD">
        <w:rPr>
          <w:lang w:val="ru-RU"/>
        </w:rPr>
        <w:t>диверторного</w:t>
      </w:r>
      <w:proofErr w:type="spellEnd"/>
      <w:r w:rsidRPr="00407CCD">
        <w:rPr>
          <w:lang w:val="ru-RU"/>
        </w:rPr>
        <w:t xml:space="preserve"> слоя и его влияния на плазму, а также решение материаловедческих задач. Поскольку </w:t>
      </w:r>
      <w:proofErr w:type="spellStart"/>
      <w:r w:rsidRPr="00407CCD">
        <w:rPr>
          <w:lang w:val="ru-RU"/>
        </w:rPr>
        <w:t>токамак</w:t>
      </w:r>
      <w:proofErr w:type="spellEnd"/>
      <w:r w:rsidRPr="00407CCD">
        <w:rPr>
          <w:lang w:val="ru-RU"/>
        </w:rPr>
        <w:t xml:space="preserve"> КТМ наход</w:t>
      </w:r>
      <w:r w:rsidR="00407CCD">
        <w:rPr>
          <w:lang w:val="ru-RU"/>
        </w:rPr>
        <w:t>ится сейчас в стадии запуска,</w:t>
      </w:r>
      <w:r w:rsidRPr="00407CCD">
        <w:rPr>
          <w:lang w:val="ru-RU"/>
        </w:rPr>
        <w:t xml:space="preserve"> становится актуальной задача более детального анализа работы системы магнитной диагностики. При экспериме</w:t>
      </w:r>
      <w:r w:rsidRPr="00407CCD">
        <w:rPr>
          <w:lang w:val="ru-RU"/>
        </w:rPr>
        <w:t>н</w:t>
      </w:r>
      <w:r w:rsidRPr="00407CCD">
        <w:rPr>
          <w:lang w:val="ru-RU"/>
        </w:rPr>
        <w:t>тальной настройке сценария разряда в плазме предполагается проводить реконструкцию границы плазменного шнура для сра</w:t>
      </w:r>
      <w:r w:rsidRPr="00407CCD">
        <w:rPr>
          <w:lang w:val="ru-RU"/>
        </w:rPr>
        <w:t>в</w:t>
      </w:r>
      <w:r w:rsidRPr="00407CCD">
        <w:rPr>
          <w:lang w:val="ru-RU"/>
        </w:rPr>
        <w:t>нения её с расч</w:t>
      </w:r>
      <w:r w:rsidR="00407CCD">
        <w:rPr>
          <w:lang w:val="ru-RU"/>
        </w:rPr>
        <w:t>ё</w:t>
      </w:r>
      <w:r w:rsidRPr="00407CCD">
        <w:rPr>
          <w:lang w:val="ru-RU"/>
        </w:rPr>
        <w:t>тным сценарием и уточнения ток</w:t>
      </w:r>
      <w:r w:rsidR="00407CCD">
        <w:rPr>
          <w:lang w:val="ru-RU"/>
        </w:rPr>
        <w:t>а</w:t>
      </w:r>
      <w:r w:rsidRPr="00407CCD">
        <w:rPr>
          <w:lang w:val="ru-RU"/>
        </w:rPr>
        <w:t xml:space="preserve"> в </w:t>
      </w:r>
      <w:proofErr w:type="spellStart"/>
      <w:r w:rsidRPr="00407CCD">
        <w:rPr>
          <w:lang w:val="ru-RU"/>
        </w:rPr>
        <w:t>полоидальных</w:t>
      </w:r>
      <w:proofErr w:type="spellEnd"/>
      <w:r w:rsidRPr="00407CCD">
        <w:rPr>
          <w:lang w:val="ru-RU"/>
        </w:rPr>
        <w:t xml:space="preserve"> обмотках. Достоверность такой реконструкции зависит от влияния различных факторов на сигналы магнитной диагностики. Целью работы является исследование точности реконстру</w:t>
      </w:r>
      <w:r w:rsidRPr="00407CCD">
        <w:rPr>
          <w:lang w:val="ru-RU"/>
        </w:rPr>
        <w:t>к</w:t>
      </w:r>
      <w:r w:rsidRPr="00407CCD">
        <w:rPr>
          <w:lang w:val="ru-RU"/>
        </w:rPr>
        <w:t>ции границы плазмы в зависимости от погрешности измерений и прочих факторов. Рассматривается постановка задачи опред</w:t>
      </w:r>
      <w:r w:rsidRPr="00407CCD">
        <w:rPr>
          <w:lang w:val="ru-RU"/>
        </w:rPr>
        <w:t>е</w:t>
      </w:r>
      <w:r w:rsidRPr="00407CCD">
        <w:rPr>
          <w:lang w:val="ru-RU"/>
        </w:rPr>
        <w:t xml:space="preserve">ления границы плазмы, а также численный метод её решения. Исследуется точность восстановления границы плазмы и </w:t>
      </w:r>
      <w:r w:rsidRPr="00407CCD">
        <w:rPr>
          <w:i/>
        </w:rPr>
        <w:t>x</w:t>
      </w:r>
      <w:r w:rsidRPr="00407CCD">
        <w:rPr>
          <w:lang w:val="ru-RU"/>
        </w:rPr>
        <w:t xml:space="preserve">-точки </w:t>
      </w:r>
      <w:proofErr w:type="spellStart"/>
      <w:r w:rsidRPr="00407CCD">
        <w:rPr>
          <w:lang w:val="ru-RU"/>
        </w:rPr>
        <w:t>сепаратрисы</w:t>
      </w:r>
      <w:proofErr w:type="spellEnd"/>
      <w:r w:rsidRPr="00407CCD">
        <w:rPr>
          <w:lang w:val="ru-RU"/>
        </w:rPr>
        <w:t xml:space="preserve"> в зависимости от погрешности измерений. Кроме того, анализируется случай, когда часть датчиков выходит из строя.</w:t>
      </w:r>
    </w:p>
    <w:p w:rsidR="00EB3F1E" w:rsidRPr="00417C74" w:rsidRDefault="00EB3F1E" w:rsidP="006C5171">
      <w:pPr>
        <w:pStyle w:val="aff1"/>
        <w:widowControl/>
        <w:spacing w:after="200"/>
      </w:pPr>
      <w:r>
        <w:rPr>
          <w:b/>
        </w:rPr>
        <w:t>Ключевые</w:t>
      </w:r>
      <w:r w:rsidRPr="00417C74">
        <w:rPr>
          <w:b/>
        </w:rPr>
        <w:t xml:space="preserve"> </w:t>
      </w:r>
      <w:r>
        <w:rPr>
          <w:b/>
        </w:rPr>
        <w:t>слова</w:t>
      </w:r>
      <w:r w:rsidRPr="00417C74">
        <w:rPr>
          <w:b/>
        </w:rPr>
        <w:t xml:space="preserve">: </w:t>
      </w:r>
      <w:proofErr w:type="spellStart"/>
      <w:r>
        <w:t>токамак</w:t>
      </w:r>
      <w:proofErr w:type="spellEnd"/>
      <w:r w:rsidRPr="00417C74">
        <w:t xml:space="preserve"> </w:t>
      </w:r>
      <w:r>
        <w:t xml:space="preserve">КТМ, магнитная диагностика, граница плазмы, </w:t>
      </w:r>
      <w:proofErr w:type="spellStart"/>
      <w:r>
        <w:t>сепаратриса</w:t>
      </w:r>
      <w:proofErr w:type="spellEnd"/>
      <w:r>
        <w:t>.</w:t>
      </w:r>
    </w:p>
    <w:p w:rsidR="00EB3F1E" w:rsidRPr="003956A4" w:rsidRDefault="00EB3F1E" w:rsidP="0094740A">
      <w:pPr>
        <w:pStyle w:val="2"/>
        <w:widowControl/>
        <w:rPr>
          <w:lang w:val="en-US"/>
        </w:rPr>
      </w:pPr>
      <w:r w:rsidRPr="0023037E">
        <w:rPr>
          <w:lang w:val="en-US"/>
        </w:rPr>
        <w:t>ANALYSIS OF MAGNETIC DIAGNOSTIC SYSTEM IN THE KTM TOKAMAK</w:t>
      </w:r>
    </w:p>
    <w:p w:rsidR="00EB3F1E" w:rsidRDefault="00EB3F1E" w:rsidP="0094740A">
      <w:pPr>
        <w:pStyle w:val="23"/>
        <w:widowControl/>
      </w:pPr>
      <w:r w:rsidRPr="0023037E">
        <w:t>A</w:t>
      </w:r>
      <w:r w:rsidRPr="003956A4">
        <w:t>.</w:t>
      </w:r>
      <w:r w:rsidRPr="0023037E">
        <w:t>G</w:t>
      </w:r>
      <w:r w:rsidRPr="003956A4">
        <w:t xml:space="preserve">. </w:t>
      </w:r>
      <w:proofErr w:type="spellStart"/>
      <w:r w:rsidRPr="0023037E">
        <w:t>Belov</w:t>
      </w:r>
      <w:proofErr w:type="spellEnd"/>
      <w:r w:rsidRPr="003956A4">
        <w:t xml:space="preserve">, </w:t>
      </w:r>
      <w:r w:rsidRPr="0023037E">
        <w:t>I</w:t>
      </w:r>
      <w:r w:rsidRPr="003956A4">
        <w:t>.</w:t>
      </w:r>
      <w:r w:rsidRPr="0023037E">
        <w:t>V</w:t>
      </w:r>
      <w:r w:rsidRPr="003956A4">
        <w:t xml:space="preserve">. </w:t>
      </w:r>
      <w:proofErr w:type="spellStart"/>
      <w:r w:rsidRPr="0023037E">
        <w:t>Zotov</w:t>
      </w:r>
      <w:proofErr w:type="spellEnd"/>
      <w:r w:rsidRPr="003956A4">
        <w:t xml:space="preserve">, </w:t>
      </w:r>
      <w:proofErr w:type="spellStart"/>
      <w:r w:rsidRPr="0023037E">
        <w:t>D</w:t>
      </w:r>
      <w:r w:rsidRPr="003956A4">
        <w:t>.</w:t>
      </w:r>
      <w:r w:rsidRPr="0023037E">
        <w:t>Yu</w:t>
      </w:r>
      <w:proofErr w:type="spellEnd"/>
      <w:r w:rsidRPr="003956A4">
        <w:t xml:space="preserve">. </w:t>
      </w:r>
      <w:proofErr w:type="spellStart"/>
      <w:r w:rsidRPr="0023037E">
        <w:t>Sychugov</w:t>
      </w:r>
      <w:proofErr w:type="spellEnd"/>
      <w:r w:rsidRPr="003956A4">
        <w:t xml:space="preserve">, </w:t>
      </w:r>
      <w:r w:rsidRPr="0023037E">
        <w:t>G</w:t>
      </w:r>
      <w:r w:rsidRPr="003956A4">
        <w:t>.</w:t>
      </w:r>
      <w:r w:rsidRPr="0023037E">
        <w:t>V</w:t>
      </w:r>
      <w:r w:rsidRPr="003956A4">
        <w:t xml:space="preserve">. </w:t>
      </w:r>
      <w:proofErr w:type="spellStart"/>
      <w:r w:rsidRPr="0023037E">
        <w:t>Shapovalov</w:t>
      </w:r>
      <w:proofErr w:type="spellEnd"/>
      <w:r w:rsidRPr="003956A4">
        <w:t xml:space="preserve">, </w:t>
      </w:r>
      <w:r w:rsidRPr="0023037E">
        <w:t>A</w:t>
      </w:r>
      <w:r w:rsidRPr="003956A4">
        <w:t>.</w:t>
      </w:r>
      <w:r w:rsidRPr="0023037E">
        <w:t>D</w:t>
      </w:r>
      <w:r w:rsidRPr="003956A4">
        <w:t xml:space="preserve">. </w:t>
      </w:r>
      <w:proofErr w:type="spellStart"/>
      <w:r w:rsidRPr="0023037E">
        <w:t>Sadykov</w:t>
      </w:r>
      <w:proofErr w:type="spellEnd"/>
      <w:r w:rsidRPr="003956A4">
        <w:t xml:space="preserve">, </w:t>
      </w:r>
      <w:proofErr w:type="spellStart"/>
      <w:r w:rsidRPr="0023037E">
        <w:t>B</w:t>
      </w:r>
      <w:r w:rsidRPr="003956A4">
        <w:t>.</w:t>
      </w:r>
      <w:r w:rsidRPr="0023037E">
        <w:t>ZH</w:t>
      </w:r>
      <w:r w:rsidRPr="003956A4">
        <w:t>.</w:t>
      </w:r>
      <w:r w:rsidRPr="0023037E">
        <w:t>Chektybaev</w:t>
      </w:r>
      <w:proofErr w:type="spellEnd"/>
    </w:p>
    <w:p w:rsidR="00EB3F1E" w:rsidRPr="00407CCD" w:rsidRDefault="00EB3F1E" w:rsidP="0094740A">
      <w:pPr>
        <w:pStyle w:val="afa"/>
        <w:widowControl/>
        <w:spacing w:before="0" w:after="0" w:line="264" w:lineRule="auto"/>
        <w:rPr>
          <w:color w:val="FF0000"/>
        </w:rPr>
      </w:pPr>
      <w:r w:rsidRPr="00407CCD">
        <w:rPr>
          <w:color w:val="FF0000"/>
        </w:rPr>
        <w:t xml:space="preserve">МГУ им. М.В. Ломоносова, факультет ВМК, </w:t>
      </w:r>
    </w:p>
    <w:p w:rsidR="00EB3F1E" w:rsidRPr="00407CCD" w:rsidRDefault="00EB3F1E" w:rsidP="0094740A">
      <w:pPr>
        <w:pStyle w:val="afa"/>
        <w:widowControl/>
        <w:spacing w:before="0" w:after="0" w:line="264" w:lineRule="auto"/>
        <w:rPr>
          <w:color w:val="FF0000"/>
        </w:rPr>
      </w:pPr>
      <w:r w:rsidRPr="00407CCD">
        <w:rPr>
          <w:color w:val="FF0000"/>
        </w:rPr>
        <w:t>Институт атомной энергии НЯЦ РК, г. Курчатов</w:t>
      </w:r>
    </w:p>
    <w:p w:rsidR="00EB3F1E" w:rsidRPr="005F3F2B" w:rsidRDefault="00EB3F1E" w:rsidP="0094740A">
      <w:pPr>
        <w:pStyle w:val="aff0"/>
        <w:widowControl/>
      </w:pPr>
      <w:r>
        <w:t xml:space="preserve">The main objectives of research at KTM are working out design options </w:t>
      </w:r>
      <w:proofErr w:type="spellStart"/>
      <w:r>
        <w:t>divertor</w:t>
      </w:r>
      <w:proofErr w:type="spellEnd"/>
      <w:r>
        <w:t xml:space="preserve">, study </w:t>
      </w:r>
      <w:proofErr w:type="spellStart"/>
      <w:r>
        <w:t>divertor</w:t>
      </w:r>
      <w:proofErr w:type="spellEnd"/>
      <w:r>
        <w:t xml:space="preserve"> layer and its effect on the plasma, and materials science. Since the </w:t>
      </w:r>
      <w:proofErr w:type="spellStart"/>
      <w:r>
        <w:t>t</w:t>
      </w:r>
      <w:r w:rsidRPr="00623540">
        <w:t>okamak</w:t>
      </w:r>
      <w:proofErr w:type="spellEnd"/>
      <w:r w:rsidRPr="00623540">
        <w:t xml:space="preserve"> KTM is now being run</w:t>
      </w:r>
      <w:r>
        <w:t>, then the urgent problem of more detailed study of the magnetic diagnostics</w:t>
      </w:r>
      <w:r w:rsidRPr="00623540">
        <w:t xml:space="preserve">. </w:t>
      </w:r>
      <w:r w:rsidRPr="0014322E">
        <w:t xml:space="preserve">In the experimental setup script discharge plasma is supposed to carry out the reconstruction of the boundary of the plasma column for comparison with the calculated scenarios and refinement of </w:t>
      </w:r>
      <w:proofErr w:type="spellStart"/>
      <w:r w:rsidRPr="0014322E">
        <w:t>poloidal</w:t>
      </w:r>
      <w:proofErr w:type="spellEnd"/>
      <w:r w:rsidRPr="0014322E">
        <w:t xml:space="preserve"> currents in the windings. </w:t>
      </w:r>
      <w:r w:rsidRPr="00EA386D">
        <w:t>The reliability of such a reconstruction depends on the influence of various factors on the magnetic signals of diagnos</w:t>
      </w:r>
      <w:r>
        <w:t>t</w:t>
      </w:r>
      <w:r w:rsidRPr="00EA386D">
        <w:t>i</w:t>
      </w:r>
      <w:r>
        <w:t>c</w:t>
      </w:r>
      <w:r w:rsidRPr="00EA386D">
        <w:t>s.</w:t>
      </w:r>
      <w:r w:rsidRPr="005F3F2B">
        <w:t xml:space="preserve"> </w:t>
      </w:r>
      <w:r w:rsidRPr="005F6433">
        <w:t xml:space="preserve">The aim is to study the accuracy of the reconstruction of the plasma boundary, depending on the measurement error and other factors. </w:t>
      </w:r>
      <w:proofErr w:type="gramStart"/>
      <w:r w:rsidRPr="003956A4">
        <w:t>This formulation the problem of determining the bound</w:t>
      </w:r>
      <w:r w:rsidRPr="003956A4">
        <w:t>a</w:t>
      </w:r>
      <w:r w:rsidRPr="003956A4">
        <w:t>ry of the plasma, as well as a numerical method of solving it.</w:t>
      </w:r>
      <w:proofErr w:type="gramEnd"/>
      <w:r w:rsidRPr="003956A4">
        <w:t xml:space="preserve"> We investigate the accuracy of reconstruction of the plasma boundary and the x-point </w:t>
      </w:r>
      <w:proofErr w:type="spellStart"/>
      <w:r w:rsidRPr="003956A4">
        <w:t>separatrix</w:t>
      </w:r>
      <w:proofErr w:type="spellEnd"/>
      <w:r w:rsidRPr="003956A4">
        <w:t xml:space="preserve"> according to measurement error. </w:t>
      </w:r>
      <w:proofErr w:type="gramStart"/>
      <w:r w:rsidRPr="005F3F2B">
        <w:t>In addition, analysis of the case when the sensor fails.</w:t>
      </w:r>
      <w:proofErr w:type="gramEnd"/>
    </w:p>
    <w:p w:rsidR="00EB3F1E" w:rsidRPr="00003504" w:rsidRDefault="00EB3F1E" w:rsidP="0094740A">
      <w:pPr>
        <w:pStyle w:val="aff1"/>
        <w:widowControl/>
        <w:rPr>
          <w:lang w:val="en-US"/>
        </w:rPr>
      </w:pPr>
      <w:r>
        <w:rPr>
          <w:b/>
          <w:lang w:val="en-US"/>
        </w:rPr>
        <w:t xml:space="preserve">Key words: </w:t>
      </w:r>
      <w:r w:rsidR="00407CCD">
        <w:rPr>
          <w:lang w:val="en-US"/>
        </w:rPr>
        <w:t>t</w:t>
      </w:r>
      <w:r>
        <w:rPr>
          <w:lang w:val="en-US"/>
        </w:rPr>
        <w:t>he KTM</w:t>
      </w:r>
      <w:bookmarkStart w:id="0" w:name="_Toc486693889"/>
      <w:r w:rsidRPr="00352C70">
        <w:rPr>
          <w:lang w:val="en-US"/>
        </w:rPr>
        <w:t xml:space="preserve"> </w:t>
      </w:r>
      <w:proofErr w:type="spellStart"/>
      <w:r>
        <w:rPr>
          <w:lang w:val="en-US"/>
        </w:rPr>
        <w:t>Tokamak</w:t>
      </w:r>
      <w:proofErr w:type="spellEnd"/>
      <w:r w:rsidRPr="00390990">
        <w:rPr>
          <w:lang w:val="en-US"/>
        </w:rPr>
        <w:t>,</w:t>
      </w:r>
      <w:r w:rsidRPr="003956A4">
        <w:rPr>
          <w:rFonts w:ascii="Times" w:hAnsi="Times"/>
          <w:lang w:val="en-US"/>
        </w:rPr>
        <w:t xml:space="preserve"> </w:t>
      </w:r>
      <w:r>
        <w:rPr>
          <w:lang w:val="en-US"/>
        </w:rPr>
        <w:t>m</w:t>
      </w:r>
      <w:r w:rsidRPr="003956A4">
        <w:rPr>
          <w:rStyle w:val="hps"/>
          <w:color w:val="333333"/>
          <w:szCs w:val="24"/>
          <w:lang w:val="en-US"/>
        </w:rPr>
        <w:t>agnetic</w:t>
      </w:r>
      <w:r w:rsidRPr="003956A4">
        <w:rPr>
          <w:szCs w:val="24"/>
          <w:lang w:val="en-US"/>
        </w:rPr>
        <w:t xml:space="preserve"> d</w:t>
      </w:r>
      <w:r w:rsidRPr="003956A4">
        <w:rPr>
          <w:rStyle w:val="hps"/>
          <w:color w:val="333333"/>
          <w:szCs w:val="24"/>
          <w:lang w:val="en-US"/>
        </w:rPr>
        <w:t>iagnostic,</w:t>
      </w:r>
      <w:r w:rsidRPr="003956A4">
        <w:rPr>
          <w:rStyle w:val="hps"/>
          <w:b/>
          <w:color w:val="333333"/>
          <w:sz w:val="28"/>
          <w:szCs w:val="28"/>
          <w:lang w:val="en-US"/>
        </w:rPr>
        <w:t xml:space="preserve"> </w:t>
      </w:r>
      <w:r w:rsidRPr="003956A4">
        <w:rPr>
          <w:rFonts w:ascii="Times" w:hAnsi="Times"/>
          <w:lang w:val="en-US"/>
        </w:rPr>
        <w:t>the plasma boundary</w:t>
      </w:r>
      <w:r w:rsidRPr="00FD35D8">
        <w:rPr>
          <w:lang w:val="en-US"/>
        </w:rPr>
        <w:t>,</w:t>
      </w:r>
      <w:r w:rsidRPr="003956A4">
        <w:rPr>
          <w:rFonts w:ascii="Times" w:hAnsi="Times"/>
          <w:lang w:val="en-US"/>
        </w:rPr>
        <w:t xml:space="preserve"> </w:t>
      </w:r>
      <w:proofErr w:type="spellStart"/>
      <w:r w:rsidRPr="003956A4">
        <w:rPr>
          <w:rFonts w:ascii="Times" w:hAnsi="Times"/>
          <w:lang w:val="en-US"/>
        </w:rPr>
        <w:t>separatrix</w:t>
      </w:r>
      <w:proofErr w:type="spellEnd"/>
      <w:r w:rsidRPr="003956A4">
        <w:rPr>
          <w:rFonts w:ascii="Times" w:hAnsi="Times"/>
          <w:lang w:val="en-US"/>
        </w:rPr>
        <w:t>.</w:t>
      </w:r>
    </w:p>
    <w:p w:rsidR="00EB3F1E" w:rsidRPr="00014951" w:rsidRDefault="00EB3F1E" w:rsidP="00014951">
      <w:pPr>
        <w:pStyle w:val="17"/>
        <w:rPr>
          <w:lang w:val="en-US"/>
        </w:rPr>
      </w:pPr>
    </w:p>
    <w:p w:rsidR="00EB3F1E" w:rsidRPr="00812177" w:rsidRDefault="00EB3F1E" w:rsidP="0094740A">
      <w:pPr>
        <w:pStyle w:val="3"/>
        <w:widowControl/>
        <w:spacing w:before="0"/>
      </w:pPr>
      <w:r>
        <w:t>ВВЕДЕНИЕ</w:t>
      </w:r>
      <w:bookmarkEnd w:id="0"/>
    </w:p>
    <w:p w:rsidR="009510DB" w:rsidRPr="00812177" w:rsidRDefault="009510DB" w:rsidP="0094740A">
      <w:pPr>
        <w:widowControl/>
        <w:spacing w:before="0" w:after="0" w:line="264" w:lineRule="auto"/>
      </w:pPr>
    </w:p>
    <w:p w:rsidR="00EB3F1E" w:rsidRPr="00812177" w:rsidRDefault="00EB3F1E" w:rsidP="00014951">
      <w:pPr>
        <w:pStyle w:val="17"/>
      </w:pPr>
      <w:proofErr w:type="spellStart"/>
      <w:r w:rsidRPr="00812177">
        <w:t>Токамак</w:t>
      </w:r>
      <w:proofErr w:type="spellEnd"/>
      <w:r w:rsidRPr="00812177">
        <w:t xml:space="preserve"> КТМ </w:t>
      </w:r>
      <w:r w:rsidR="00407CCD" w:rsidRPr="00812177">
        <w:t xml:space="preserve">сейчас </w:t>
      </w:r>
      <w:r w:rsidRPr="00812177">
        <w:t xml:space="preserve">находится в стадии запуска. Особенностью КТМ является </w:t>
      </w:r>
      <w:proofErr w:type="spellStart"/>
      <w:r w:rsidRPr="00812177">
        <w:t>однонулевая</w:t>
      </w:r>
      <w:proofErr w:type="spellEnd"/>
      <w:r w:rsidRPr="00812177">
        <w:t xml:space="preserve"> плазменная конфигу</w:t>
      </w:r>
      <w:r w:rsidR="00407CCD">
        <w:t>рация с аспектным отношением ~2</w:t>
      </w:r>
      <w:r w:rsidRPr="00812177">
        <w:t xml:space="preserve"> и поперечной вытянутостью ~1</w:t>
      </w:r>
      <w:r w:rsidR="00643449" w:rsidRPr="00812177">
        <w:t>,</w:t>
      </w:r>
      <w:r w:rsidRPr="00812177">
        <w:t>7. Цел</w:t>
      </w:r>
      <w:r w:rsidR="00407CCD">
        <w:t>ями</w:t>
      </w:r>
      <w:r w:rsidRPr="00812177">
        <w:t xml:space="preserve"> исследований на КТМ являются отработка вариантов конструкции </w:t>
      </w:r>
      <w:proofErr w:type="spellStart"/>
      <w:r w:rsidRPr="00812177">
        <w:t>дивертора</w:t>
      </w:r>
      <w:proofErr w:type="spellEnd"/>
      <w:r w:rsidRPr="00812177">
        <w:t xml:space="preserve">, изучение </w:t>
      </w:r>
      <w:proofErr w:type="spellStart"/>
      <w:r w:rsidRPr="00812177">
        <w:t>диверторного</w:t>
      </w:r>
      <w:proofErr w:type="spellEnd"/>
      <w:r w:rsidRPr="00812177">
        <w:t xml:space="preserve"> слоя и его влияния на плазму, решение материаловедческих задач. Основные параметры плазмы в установке КТМ</w:t>
      </w:r>
      <w:r w:rsidR="005655C0" w:rsidRPr="00812177">
        <w:t>:</w:t>
      </w:r>
      <w:r w:rsidRPr="00812177">
        <w:t xml:space="preserve"> </w:t>
      </w:r>
    </w:p>
    <w:p w:rsidR="005655C0" w:rsidRPr="00191B8A" w:rsidRDefault="005655C0" w:rsidP="006C5171">
      <w:pPr>
        <w:pStyle w:val="af"/>
        <w:ind w:firstLine="397"/>
        <w:jc w:val="both"/>
      </w:pPr>
      <w:r>
        <w:t>Большой радиус плазмы</w:t>
      </w:r>
      <w:r w:rsidRPr="00191B8A">
        <w:t xml:space="preserve"> </w:t>
      </w:r>
      <w:r w:rsidRPr="00DD6E13">
        <w:rPr>
          <w:i/>
        </w:rPr>
        <w:t>R</w:t>
      </w:r>
      <w:r>
        <w:t>, м …                                                                                                                     0,9—1,2</w:t>
      </w:r>
    </w:p>
    <w:p w:rsidR="005655C0" w:rsidRPr="00191B8A" w:rsidRDefault="005655C0" w:rsidP="006C5171">
      <w:pPr>
        <w:pStyle w:val="af"/>
        <w:ind w:firstLine="397"/>
        <w:jc w:val="both"/>
      </w:pPr>
      <w:r>
        <w:t>Малый радиус плазмы</w:t>
      </w:r>
      <w:r w:rsidRPr="00191B8A">
        <w:t xml:space="preserve"> </w:t>
      </w:r>
      <w:proofErr w:type="spellStart"/>
      <w:r w:rsidRPr="00DD6E13">
        <w:rPr>
          <w:i/>
        </w:rPr>
        <w:t>a</w:t>
      </w:r>
      <w:proofErr w:type="spellEnd"/>
      <w:r>
        <w:t xml:space="preserve">, м …                                                                                                                </w:t>
      </w:r>
      <w:r w:rsidR="00407CCD">
        <w:t xml:space="preserve">   </w:t>
      </w:r>
      <w:r>
        <w:t xml:space="preserve">      </w:t>
      </w:r>
      <w:r w:rsidRPr="00191B8A">
        <w:t>0</w:t>
      </w:r>
      <w:r>
        <w:t>,</w:t>
      </w:r>
      <w:r w:rsidRPr="00191B8A">
        <w:t>2</w:t>
      </w:r>
      <w:r>
        <w:t>—</w:t>
      </w:r>
      <w:r w:rsidRPr="00191B8A">
        <w:t>0</w:t>
      </w:r>
      <w:r>
        <w:t>,</w:t>
      </w:r>
      <w:r w:rsidRPr="00191B8A">
        <w:t>4</w:t>
      </w:r>
      <w:r>
        <w:t>5</w:t>
      </w:r>
    </w:p>
    <w:p w:rsidR="005655C0" w:rsidRPr="00191B8A" w:rsidRDefault="005655C0" w:rsidP="006C5171">
      <w:pPr>
        <w:pStyle w:val="af"/>
        <w:ind w:firstLine="397"/>
        <w:jc w:val="both"/>
      </w:pPr>
      <w:r w:rsidRPr="00191B8A">
        <w:t>Вытянутость,</w:t>
      </w:r>
      <w:r>
        <w:t xml:space="preserve"> </w:t>
      </w:r>
      <w:r w:rsidRPr="005F3F2B">
        <w:rPr>
          <w:i/>
          <w:szCs w:val="24"/>
          <w:lang w:val="en-US"/>
        </w:rPr>
        <w:t>k</w:t>
      </w:r>
      <w:r w:rsidRPr="005F3F2B">
        <w:rPr>
          <w:vertAlign w:val="subscript"/>
        </w:rPr>
        <w:t>95</w:t>
      </w:r>
      <w:r>
        <w:t xml:space="preserve"> …                                                                                                 </w:t>
      </w:r>
      <w:r w:rsidR="00407CCD">
        <w:t xml:space="preserve">                             </w:t>
      </w:r>
      <w:r>
        <w:t xml:space="preserve">            </w:t>
      </w:r>
      <w:r w:rsidRPr="00191B8A">
        <w:t>1</w:t>
      </w:r>
      <w:r>
        <w:t>—</w:t>
      </w:r>
      <w:r w:rsidRPr="00191B8A">
        <w:t>1</w:t>
      </w:r>
      <w:r>
        <w:t>,</w:t>
      </w:r>
      <w:r w:rsidRPr="00191B8A">
        <w:t>7</w:t>
      </w:r>
    </w:p>
    <w:p w:rsidR="005655C0" w:rsidRPr="00191B8A" w:rsidRDefault="005655C0" w:rsidP="006C5171">
      <w:pPr>
        <w:pStyle w:val="af"/>
        <w:ind w:firstLine="397"/>
        <w:jc w:val="both"/>
      </w:pPr>
      <w:r w:rsidRPr="00191B8A">
        <w:t>Треугольность, средняя</w:t>
      </w:r>
      <w:r>
        <w:t xml:space="preserve"> </w:t>
      </w:r>
      <w:r>
        <w:sym w:font="Symbol" w:char="F044"/>
      </w:r>
      <w:proofErr w:type="spellStart"/>
      <w:r>
        <w:rPr>
          <w:vertAlign w:val="subscript"/>
        </w:rPr>
        <w:t>средн</w:t>
      </w:r>
      <w:proofErr w:type="spellEnd"/>
      <w:r>
        <w:t xml:space="preserve"> …                                                                                                       </w:t>
      </w:r>
      <w:r w:rsidR="00407CCD">
        <w:t xml:space="preserve">  </w:t>
      </w:r>
      <w:r>
        <w:t xml:space="preserve">         </w:t>
      </w:r>
      <w:r w:rsidRPr="005655C0">
        <w:t>–</w:t>
      </w:r>
      <w:r w:rsidRPr="00191B8A">
        <w:t>0</w:t>
      </w:r>
      <w:r>
        <w:t>,</w:t>
      </w:r>
      <w:r w:rsidRPr="00191B8A">
        <w:t>01</w:t>
      </w:r>
      <w:r>
        <w:t>—</w:t>
      </w:r>
      <w:r w:rsidRPr="00191B8A">
        <w:t>0</w:t>
      </w:r>
      <w:r>
        <w:t>,</w:t>
      </w:r>
      <w:r w:rsidRPr="00191B8A">
        <w:t>1</w:t>
      </w:r>
    </w:p>
    <w:p w:rsidR="005655C0" w:rsidRPr="00191B8A" w:rsidRDefault="005655C0" w:rsidP="006C5171">
      <w:pPr>
        <w:pStyle w:val="af"/>
        <w:ind w:firstLine="397"/>
        <w:jc w:val="both"/>
      </w:pPr>
      <w:r w:rsidRPr="00191B8A">
        <w:t>Вертикальное смещение</w:t>
      </w:r>
      <w:r>
        <w:t xml:space="preserve"> магнитной оси</w:t>
      </w:r>
      <w:r w:rsidRPr="00191B8A">
        <w:t xml:space="preserve"> </w:t>
      </w:r>
      <w:proofErr w:type="spellStart"/>
      <w:r w:rsidRPr="00DD6E13">
        <w:rPr>
          <w:i/>
          <w:lang w:val="en-US"/>
        </w:rPr>
        <w:t>Z</w:t>
      </w:r>
      <w:r w:rsidRPr="00DD6E13">
        <w:rPr>
          <w:vertAlign w:val="subscript"/>
          <w:lang w:val="en-US"/>
        </w:rPr>
        <w:t>aus</w:t>
      </w:r>
      <w:proofErr w:type="spellEnd"/>
      <w:r w:rsidRPr="00DD6E13">
        <w:t>, м</w:t>
      </w:r>
      <w:r>
        <w:t xml:space="preserve"> …                                                   </w:t>
      </w:r>
      <w:r w:rsidR="00407CCD">
        <w:t xml:space="preserve">                            </w:t>
      </w:r>
      <w:r>
        <w:t xml:space="preserve">         </w:t>
      </w:r>
      <w:r w:rsidRPr="00191B8A">
        <w:t>0</w:t>
      </w:r>
      <w:r>
        <w:t>—</w:t>
      </w:r>
      <w:r w:rsidRPr="00191B8A">
        <w:t>0</w:t>
      </w:r>
      <w:r>
        <w:t>,</w:t>
      </w:r>
      <w:r w:rsidRPr="00191B8A">
        <w:t>3</w:t>
      </w:r>
    </w:p>
    <w:p w:rsidR="005655C0" w:rsidRPr="00191B8A" w:rsidRDefault="005655C0" w:rsidP="006C5171">
      <w:pPr>
        <w:pStyle w:val="af"/>
        <w:ind w:firstLine="397"/>
        <w:jc w:val="both"/>
      </w:pPr>
      <w:r>
        <w:t>Ток плазмы</w:t>
      </w:r>
      <w:r w:rsidRPr="00607739">
        <w:rPr>
          <w:rFonts w:ascii="Times" w:hAnsi="Times"/>
          <w:sz w:val="20"/>
        </w:rPr>
        <w:t xml:space="preserve"> </w:t>
      </w:r>
      <w:proofErr w:type="spellStart"/>
      <w:r w:rsidRPr="00DD6E13">
        <w:rPr>
          <w:i/>
          <w:lang w:val="en-US"/>
        </w:rPr>
        <w:t>I</w:t>
      </w:r>
      <w:r w:rsidRPr="00DD6E13">
        <w:rPr>
          <w:vertAlign w:val="subscript"/>
          <w:lang w:val="en-US"/>
        </w:rPr>
        <w:t>p</w:t>
      </w:r>
      <w:proofErr w:type="spellEnd"/>
      <w:r w:rsidRPr="005655C0">
        <w:t xml:space="preserve">, </w:t>
      </w:r>
      <w:r w:rsidRPr="00DD6E13">
        <w:rPr>
          <w:lang w:val="en-US"/>
        </w:rPr>
        <w:t>MA</w:t>
      </w:r>
      <w:r>
        <w:t xml:space="preserve"> …                                                                                                                           </w:t>
      </w:r>
      <w:r w:rsidR="00407CCD">
        <w:t xml:space="preserve">     </w:t>
      </w:r>
      <w:r>
        <w:t xml:space="preserve">       </w:t>
      </w:r>
      <w:r w:rsidRPr="00191B8A">
        <w:t>0</w:t>
      </w:r>
      <w:r>
        <w:t>,</w:t>
      </w:r>
      <w:r w:rsidRPr="00191B8A">
        <w:t>15</w:t>
      </w:r>
      <w:r>
        <w:t>—</w:t>
      </w:r>
      <w:r w:rsidRPr="00191B8A">
        <w:t>0</w:t>
      </w:r>
      <w:r>
        <w:t>,</w:t>
      </w:r>
      <w:r w:rsidRPr="00191B8A">
        <w:t>75</w:t>
      </w:r>
    </w:p>
    <w:p w:rsidR="005655C0" w:rsidRPr="00191B8A" w:rsidRDefault="005655C0" w:rsidP="006C5171">
      <w:pPr>
        <w:pStyle w:val="af"/>
        <w:ind w:firstLine="397"/>
        <w:jc w:val="both"/>
      </w:pPr>
      <w:r w:rsidRPr="00DD6E13">
        <w:t xml:space="preserve">Параметр </w:t>
      </w:r>
      <w:r w:rsidRPr="00DD6E13">
        <w:sym w:font="Symbol" w:char="F062"/>
      </w:r>
      <w:r w:rsidRPr="00DD6E13">
        <w:rPr>
          <w:vertAlign w:val="subscript"/>
          <w:lang w:val="en-US"/>
        </w:rPr>
        <w:t>p</w:t>
      </w:r>
      <w:r w:rsidRPr="005655C0">
        <w:t xml:space="preserve"> …</w:t>
      </w:r>
      <w:r>
        <w:t xml:space="preserve">                                                                                                                                </w:t>
      </w:r>
      <w:r w:rsidR="00407CCD">
        <w:t xml:space="preserve">      </w:t>
      </w:r>
      <w:r>
        <w:t xml:space="preserve">            </w:t>
      </w:r>
      <w:r w:rsidRPr="00191B8A">
        <w:t>0</w:t>
      </w:r>
      <w:r>
        <w:t>,</w:t>
      </w:r>
      <w:r w:rsidRPr="00191B8A">
        <w:t>1</w:t>
      </w:r>
      <w:r>
        <w:t>—</w:t>
      </w:r>
      <w:r w:rsidRPr="00191B8A">
        <w:t>0</w:t>
      </w:r>
      <w:r>
        <w:t>,</w:t>
      </w:r>
      <w:r w:rsidRPr="00191B8A">
        <w:t>15</w:t>
      </w:r>
    </w:p>
    <w:p w:rsidR="005655C0" w:rsidRPr="00191B8A" w:rsidRDefault="005655C0" w:rsidP="006C5171">
      <w:pPr>
        <w:pStyle w:val="af"/>
        <w:ind w:firstLine="397"/>
        <w:jc w:val="both"/>
      </w:pPr>
      <w:r>
        <w:t>Внутренняя индуктивность плазмы</w:t>
      </w:r>
      <w:r w:rsidRPr="00191B8A">
        <w:t xml:space="preserve"> </w:t>
      </w:r>
      <w:proofErr w:type="spellStart"/>
      <w:r>
        <w:rPr>
          <w:i/>
          <w:lang w:val="en-US"/>
        </w:rPr>
        <w:t>l</w:t>
      </w:r>
      <w:r>
        <w:rPr>
          <w:i/>
          <w:vertAlign w:val="subscript"/>
          <w:lang w:val="en-US"/>
        </w:rPr>
        <w:t>i</w:t>
      </w:r>
      <w:proofErr w:type="spellEnd"/>
      <w:r>
        <w:t xml:space="preserve"> …                                                                                           </w:t>
      </w:r>
      <w:r w:rsidR="00407CCD">
        <w:t xml:space="preserve">  </w:t>
      </w:r>
      <w:r>
        <w:t xml:space="preserve">           </w:t>
      </w:r>
      <w:r w:rsidRPr="00191B8A">
        <w:t>0</w:t>
      </w:r>
      <w:r>
        <w:t>,</w:t>
      </w:r>
      <w:r w:rsidRPr="00191B8A">
        <w:t>98</w:t>
      </w:r>
      <w:r>
        <w:t>—</w:t>
      </w:r>
      <w:r w:rsidRPr="00191B8A">
        <w:t>1</w:t>
      </w:r>
      <w:r>
        <w:t>,</w:t>
      </w:r>
      <w:r w:rsidRPr="00191B8A">
        <w:t>4</w:t>
      </w:r>
    </w:p>
    <w:p w:rsidR="00EB3F1E" w:rsidRPr="00014951" w:rsidRDefault="00EB3F1E" w:rsidP="00014951">
      <w:pPr>
        <w:pStyle w:val="17"/>
      </w:pPr>
      <w:r w:rsidRPr="00014951">
        <w:t xml:space="preserve">Так как установка находится в стадии запуска, то </w:t>
      </w:r>
      <w:r w:rsidR="00407CCD">
        <w:t>в настоящее время</w:t>
      </w:r>
      <w:r w:rsidRPr="00014951">
        <w:t xml:space="preserve"> наиболее актуальной является пр</w:t>
      </w:r>
      <w:r w:rsidRPr="00014951">
        <w:t>о</w:t>
      </w:r>
      <w:r w:rsidRPr="00014951">
        <w:t>работка омического сценария разряда, описание которого приведено в работе [1]. Инициализация происх</w:t>
      </w:r>
      <w:r w:rsidRPr="00014951">
        <w:t>о</w:t>
      </w:r>
      <w:r w:rsidRPr="00014951">
        <w:t xml:space="preserve">дит на внешней стенке вакуумной камеры с </w:t>
      </w:r>
      <w:r w:rsidRPr="00014951">
        <w:rPr>
          <w:i/>
        </w:rPr>
        <w:t>R</w:t>
      </w:r>
      <w:r w:rsidRPr="00014951">
        <w:t xml:space="preserve"> = 1</w:t>
      </w:r>
      <w:r w:rsidR="00DA1AF9" w:rsidRPr="00014951">
        <w:t>,</w:t>
      </w:r>
      <w:r w:rsidRPr="00014951">
        <w:t xml:space="preserve">2 м, </w:t>
      </w:r>
      <w:r w:rsidRPr="00014951">
        <w:rPr>
          <w:i/>
        </w:rPr>
        <w:t>a</w:t>
      </w:r>
      <w:r w:rsidRPr="00014951">
        <w:t xml:space="preserve"> = 0,2 м, </w:t>
      </w:r>
      <w:r w:rsidRPr="00014951">
        <w:rPr>
          <w:i/>
        </w:rPr>
        <w:t>k</w:t>
      </w:r>
      <w:r w:rsidRPr="00014951">
        <w:rPr>
          <w:vertAlign w:val="subscript"/>
        </w:rPr>
        <w:t>95</w:t>
      </w:r>
      <w:r w:rsidRPr="00014951">
        <w:t xml:space="preserve"> = 1, </w:t>
      </w:r>
      <w:proofErr w:type="spellStart"/>
      <w:r w:rsidRPr="00014951">
        <w:rPr>
          <w:i/>
        </w:rPr>
        <w:t>Z</w:t>
      </w:r>
      <w:r w:rsidRPr="00014951">
        <w:rPr>
          <w:vertAlign w:val="subscript"/>
        </w:rPr>
        <w:t>aus</w:t>
      </w:r>
      <w:proofErr w:type="spellEnd"/>
      <w:r w:rsidRPr="00014951">
        <w:rPr>
          <w:vertAlign w:val="subscript"/>
        </w:rPr>
        <w:t xml:space="preserve"> </w:t>
      </w:r>
      <w:r w:rsidRPr="00014951">
        <w:t>(м) = 0. Затем осуществляется подъ</w:t>
      </w:r>
      <w:r w:rsidR="00407CCD">
        <w:t>ё</w:t>
      </w:r>
      <w:r w:rsidRPr="00014951">
        <w:t>м тока в плазме с одновременным увеличением размеров плазменной конфигурации, е</w:t>
      </w:r>
      <w:r w:rsidR="00407CCD">
        <w:t>ё</w:t>
      </w:r>
      <w:r w:rsidRPr="00014951">
        <w:t xml:space="preserve"> вытягиванием по вертикали и сдвигом в центр вакуумной камеры (</w:t>
      </w:r>
      <w:r w:rsidRPr="00014951">
        <w:rPr>
          <w:i/>
        </w:rPr>
        <w:t>R</w:t>
      </w:r>
      <w:r w:rsidRPr="00014951">
        <w:t xml:space="preserve"> = 1,2 </w:t>
      </w:r>
      <w:r w:rsidRPr="00014951">
        <w:rPr>
          <w:rFonts w:ascii="Times" w:hAnsi="Times"/>
          <w:position w:val="-6"/>
        </w:rPr>
        <w:object w:dxaOrig="30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15pt;height:10.95pt" o:ole="">
            <v:imagedata r:id="rId8" o:title=""/>
          </v:shape>
          <o:OLEObject Type="Embed" ProgID="Equation.3" ShapeID="_x0000_i1025" DrawAspect="Content" ObjectID="_1414513695" r:id="rId9"/>
        </w:object>
      </w:r>
      <w:r w:rsidRPr="00014951">
        <w:t xml:space="preserve"> 0,9 м, </w:t>
      </w:r>
      <w:proofErr w:type="spellStart"/>
      <w:r w:rsidRPr="00014951">
        <w:rPr>
          <w:i/>
        </w:rPr>
        <w:t>a</w:t>
      </w:r>
      <w:proofErr w:type="spellEnd"/>
      <w:r w:rsidR="00DA1AF9" w:rsidRPr="00014951">
        <w:t> </w:t>
      </w:r>
      <w:r w:rsidRPr="00014951">
        <w:t xml:space="preserve">= 0,2 </w:t>
      </w:r>
      <w:r w:rsidRPr="00014951">
        <w:rPr>
          <w:rFonts w:ascii="Times" w:hAnsi="Times"/>
          <w:position w:val="-6"/>
        </w:rPr>
        <w:object w:dxaOrig="300" w:dyaOrig="220">
          <v:shape id="_x0000_i1026" type="#_x0000_t75" style="width:15.15pt;height:10.95pt" o:ole="">
            <v:imagedata r:id="rId8" o:title=""/>
          </v:shape>
          <o:OLEObject Type="Embed" ProgID="Equation.3" ShapeID="_x0000_i1026" DrawAspect="Content" ObjectID="_1414513696" r:id="rId10"/>
        </w:object>
      </w:r>
      <w:r w:rsidRPr="00014951">
        <w:t xml:space="preserve"> 0,45 м, </w:t>
      </w:r>
      <w:r w:rsidRPr="00014951">
        <w:rPr>
          <w:i/>
        </w:rPr>
        <w:t>k</w:t>
      </w:r>
      <w:r w:rsidRPr="00014951">
        <w:rPr>
          <w:vertAlign w:val="subscript"/>
        </w:rPr>
        <w:t>95</w:t>
      </w:r>
      <w:r w:rsidRPr="00014951">
        <w:rPr>
          <w:rFonts w:asciiTheme="minorHAnsi" w:hAnsiTheme="minorHAnsi"/>
          <w:sz w:val="20"/>
        </w:rPr>
        <w:t xml:space="preserve"> </w:t>
      </w:r>
      <w:r w:rsidRPr="00014951">
        <w:t xml:space="preserve">= 1 </w:t>
      </w:r>
      <w:r w:rsidRPr="00014951">
        <w:rPr>
          <w:rFonts w:ascii="Times" w:hAnsi="Times"/>
          <w:position w:val="-6"/>
        </w:rPr>
        <w:object w:dxaOrig="300" w:dyaOrig="220">
          <v:shape id="_x0000_i1027" type="#_x0000_t75" style="width:15.15pt;height:10.95pt" o:ole="">
            <v:imagedata r:id="rId8" o:title=""/>
          </v:shape>
          <o:OLEObject Type="Embed" ProgID="Equation.3" ShapeID="_x0000_i1027" DrawAspect="Content" ObjectID="_1414513697" r:id="rId11"/>
        </w:object>
      </w:r>
      <w:r w:rsidRPr="00014951">
        <w:t xml:space="preserve">1,7). При этом магнитная ось сдвигается вверх </w:t>
      </w:r>
      <w:proofErr w:type="spellStart"/>
      <w:r w:rsidRPr="00014951">
        <w:rPr>
          <w:i/>
        </w:rPr>
        <w:t>Z</w:t>
      </w:r>
      <w:r w:rsidRPr="00014951">
        <w:rPr>
          <w:vertAlign w:val="subscript"/>
        </w:rPr>
        <w:t>aus</w:t>
      </w:r>
      <w:proofErr w:type="spellEnd"/>
      <w:r w:rsidRPr="00014951">
        <w:rPr>
          <w:vertAlign w:val="subscript"/>
        </w:rPr>
        <w:t xml:space="preserve"> </w:t>
      </w:r>
      <w:r w:rsidRPr="00014951">
        <w:t>(м) = 0,3. По окончани</w:t>
      </w:r>
      <w:r w:rsidR="00407CCD">
        <w:t>и</w:t>
      </w:r>
      <w:r w:rsidRPr="00014951">
        <w:t xml:space="preserve"> стадии подъёма тока происходит переход от </w:t>
      </w:r>
      <w:proofErr w:type="spellStart"/>
      <w:r w:rsidRPr="00014951">
        <w:t>лимитерной</w:t>
      </w:r>
      <w:proofErr w:type="spellEnd"/>
      <w:r w:rsidRPr="00014951">
        <w:t xml:space="preserve"> к </w:t>
      </w:r>
      <w:proofErr w:type="spellStart"/>
      <w:r w:rsidRPr="00014951">
        <w:t>диверторной</w:t>
      </w:r>
      <w:proofErr w:type="spellEnd"/>
      <w:r w:rsidRPr="00014951">
        <w:t xml:space="preserve"> конфигурации. Особое внимание уделяется контролю вертикального положения </w:t>
      </w:r>
      <w:r w:rsidRPr="00014951">
        <w:lastRenderedPageBreak/>
        <w:t xml:space="preserve">плазмы. Это связано с тем, что основное значение вытянутости </w:t>
      </w:r>
      <w:r w:rsidRPr="00014951">
        <w:rPr>
          <w:i/>
        </w:rPr>
        <w:t>k</w:t>
      </w:r>
      <w:r w:rsidRPr="00014951">
        <w:rPr>
          <w:vertAlign w:val="subscript"/>
        </w:rPr>
        <w:t>95</w:t>
      </w:r>
      <w:r w:rsidRPr="00014951">
        <w:rPr>
          <w:rFonts w:asciiTheme="minorHAnsi" w:hAnsiTheme="minorHAnsi"/>
          <w:sz w:val="20"/>
        </w:rPr>
        <w:t> </w:t>
      </w:r>
      <w:r w:rsidRPr="00014951">
        <w:t xml:space="preserve">= 1,7 превышает нейтрально устойчивое к вертикальным смещениям для заданного аспектного отношения значение </w:t>
      </w:r>
      <w:r w:rsidRPr="00014951">
        <w:rPr>
          <w:i/>
        </w:rPr>
        <w:t>k</w:t>
      </w:r>
      <w:r w:rsidRPr="00014951">
        <w:rPr>
          <w:vertAlign w:val="subscript"/>
        </w:rPr>
        <w:t>95</w:t>
      </w:r>
      <w:r w:rsidRPr="00014951">
        <w:rPr>
          <w:rFonts w:ascii="Times" w:hAnsi="Times"/>
          <w:sz w:val="20"/>
        </w:rPr>
        <w:t xml:space="preserve"> </w:t>
      </w:r>
      <w:r w:rsidRPr="00014951">
        <w:t>=1,2—1,3.</w:t>
      </w:r>
    </w:p>
    <w:p w:rsidR="00EB3F1E" w:rsidRPr="00812177" w:rsidRDefault="00EB3F1E" w:rsidP="00014951">
      <w:pPr>
        <w:pStyle w:val="17"/>
      </w:pPr>
      <w:r w:rsidRPr="00812177">
        <w:t>Для повышения над</w:t>
      </w:r>
      <w:r w:rsidR="00407CCD">
        <w:t>ё</w:t>
      </w:r>
      <w:r w:rsidRPr="00812177">
        <w:t>жности моделирования базовый сценарий разряда на КТМ просчитывался по ра</w:t>
      </w:r>
      <w:r w:rsidRPr="00812177">
        <w:t>з</w:t>
      </w:r>
      <w:r w:rsidRPr="00812177">
        <w:t xml:space="preserve">личным кодам. Так, помимо кода </w:t>
      </w:r>
      <w:r w:rsidRPr="00191B8A">
        <w:t>DINA</w:t>
      </w:r>
      <w:r w:rsidRPr="00812177">
        <w:t xml:space="preserve"> [2], опорные точки сценария просчитывались впоследствии с пом</w:t>
      </w:r>
      <w:r w:rsidRPr="00812177">
        <w:t>о</w:t>
      </w:r>
      <w:r w:rsidRPr="00812177">
        <w:t xml:space="preserve">щью кода </w:t>
      </w:r>
      <w:r w:rsidRPr="00191B8A">
        <w:t>TOKAMEQ</w:t>
      </w:r>
      <w:r w:rsidRPr="00812177">
        <w:t xml:space="preserve"> [3—4]. Вертикальная устойчивость плазмы исследовалась по кодам </w:t>
      </w:r>
      <w:r w:rsidRPr="00191B8A">
        <w:t>PET</w:t>
      </w:r>
      <w:r w:rsidRPr="00812177">
        <w:t xml:space="preserve"> [5] и </w:t>
      </w:r>
      <w:r w:rsidRPr="00191B8A">
        <w:t>TOKSTAB</w:t>
      </w:r>
      <w:r w:rsidRPr="00812177">
        <w:t xml:space="preserve"> [6]. Степень соответствия </w:t>
      </w:r>
      <w:proofErr w:type="gramStart"/>
      <w:r w:rsidRPr="00812177">
        <w:t>расч</w:t>
      </w:r>
      <w:r w:rsidR="00407CCD">
        <w:t>ё</w:t>
      </w:r>
      <w:r w:rsidRPr="00812177">
        <w:t>тов</w:t>
      </w:r>
      <w:proofErr w:type="gramEnd"/>
      <w:r w:rsidRPr="00812177">
        <w:t xml:space="preserve"> как по ра</w:t>
      </w:r>
      <w:r w:rsidR="00407CCD">
        <w:t>вновесию, так и по устойчивости</w:t>
      </w:r>
      <w:r w:rsidRPr="00812177">
        <w:t xml:space="preserve"> оказалась весьма высокой [7—8].</w:t>
      </w:r>
    </w:p>
    <w:p w:rsidR="00EB3F1E" w:rsidRPr="00812177" w:rsidRDefault="00EB3F1E" w:rsidP="00014951">
      <w:pPr>
        <w:pStyle w:val="17"/>
      </w:pPr>
      <w:r w:rsidRPr="00812177">
        <w:t>При экспериментальной настройке сценария разряда в плазме предполагается проводить реконструкцию границы плазменного шнура для сравнения е</w:t>
      </w:r>
      <w:r w:rsidR="00407CCD">
        <w:t>ё</w:t>
      </w:r>
      <w:r w:rsidRPr="00812177">
        <w:t xml:space="preserve"> с расч</w:t>
      </w:r>
      <w:r w:rsidR="00407CCD">
        <w:t>ё</w:t>
      </w:r>
      <w:r w:rsidRPr="00812177">
        <w:t>тным сценарием и уточнения ток</w:t>
      </w:r>
      <w:r w:rsidR="00407CCD">
        <w:t>а</w:t>
      </w:r>
      <w:r w:rsidRPr="00812177">
        <w:t xml:space="preserve"> в </w:t>
      </w:r>
      <w:proofErr w:type="spellStart"/>
      <w:r w:rsidRPr="00812177">
        <w:t>полоидальных</w:t>
      </w:r>
      <w:proofErr w:type="spellEnd"/>
      <w:r w:rsidRPr="00812177">
        <w:t xml:space="preserve"> о</w:t>
      </w:r>
      <w:r w:rsidRPr="00812177">
        <w:t>б</w:t>
      </w:r>
      <w:r w:rsidRPr="00812177">
        <w:t>мотках. Достоверность такой реконструкции зависит от влияния различных факторов на сигналы магнитной диагностики.</w:t>
      </w:r>
    </w:p>
    <w:p w:rsidR="00EB3F1E" w:rsidRPr="00812177" w:rsidRDefault="00EB3F1E" w:rsidP="00014951">
      <w:pPr>
        <w:pStyle w:val="17"/>
      </w:pPr>
      <w:r w:rsidRPr="00812177">
        <w:t>Целью работы является исследование точности реконструкции границы плазмы в зависимости от п</w:t>
      </w:r>
      <w:r w:rsidRPr="00812177">
        <w:t>о</w:t>
      </w:r>
      <w:r w:rsidRPr="00812177">
        <w:t>грешности измерений и прочих факторов. В стать</w:t>
      </w:r>
      <w:r w:rsidR="00407CCD">
        <w:t>е</w:t>
      </w:r>
      <w:r w:rsidRPr="00812177">
        <w:t xml:space="preserve"> описана система магнитной диагностики </w:t>
      </w:r>
      <w:proofErr w:type="spellStart"/>
      <w:r w:rsidRPr="00812177">
        <w:t>токамака</w:t>
      </w:r>
      <w:proofErr w:type="spellEnd"/>
      <w:r w:rsidRPr="00812177">
        <w:t xml:space="preserve"> КТМ</w:t>
      </w:r>
      <w:r w:rsidR="00407CCD">
        <w:t xml:space="preserve">, </w:t>
      </w:r>
      <w:r w:rsidR="00407CCD" w:rsidRPr="00812177">
        <w:t>р</w:t>
      </w:r>
      <w:r w:rsidRPr="00812177">
        <w:t>ассмотрена постановка задачи определения границы плазмы, а также численный метод е</w:t>
      </w:r>
      <w:r w:rsidR="00407CCD">
        <w:t>ё</w:t>
      </w:r>
      <w:r w:rsidRPr="00812177">
        <w:t xml:space="preserve"> решения</w:t>
      </w:r>
      <w:r w:rsidR="00407CCD">
        <w:t>,</w:t>
      </w:r>
      <w:r w:rsidRPr="00812177">
        <w:t xml:space="preserve"> прив</w:t>
      </w:r>
      <w:r w:rsidRPr="00812177">
        <w:t>е</w:t>
      </w:r>
      <w:r w:rsidRPr="00812177">
        <w:t>дены результаты расч</w:t>
      </w:r>
      <w:r w:rsidR="00407CCD">
        <w:t>ё</w:t>
      </w:r>
      <w:r w:rsidRPr="00812177">
        <w:t>тов</w:t>
      </w:r>
      <w:r w:rsidR="00407CCD">
        <w:t>,</w:t>
      </w:r>
      <w:r w:rsidRPr="00812177">
        <w:t xml:space="preserve"> </w:t>
      </w:r>
      <w:r w:rsidR="00407CCD" w:rsidRPr="00812177">
        <w:t>и</w:t>
      </w:r>
      <w:r w:rsidRPr="00812177">
        <w:t xml:space="preserve">сследуется точность восстановления  границы плазмы и </w:t>
      </w:r>
      <w:r w:rsidRPr="00014951">
        <w:rPr>
          <w:i/>
          <w:lang w:val="en-GB"/>
        </w:rPr>
        <w:t>x</w:t>
      </w:r>
      <w:r w:rsidRPr="00812177">
        <w:t xml:space="preserve">-точки </w:t>
      </w:r>
      <w:proofErr w:type="spellStart"/>
      <w:r w:rsidRPr="00812177">
        <w:t>сепаратрисы</w:t>
      </w:r>
      <w:proofErr w:type="spellEnd"/>
      <w:r w:rsidRPr="00812177">
        <w:t xml:space="preserve"> в зависимости от погрешности измерений</w:t>
      </w:r>
      <w:r w:rsidR="00407CCD">
        <w:t>,</w:t>
      </w:r>
      <w:r w:rsidRPr="00812177">
        <w:t xml:space="preserve"> анализируется случай, когда часть датчиков выходит из строя.</w:t>
      </w:r>
    </w:p>
    <w:p w:rsidR="00C62CB7" w:rsidRPr="00C62CB7" w:rsidRDefault="00C62CB7" w:rsidP="0094740A">
      <w:pPr>
        <w:pStyle w:val="3"/>
        <w:widowControl/>
        <w:spacing w:before="0"/>
        <w:rPr>
          <w:szCs w:val="24"/>
        </w:rPr>
      </w:pPr>
    </w:p>
    <w:p w:rsidR="00EB3F1E" w:rsidRPr="00C62CB7" w:rsidRDefault="00EB3F1E" w:rsidP="0094740A">
      <w:pPr>
        <w:pStyle w:val="3"/>
        <w:widowControl/>
        <w:spacing w:before="0"/>
      </w:pPr>
      <w:r w:rsidRPr="003F5B41">
        <w:rPr>
          <w:szCs w:val="24"/>
        </w:rPr>
        <w:t xml:space="preserve">СИСТЕМА </w:t>
      </w:r>
      <w:r w:rsidRPr="003F5B41">
        <w:t>МАГНИТНЫХ ИЗМЕРЕНИЙ НА УСТАНОВКЕ КТМ</w:t>
      </w:r>
    </w:p>
    <w:p w:rsidR="00C62CB7" w:rsidRPr="00C62CB7" w:rsidRDefault="00C62CB7" w:rsidP="0094740A">
      <w:pPr>
        <w:widowControl/>
        <w:spacing w:before="0" w:after="0" w:line="264" w:lineRule="auto"/>
      </w:pPr>
    </w:p>
    <w:p w:rsidR="00EB3F1E" w:rsidRPr="00812177" w:rsidRDefault="00EB3F1E" w:rsidP="00014951">
      <w:pPr>
        <w:pStyle w:val="17"/>
      </w:pPr>
      <w:r w:rsidRPr="00DA1AF9">
        <w:t xml:space="preserve">Для реконструкции формы внешней магнитной поверхности плазмы в </w:t>
      </w:r>
      <w:proofErr w:type="spellStart"/>
      <w:r w:rsidRPr="00DA1AF9">
        <w:t>токамаке</w:t>
      </w:r>
      <w:proofErr w:type="spellEnd"/>
      <w:r w:rsidRPr="00DA1AF9">
        <w:t xml:space="preserve"> КТМ используется си</w:t>
      </w:r>
      <w:r w:rsidRPr="00DA1AF9">
        <w:t>с</w:t>
      </w:r>
      <w:r w:rsidRPr="00DA1AF9">
        <w:t xml:space="preserve">тема из 36 двухкомпонентных датчиков, расположенных в двух различных меридиональных сечениях на внутренней поверхности вакуумной камеры в тени диафрагмы. </w:t>
      </w:r>
      <w:r w:rsidRPr="00812177">
        <w:t>Эти датчики измеряют тангенциальн</w:t>
      </w:r>
      <w:r w:rsidR="00407CCD">
        <w:t>ый</w:t>
      </w:r>
      <w:r w:rsidRPr="00812177">
        <w:t xml:space="preserve"> и нормальн</w:t>
      </w:r>
      <w:r w:rsidR="00407CCD">
        <w:t>ый</w:t>
      </w:r>
      <w:r w:rsidRPr="00812177">
        <w:t xml:space="preserve"> компоненты </w:t>
      </w:r>
      <w:proofErr w:type="spellStart"/>
      <w:r w:rsidRPr="00812177">
        <w:t>полоидального</w:t>
      </w:r>
      <w:proofErr w:type="spellEnd"/>
      <w:r w:rsidRPr="00812177">
        <w:t xml:space="preserve"> магнитного поля относительно контура камеры. Кроме того, имее</w:t>
      </w:r>
      <w:r w:rsidRPr="00812177">
        <w:t>т</w:t>
      </w:r>
      <w:r w:rsidRPr="00812177">
        <w:t>ся система из 12</w:t>
      </w:r>
      <w:r w:rsidRPr="00812177">
        <w:rPr>
          <w:color w:val="FF0000"/>
        </w:rPr>
        <w:t xml:space="preserve"> </w:t>
      </w:r>
      <w:r w:rsidRPr="00812177">
        <w:t xml:space="preserve">магнитных петель для измерения </w:t>
      </w:r>
      <w:proofErr w:type="spellStart"/>
      <w:r w:rsidRPr="00812177">
        <w:t>полоидального</w:t>
      </w:r>
      <w:proofErr w:type="spellEnd"/>
      <w:r w:rsidRPr="00812177">
        <w:t xml:space="preserve"> магнитного потока. </w:t>
      </w:r>
      <w:r w:rsidRPr="00DA1AF9">
        <w:t xml:space="preserve">Дополнительно для работы системы активной обратной связи по управлению горизонтальным и вертикальным положением шнура предназначен набор из </w:t>
      </w:r>
      <w:r w:rsidR="00407CCD">
        <w:t>восьми</w:t>
      </w:r>
      <w:r w:rsidRPr="00DA1AF9">
        <w:t xml:space="preserve"> датчиков горизонтального и вертикального магнитного поток</w:t>
      </w:r>
      <w:r w:rsidR="00407CCD">
        <w:t>а</w:t>
      </w:r>
      <w:r w:rsidRPr="00DA1AF9">
        <w:t xml:space="preserve"> (по </w:t>
      </w:r>
      <w:r w:rsidR="009F0DD6">
        <w:t>ч</w:t>
      </w:r>
      <w:r w:rsidR="009F0DD6">
        <w:t>е</w:t>
      </w:r>
      <w:r w:rsidR="009F0DD6">
        <w:t>тыре</w:t>
      </w:r>
      <w:r w:rsidRPr="00DA1AF9">
        <w:t xml:space="preserve"> на кажд</w:t>
      </w:r>
      <w:r w:rsidR="00DA1AF9">
        <w:t>ый компонент</w:t>
      </w:r>
      <w:r w:rsidRPr="00DA1AF9">
        <w:t xml:space="preserve">). </w:t>
      </w:r>
      <w:proofErr w:type="gramStart"/>
      <w:r w:rsidRPr="00812177">
        <w:t>На рис. 1 показан</w:t>
      </w:r>
      <w:r w:rsidR="009F0DD6">
        <w:t>ы</w:t>
      </w:r>
      <w:r w:rsidRPr="00812177">
        <w:t xml:space="preserve"> контур вакуумной камеры, диафрагма, положение датчиков и петель.</w:t>
      </w:r>
      <w:proofErr w:type="gramEnd"/>
    </w:p>
    <w:p w:rsidR="00EB3F1E" w:rsidRPr="00812177" w:rsidRDefault="00DA0168" w:rsidP="00014951">
      <w:pPr>
        <w:pStyle w:val="17"/>
      </w:pPr>
      <w:r>
        <w:rPr>
          <w:noProof/>
          <w:snapToGrid/>
          <w:lang w:eastAsia="ru-RU" w:bidi="ar-SA"/>
        </w:rPr>
        <w:pict>
          <v:group id="_x0000_s1027" editas="canvas" style="position:absolute;left:0;text-align:left;margin-left:381.7pt;margin-top:0;width:230.85pt;height:297.65pt;z-index:251658240;mso-position-horizontal:outside;mso-position-horizontal-relative:margin;mso-position-vertical:bottom;mso-position-vertical-relative:margin" coordorigin="2417,9119" coordsize="3387,4320" o:allowoverlap="f">
            <v:shape id="_x0000_s1026" type="#_x0000_t75" style="position:absolute;left:2417;top:9119;width:3387;height:4320" o:preferrelative="f" o:allowincell="f">
              <v:fill o:detectmouseclick="t"/>
              <v:path o:extrusionok="t" o:connecttype="none"/>
              <o:lock v:ext="edit" aspectratio="f" text="t"/>
            </v:shape>
            <v:shape id="_x0000_s1028" type="#_x0000_t75" style="position:absolute;left:3077;top:9119;width:2621;height:3678">
              <v:imagedata r:id="rId12" o:title="" cropbottom="3846f" cropleft="3573f"/>
              <o:lock v:ext="edit" aspectratio="f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2765;top:13202;width:3039;height:188" stroked="f">
              <v:textbox style="mso-next-textbox:#_x0000_s1029" inset="0,0,0,0">
                <w:txbxContent>
                  <w:p w:rsidR="00C52AFD" w:rsidRPr="00DE0D85" w:rsidRDefault="00C52AFD" w:rsidP="00DE0D85">
                    <w:pPr>
                      <w:spacing w:before="0" w:after="0"/>
                      <w:jc w:val="center"/>
                      <w:rPr>
                        <w:sz w:val="18"/>
                        <w:szCs w:val="18"/>
                      </w:rPr>
                    </w:pPr>
                    <w:r w:rsidRPr="00DE0D85">
                      <w:rPr>
                        <w:bCs/>
                        <w:sz w:val="18"/>
                        <w:szCs w:val="18"/>
                      </w:rPr>
                      <w:t>Рис. 1</w:t>
                    </w:r>
                    <w:r>
                      <w:rPr>
                        <w:bCs/>
                        <w:sz w:val="18"/>
                        <w:szCs w:val="18"/>
                      </w:rPr>
                      <w:t>.</w:t>
                    </w:r>
                    <w:r w:rsidRPr="00DE0D85">
                      <w:rPr>
                        <w:bCs/>
                        <w:sz w:val="18"/>
                        <w:szCs w:val="18"/>
                      </w:rPr>
                      <w:t xml:space="preserve"> </w:t>
                    </w:r>
                    <w:r w:rsidRPr="00DE0D85">
                      <w:rPr>
                        <w:bCs/>
                        <w:i/>
                        <w:sz w:val="18"/>
                        <w:szCs w:val="18"/>
                        <w:lang w:val="en-GB"/>
                      </w:rPr>
                      <w:t>t</w:t>
                    </w:r>
                    <w:r w:rsidRPr="00DE0D85">
                      <w:rPr>
                        <w:bCs/>
                        <w:sz w:val="18"/>
                        <w:szCs w:val="18"/>
                      </w:rPr>
                      <w:t xml:space="preserve"> = 159 мс, уровень ошибки </w:t>
                    </w:r>
                    <w:r w:rsidRPr="00DE0D85">
                      <w:rPr>
                        <w:bCs/>
                        <w:sz w:val="18"/>
                        <w:szCs w:val="18"/>
                      </w:rPr>
                      <w:sym w:font="Symbol" w:char="F064"/>
                    </w:r>
                    <w:r w:rsidRPr="00DE0D85">
                      <w:rPr>
                        <w:bCs/>
                        <w:sz w:val="18"/>
                        <w:szCs w:val="18"/>
                      </w:rPr>
                      <w:t xml:space="preserve"> = 1%</w:t>
                    </w:r>
                  </w:p>
                </w:txbxContent>
              </v:textbox>
            </v:shape>
            <v:group id="_x0000_s1057" style="position:absolute;left:3045;top:12820;width:2713;height:155" coordorigin="3045,12820" coordsize="2713,155">
              <v:shape id="_x0000_s1030" type="#_x0000_t202" style="position:absolute;left:3045;top:12820;width:168;height:154" stroked="f">
                <v:textbox style="mso-next-textbox:#_x0000_s1030" inset="0,0,0,0">
                  <w:txbxContent>
                    <w:p w:rsidR="00C52AFD" w:rsidRPr="00DE0D85" w:rsidRDefault="00C52AFD" w:rsidP="00DE0D85">
                      <w:pPr>
                        <w:spacing w:before="0"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sz w:val="18"/>
                          <w:szCs w:val="18"/>
                        </w:rPr>
                        <w:t>0</w:t>
                      </w:r>
                    </w:p>
                  </w:txbxContent>
                </v:textbox>
              </v:shape>
              <v:shape id="_x0000_s1031" type="#_x0000_t202" style="position:absolute;left:3298;top:12820;width:168;height:154" stroked="f">
                <v:textbox style="mso-next-textbox:#_x0000_s1031" inset="0,0,0,0">
                  <w:txbxContent>
                    <w:p w:rsidR="00C52AFD" w:rsidRPr="00DE0D85" w:rsidRDefault="00C52AFD" w:rsidP="00DE0D85">
                      <w:pPr>
                        <w:spacing w:before="0"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sz w:val="18"/>
                          <w:szCs w:val="18"/>
                        </w:rPr>
                        <w:t>0,2</w:t>
                      </w:r>
                    </w:p>
                  </w:txbxContent>
                </v:textbox>
              </v:shape>
              <v:shape id="_x0000_s1032" type="#_x0000_t202" style="position:absolute;left:3551;top:12820;width:169;height:154" stroked="f">
                <v:textbox style="mso-next-textbox:#_x0000_s1032" inset="0,0,0,0">
                  <w:txbxContent>
                    <w:p w:rsidR="00C52AFD" w:rsidRPr="00DE0D85" w:rsidRDefault="00C52AFD" w:rsidP="00DE0D85">
                      <w:pPr>
                        <w:spacing w:before="0"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sz w:val="18"/>
                          <w:szCs w:val="18"/>
                        </w:rPr>
                        <w:t>0,4</w:t>
                      </w:r>
                    </w:p>
                  </w:txbxContent>
                </v:textbox>
              </v:shape>
              <v:shape id="_x0000_s1033" type="#_x0000_t202" style="position:absolute;left:3805;top:12820;width:170;height:155" stroked="f">
                <v:textbox style="mso-next-textbox:#_x0000_s1033" inset="0,0,0,0">
                  <w:txbxContent>
                    <w:p w:rsidR="00C52AFD" w:rsidRPr="00DE0D85" w:rsidRDefault="00C52AFD" w:rsidP="00DE0D85">
                      <w:pPr>
                        <w:spacing w:before="0"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sz w:val="18"/>
                          <w:szCs w:val="18"/>
                        </w:rPr>
                        <w:t>0,6</w:t>
                      </w:r>
                    </w:p>
                  </w:txbxContent>
                </v:textbox>
              </v:shape>
              <v:shape id="_x0000_s1034" type="#_x0000_t202" style="position:absolute;left:4060;top:12820;width:169;height:154" stroked="f">
                <v:textbox style="mso-next-textbox:#_x0000_s1034" inset="0,0,0,0">
                  <w:txbxContent>
                    <w:p w:rsidR="00C52AFD" w:rsidRPr="00DE0D85" w:rsidRDefault="00C52AFD" w:rsidP="00DE0D85">
                      <w:pPr>
                        <w:spacing w:before="0"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sz w:val="18"/>
                          <w:szCs w:val="18"/>
                        </w:rPr>
                        <w:t>0,8</w:t>
                      </w:r>
                    </w:p>
                  </w:txbxContent>
                </v:textbox>
              </v:shape>
              <v:shape id="_x0000_s1035" type="#_x0000_t202" style="position:absolute;left:4314;top:12820;width:169;height:154" stroked="f">
                <v:textbox style="mso-next-textbox:#_x0000_s1035" inset="0,0,0,0">
                  <w:txbxContent>
                    <w:p w:rsidR="00C52AFD" w:rsidRPr="00DE0D85" w:rsidRDefault="00C52AFD" w:rsidP="00DE0D85">
                      <w:pPr>
                        <w:spacing w:before="0"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sz w:val="18"/>
                          <w:szCs w:val="18"/>
                        </w:rPr>
                        <w:t>1</w:t>
                      </w:r>
                    </w:p>
                  </w:txbxContent>
                </v:textbox>
              </v:shape>
              <v:shape id="_x0000_s1036" type="#_x0000_t202" style="position:absolute;left:4568;top:12820;width:170;height:154" stroked="f">
                <v:textbox style="mso-next-textbox:#_x0000_s1036" inset="0,0,0,0">
                  <w:txbxContent>
                    <w:p w:rsidR="00C52AFD" w:rsidRPr="00DE0D85" w:rsidRDefault="00C52AFD" w:rsidP="00DE0D85">
                      <w:pPr>
                        <w:spacing w:before="0"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sz w:val="18"/>
                          <w:szCs w:val="18"/>
                        </w:rPr>
                        <w:t>1,2</w:t>
                      </w:r>
                    </w:p>
                  </w:txbxContent>
                </v:textbox>
              </v:shape>
              <v:shape id="_x0000_s1037" type="#_x0000_t202" style="position:absolute;left:4823;top:12820;width:170;height:154" stroked="f">
                <v:textbox style="mso-next-textbox:#_x0000_s1037" inset="0,0,0,0">
                  <w:txbxContent>
                    <w:p w:rsidR="00C52AFD" w:rsidRPr="00DE0D85" w:rsidRDefault="00C52AFD" w:rsidP="00DE0D85">
                      <w:pPr>
                        <w:spacing w:before="0"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sz w:val="18"/>
                          <w:szCs w:val="18"/>
                        </w:rPr>
                        <w:t>1,4</w:t>
                      </w:r>
                    </w:p>
                  </w:txbxContent>
                </v:textbox>
              </v:shape>
              <v:shape id="_x0000_s1038" type="#_x0000_t202" style="position:absolute;left:5078;top:12820;width:170;height:154" stroked="f">
                <v:textbox style="mso-next-textbox:#_x0000_s1038" inset="0,0,0,0">
                  <w:txbxContent>
                    <w:p w:rsidR="00C52AFD" w:rsidRPr="00DE0D85" w:rsidRDefault="00C52AFD" w:rsidP="00DE0D85">
                      <w:pPr>
                        <w:spacing w:before="0"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sz w:val="18"/>
                          <w:szCs w:val="18"/>
                        </w:rPr>
                        <w:t>1,6</w:t>
                      </w:r>
                    </w:p>
                  </w:txbxContent>
                </v:textbox>
              </v:shape>
              <v:shape id="_x0000_s1039" type="#_x0000_t202" style="position:absolute;left:5333;top:12820;width:169;height:154" stroked="f">
                <v:textbox style="mso-next-textbox:#_x0000_s1039" inset="0,0,0,0">
                  <w:txbxContent>
                    <w:p w:rsidR="00C52AFD" w:rsidRPr="00DE0D85" w:rsidRDefault="00C52AFD" w:rsidP="00DE0D85">
                      <w:pPr>
                        <w:spacing w:before="0"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sz w:val="18"/>
                          <w:szCs w:val="18"/>
                        </w:rPr>
                        <w:t>1,8</w:t>
                      </w:r>
                    </w:p>
                  </w:txbxContent>
                </v:textbox>
              </v:shape>
              <v:shape id="_x0000_s1040" type="#_x0000_t202" style="position:absolute;left:5588;top:12820;width:170;height:154" stroked="f">
                <v:textbox style="mso-next-textbox:#_x0000_s1040" inset="0,0,0,0">
                  <w:txbxContent>
                    <w:p w:rsidR="00C52AFD" w:rsidRPr="00DE0D85" w:rsidRDefault="00C52AFD" w:rsidP="00DE0D85">
                      <w:pPr>
                        <w:spacing w:before="0"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sz w:val="18"/>
                          <w:szCs w:val="18"/>
                        </w:rPr>
                        <w:t>2</w:t>
                      </w:r>
                    </w:p>
                  </w:txbxContent>
                </v:textbox>
              </v:shape>
            </v:group>
            <v:group id="_x0000_s1056" style="position:absolute;left:2836;top:9119;width:241;height:3731" coordorigin="2836,9119" coordsize="241,3731">
              <v:shape id="_x0000_s1042" type="#_x0000_t202" style="position:absolute;left:2838;top:12696;width:239;height:154" stroked="f">
                <v:textbox style="mso-next-textbox:#_x0000_s1042" inset="0,0,0,0">
                  <w:txbxContent>
                    <w:p w:rsidR="00C52AFD" w:rsidRPr="00DE0D85" w:rsidRDefault="00C52AFD" w:rsidP="00DE0D85">
                      <w:pPr>
                        <w:spacing w:before="0"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sz w:val="18"/>
                          <w:szCs w:val="18"/>
                        </w:rPr>
                        <w:t>–1,5</w:t>
                      </w:r>
                    </w:p>
                  </w:txbxContent>
                </v:textbox>
              </v:shape>
              <v:shape id="_x0000_s1043" type="#_x0000_t202" style="position:absolute;left:2838;top:12100;width:239;height:153" stroked="f">
                <v:textbox style="mso-next-textbox:#_x0000_s1043" inset="0,0,0,0">
                  <w:txbxContent>
                    <w:p w:rsidR="00C52AFD" w:rsidRPr="00DE0D85" w:rsidRDefault="00C52AFD" w:rsidP="00DE0D85">
                      <w:pPr>
                        <w:spacing w:before="0"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sz w:val="18"/>
                          <w:szCs w:val="18"/>
                        </w:rPr>
                        <w:t>–1</w:t>
                      </w:r>
                    </w:p>
                  </w:txbxContent>
                </v:textbox>
              </v:shape>
              <v:shape id="_x0000_s1044" type="#_x0000_t202" style="position:absolute;left:2837;top:11503;width:240;height:154" stroked="f">
                <v:textbox style="mso-next-textbox:#_x0000_s1044" inset="0,0,0,0">
                  <w:txbxContent>
                    <w:p w:rsidR="00C52AFD" w:rsidRPr="00DE0D85" w:rsidRDefault="00C52AFD" w:rsidP="00DE0D85">
                      <w:pPr>
                        <w:spacing w:before="0"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sz w:val="18"/>
                          <w:szCs w:val="18"/>
                        </w:rPr>
                        <w:t>–0,5</w:t>
                      </w:r>
                    </w:p>
                  </w:txbxContent>
                </v:textbox>
              </v:shape>
              <v:shape id="_x0000_s1045" type="#_x0000_t202" style="position:absolute;left:2837;top:10906;width:240;height:154" stroked="f">
                <v:textbox style="mso-next-textbox:#_x0000_s1045" inset="0,0,0,0">
                  <w:txbxContent>
                    <w:p w:rsidR="00C52AFD" w:rsidRPr="00DE0D85" w:rsidRDefault="00C52AFD" w:rsidP="00DE0D85">
                      <w:pPr>
                        <w:spacing w:before="0"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sz w:val="18"/>
                          <w:szCs w:val="18"/>
                        </w:rPr>
                        <w:t>0</w:t>
                      </w:r>
                    </w:p>
                  </w:txbxContent>
                </v:textbox>
              </v:shape>
              <v:shape id="_x0000_s1046" type="#_x0000_t202" style="position:absolute;left:2836;top:10309;width:241;height:154" stroked="f">
                <v:textbox style="mso-next-textbox:#_x0000_s1046" inset="0,0,0,0">
                  <w:txbxContent>
                    <w:p w:rsidR="00C52AFD" w:rsidRPr="00DE0D85" w:rsidRDefault="00C52AFD" w:rsidP="00DE0D85">
                      <w:pPr>
                        <w:spacing w:before="0"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sz w:val="18"/>
                          <w:szCs w:val="18"/>
                        </w:rPr>
                        <w:t>0,5</w:t>
                      </w:r>
                    </w:p>
                  </w:txbxContent>
                </v:textbox>
              </v:shape>
              <v:shape id="_x0000_s1047" type="#_x0000_t202" style="position:absolute;left:2837;top:9712;width:240;height:154" stroked="f">
                <v:textbox style="mso-next-textbox:#_x0000_s1047" inset="0,0,0,0">
                  <w:txbxContent>
                    <w:p w:rsidR="00C52AFD" w:rsidRPr="00DE0D85" w:rsidRDefault="00C52AFD" w:rsidP="00DE0D85">
                      <w:pPr>
                        <w:spacing w:before="0"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sz w:val="18"/>
                          <w:szCs w:val="18"/>
                        </w:rPr>
                        <w:t>1</w:t>
                      </w:r>
                    </w:p>
                  </w:txbxContent>
                </v:textbox>
              </v:shape>
              <v:shape id="_x0000_s1049" type="#_x0000_t202" style="position:absolute;left:2837;top:9119;width:240;height:151" stroked="f">
                <v:textbox style="mso-next-textbox:#_x0000_s1049" inset="0,0,0,0">
                  <w:txbxContent>
                    <w:p w:rsidR="00C52AFD" w:rsidRPr="00DE0D85" w:rsidRDefault="00C52AFD" w:rsidP="00DE0D85">
                      <w:pPr>
                        <w:spacing w:before="0"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sz w:val="18"/>
                          <w:szCs w:val="18"/>
                        </w:rPr>
                        <w:t>1,5</w:t>
                      </w:r>
                    </w:p>
                  </w:txbxContent>
                </v:textbox>
              </v:shape>
            </v:group>
            <v:shape id="_x0000_s1141" type="#_x0000_t202" style="position:absolute;left:3173;top:12975;width:1943;height:188" stroked="f">
              <v:textbox style="mso-next-textbox:#_x0000_s1141" inset="0,0,0,0">
                <w:txbxContent>
                  <w:p w:rsidR="00C52AFD" w:rsidRPr="00DE0D85" w:rsidRDefault="00C52AFD" w:rsidP="00DE0D85">
                    <w:pPr>
                      <w:spacing w:before="0" w:after="0"/>
                      <w:jc w:val="center"/>
                      <w:rPr>
                        <w:sz w:val="18"/>
                        <w:szCs w:val="18"/>
                      </w:rPr>
                    </w:pPr>
                    <w:r w:rsidRPr="006A0BC0">
                      <w:rPr>
                        <w:bCs/>
                        <w:color w:val="FF0000"/>
                        <w:sz w:val="18"/>
                        <w:szCs w:val="18"/>
                      </w:rPr>
                      <w:t>Что отложено, ед. изм</w:t>
                    </w:r>
                    <w:r w:rsidRPr="006A0BC0">
                      <w:rPr>
                        <w:bCs/>
                        <w:color w:val="FF0000"/>
                        <w:sz w:val="18"/>
                        <w:szCs w:val="18"/>
                      </w:rPr>
                      <w:t>е</w:t>
                    </w:r>
                    <w:r w:rsidRPr="006A0BC0">
                      <w:rPr>
                        <w:bCs/>
                        <w:color w:val="FF0000"/>
                        <w:sz w:val="18"/>
                        <w:szCs w:val="18"/>
                      </w:rPr>
                      <w:t>рени</w:t>
                    </w:r>
                    <w:r>
                      <w:rPr>
                        <w:bCs/>
                        <w:color w:val="FF0000"/>
                        <w:sz w:val="18"/>
                        <w:szCs w:val="18"/>
                      </w:rPr>
                      <w:t>я</w:t>
                    </w:r>
                  </w:p>
                </w:txbxContent>
              </v:textbox>
            </v:shape>
            <v:shape id="_x0000_s1142" type="#_x0000_t202" style="position:absolute;left:2526;top:9671;width:254;height:1677" stroked="f">
              <v:textbox style="layout-flow:vertical;mso-layout-flow-alt:bottom-to-top;mso-next-textbox:#_x0000_s1142" inset="0,0,0,0">
                <w:txbxContent>
                  <w:p w:rsidR="00C52AFD" w:rsidRPr="006A0BC0" w:rsidRDefault="00C52AFD" w:rsidP="00DE0D85">
                    <w:pPr>
                      <w:spacing w:before="0" w:after="0"/>
                      <w:jc w:val="center"/>
                      <w:rPr>
                        <w:color w:val="FF0000"/>
                        <w:sz w:val="18"/>
                        <w:szCs w:val="18"/>
                      </w:rPr>
                    </w:pPr>
                    <w:r w:rsidRPr="006A0BC0">
                      <w:rPr>
                        <w:bCs/>
                        <w:color w:val="FF0000"/>
                        <w:sz w:val="18"/>
                        <w:szCs w:val="18"/>
                      </w:rPr>
                      <w:t>Что отл</w:t>
                    </w:r>
                    <w:r w:rsidRPr="006A0BC0">
                      <w:rPr>
                        <w:bCs/>
                        <w:color w:val="FF0000"/>
                        <w:sz w:val="18"/>
                        <w:szCs w:val="18"/>
                      </w:rPr>
                      <w:t>о</w:t>
                    </w:r>
                    <w:r w:rsidRPr="006A0BC0">
                      <w:rPr>
                        <w:bCs/>
                        <w:color w:val="FF0000"/>
                        <w:sz w:val="18"/>
                        <w:szCs w:val="18"/>
                      </w:rPr>
                      <w:t>жено</w:t>
                    </w:r>
                    <w:r w:rsidR="00EF6BB3">
                      <w:rPr>
                        <w:bCs/>
                        <w:color w:val="FF0000"/>
                        <w:sz w:val="18"/>
                        <w:szCs w:val="18"/>
                      </w:rPr>
                      <w:t xml:space="preserve">, ед. </w:t>
                    </w:r>
                    <w:proofErr w:type="spellStart"/>
                    <w:r w:rsidR="00EF6BB3">
                      <w:rPr>
                        <w:bCs/>
                        <w:color w:val="FF0000"/>
                        <w:sz w:val="18"/>
                        <w:szCs w:val="18"/>
                      </w:rPr>
                      <w:t>изм</w:t>
                    </w:r>
                    <w:proofErr w:type="spellEnd"/>
                    <w:r w:rsidR="00EF6BB3">
                      <w:rPr>
                        <w:bCs/>
                        <w:color w:val="FF0000"/>
                        <w:sz w:val="18"/>
                        <w:szCs w:val="18"/>
                      </w:rPr>
                      <w:t>.</w:t>
                    </w:r>
                  </w:p>
                </w:txbxContent>
              </v:textbox>
            </v:shape>
            <w10:wrap type="square" anchorx="margin" anchory="margin"/>
          </v:group>
        </w:pict>
      </w:r>
      <w:r w:rsidR="00EB3F1E" w:rsidRPr="00DE0D85">
        <w:t xml:space="preserve">Задача реконструкции границы плазмы формулируется как обратная задача </w:t>
      </w:r>
      <w:proofErr w:type="spellStart"/>
      <w:r w:rsidR="00EB3F1E" w:rsidRPr="00DE0D85">
        <w:t>МГД</w:t>
      </w:r>
      <w:r w:rsidR="00B64B58">
        <w:t>-</w:t>
      </w:r>
      <w:r w:rsidR="00EB3F1E" w:rsidRPr="00DE0D85">
        <w:t>равновесия</w:t>
      </w:r>
      <w:proofErr w:type="spellEnd"/>
      <w:r w:rsidR="00EB3F1E" w:rsidRPr="00DE0D85">
        <w:t xml:space="preserve"> для опр</w:t>
      </w:r>
      <w:r w:rsidR="00EB3F1E" w:rsidRPr="00DE0D85">
        <w:t>е</w:t>
      </w:r>
      <w:r w:rsidR="00EB3F1E" w:rsidRPr="00DE0D85">
        <w:t>деления граничной магнитной поверхности и описыв</w:t>
      </w:r>
      <w:r w:rsidR="00EB3F1E" w:rsidRPr="00DE0D85">
        <w:t>а</w:t>
      </w:r>
      <w:r w:rsidR="00EB3F1E" w:rsidRPr="00DE0D85">
        <w:t>ется двумерным однородным дифференциальным ура</w:t>
      </w:r>
      <w:r w:rsidR="00EB3F1E" w:rsidRPr="00DE0D85">
        <w:t>в</w:t>
      </w:r>
      <w:r w:rsidR="00EB3F1E" w:rsidRPr="00DE0D85">
        <w:t xml:space="preserve">нением </w:t>
      </w:r>
      <w:proofErr w:type="spellStart"/>
      <w:r w:rsidR="00EB3F1E" w:rsidRPr="00DE0D85">
        <w:t>Грэда</w:t>
      </w:r>
      <w:proofErr w:type="spellEnd"/>
      <w:r w:rsidR="009F0DD6">
        <w:t>—</w:t>
      </w:r>
      <w:r w:rsidR="00EB3F1E" w:rsidRPr="00DE0D85">
        <w:t>Шафранова в кольцевой области с д</w:t>
      </w:r>
      <w:r w:rsidR="00EB3F1E" w:rsidRPr="00DE0D85">
        <w:t>о</w:t>
      </w:r>
      <w:r w:rsidR="00EB3F1E" w:rsidRPr="00DE0D85">
        <w:t xml:space="preserve">полнительным условием Коши на его внешней границе. </w:t>
      </w:r>
      <w:r w:rsidR="00EB3F1E" w:rsidRPr="00812177">
        <w:t xml:space="preserve">В настоящее время основные методы решения обратной задачи основаны на следующих подходах: </w:t>
      </w:r>
      <w:proofErr w:type="spellStart"/>
      <w:r w:rsidR="00EB3F1E" w:rsidRPr="00812177">
        <w:t>тороидал</w:t>
      </w:r>
      <w:r w:rsidR="00EB3F1E" w:rsidRPr="00812177">
        <w:t>ь</w:t>
      </w:r>
      <w:r w:rsidR="00EB3F1E" w:rsidRPr="00812177">
        <w:t>ных</w:t>
      </w:r>
      <w:proofErr w:type="spellEnd"/>
      <w:r w:rsidR="00EB3F1E" w:rsidRPr="00812177">
        <w:t xml:space="preserve"> гармониках [9], </w:t>
      </w:r>
      <w:proofErr w:type="spellStart"/>
      <w:r w:rsidR="00EB3F1E" w:rsidRPr="00812177">
        <w:t>филаментах</w:t>
      </w:r>
      <w:proofErr w:type="spellEnd"/>
      <w:r w:rsidR="00EB3F1E" w:rsidRPr="00812177">
        <w:t xml:space="preserve"> (подвижных и непо</w:t>
      </w:r>
      <w:r w:rsidR="00EB3F1E" w:rsidRPr="00812177">
        <w:t>д</w:t>
      </w:r>
      <w:r w:rsidR="00EB3F1E" w:rsidRPr="00812177">
        <w:t>вижных) [11—12] и интегральных уравнен</w:t>
      </w:r>
      <w:r w:rsidR="00EB3F1E" w:rsidRPr="00812177">
        <w:t>и</w:t>
      </w:r>
      <w:r w:rsidR="00EB3F1E" w:rsidRPr="00812177">
        <w:t xml:space="preserve">ях [10, 13]. Используемый в работе метод основан на интегральных уравнениях [10]. Функция </w:t>
      </w:r>
      <w:proofErr w:type="spellStart"/>
      <w:r w:rsidR="00EB3F1E" w:rsidRPr="00812177">
        <w:t>полоидальн</w:t>
      </w:r>
      <w:r w:rsidR="00EB3F1E" w:rsidRPr="00812177">
        <w:t>о</w:t>
      </w:r>
      <w:r w:rsidR="00EB3F1E" w:rsidRPr="00812177">
        <w:t>го</w:t>
      </w:r>
      <w:proofErr w:type="spellEnd"/>
      <w:r w:rsidR="00EB3F1E" w:rsidRPr="00812177">
        <w:t xml:space="preserve"> магнитного потока ищется в виде суммы двух потенциалов прост</w:t>
      </w:r>
      <w:r w:rsidR="00EB3F1E" w:rsidRPr="00812177">
        <w:t>о</w:t>
      </w:r>
      <w:r w:rsidR="00EB3F1E" w:rsidRPr="00812177">
        <w:t>го слоя с носителями на двух контурах — внутри пла</w:t>
      </w:r>
      <w:r w:rsidR="00EB3F1E" w:rsidRPr="00812177">
        <w:t>з</w:t>
      </w:r>
      <w:r w:rsidR="00EB3F1E" w:rsidRPr="00812177">
        <w:t>мы и вне контура измерений. Наличие второго контура является весьма важным, так как оно позволяет учит</w:t>
      </w:r>
      <w:r w:rsidR="00EB3F1E" w:rsidRPr="00812177">
        <w:t>ы</w:t>
      </w:r>
      <w:r w:rsidR="00EB3F1E" w:rsidRPr="00812177">
        <w:t>вать наведенные на элементах конструкции токи. И</w:t>
      </w:r>
      <w:r w:rsidR="00EB3F1E" w:rsidRPr="00812177">
        <w:t>с</w:t>
      </w:r>
      <w:r w:rsidR="00EB3F1E" w:rsidRPr="00812177">
        <w:t xml:space="preserve">пользуя в качестве входных </w:t>
      </w:r>
      <w:proofErr w:type="gramStart"/>
      <w:r w:rsidR="00EB3F1E" w:rsidRPr="00812177">
        <w:t>данных</w:t>
      </w:r>
      <w:proofErr w:type="gramEnd"/>
      <w:r w:rsidR="00EB3F1E" w:rsidRPr="00812177">
        <w:t xml:space="preserve"> дв</w:t>
      </w:r>
      <w:r w:rsidR="00B64B58">
        <w:t>а</w:t>
      </w:r>
      <w:r w:rsidR="00EB3F1E" w:rsidRPr="00812177">
        <w:t xml:space="preserve"> компонент</w:t>
      </w:r>
      <w:r w:rsidR="00B64B58">
        <w:t>а</w:t>
      </w:r>
      <w:r w:rsidR="00EB3F1E" w:rsidRPr="00812177">
        <w:t xml:space="preserve"> магнитного поля (нормальн</w:t>
      </w:r>
      <w:r w:rsidR="009F0DD6">
        <w:t>ый</w:t>
      </w:r>
      <w:r w:rsidR="00EB3F1E" w:rsidRPr="00812177">
        <w:t xml:space="preserve"> и тангенциальн</w:t>
      </w:r>
      <w:r w:rsidR="009F0DD6">
        <w:t>ый</w:t>
      </w:r>
      <w:r w:rsidR="00EB3F1E" w:rsidRPr="00812177">
        <w:t>) на контуре наблюдений (датчиках), получаем систему двух интегральных уравнений Фредгольма первого рода. Данная система решается на основе метода регул</w:t>
      </w:r>
      <w:r w:rsidR="009F0DD6">
        <w:t>иров</w:t>
      </w:r>
      <w:r w:rsidR="009F0DD6">
        <w:t>а</w:t>
      </w:r>
      <w:r w:rsidR="009F0DD6">
        <w:t>ния</w:t>
      </w:r>
      <w:r w:rsidR="00EB3F1E" w:rsidRPr="00812177">
        <w:t xml:space="preserve"> с выбором параметра регул</w:t>
      </w:r>
      <w:r w:rsidR="009F0DD6">
        <w:t>ирования</w:t>
      </w:r>
      <w:r w:rsidR="00EB3F1E" w:rsidRPr="00812177">
        <w:t xml:space="preserve"> по принципу обобщ</w:t>
      </w:r>
      <w:r w:rsidR="009F0DD6">
        <w:t>ё</w:t>
      </w:r>
      <w:r w:rsidR="00EB3F1E" w:rsidRPr="00812177">
        <w:t xml:space="preserve">нной невязки [14]. </w:t>
      </w:r>
    </w:p>
    <w:p w:rsidR="00EB3F1E" w:rsidRPr="003956A4" w:rsidRDefault="00EB3F1E" w:rsidP="0094740A">
      <w:pPr>
        <w:pStyle w:val="3"/>
        <w:widowControl/>
      </w:pPr>
      <w:r w:rsidRPr="003F5B41">
        <w:lastRenderedPageBreak/>
        <w:t>АНАЛИЗ ТОЧНОСТИ РЕКОНСТРУКЦИИ</w:t>
      </w:r>
    </w:p>
    <w:p w:rsidR="00EB3F1E" w:rsidRPr="00812177" w:rsidRDefault="00EB3F1E" w:rsidP="00014951">
      <w:pPr>
        <w:pStyle w:val="17"/>
      </w:pPr>
    </w:p>
    <w:p w:rsidR="00EB3F1E" w:rsidRPr="00812177" w:rsidRDefault="00EB3F1E" w:rsidP="00014951">
      <w:pPr>
        <w:pStyle w:val="17"/>
      </w:pPr>
      <w:r w:rsidRPr="00812177">
        <w:t>Основным вопросом является точность реконструкции формы внешней магнитной поверхности при з</w:t>
      </w:r>
      <w:r w:rsidRPr="00812177">
        <w:t>а</w:t>
      </w:r>
      <w:r w:rsidRPr="00812177">
        <w:t xml:space="preserve">данном уровне погрешности измерений и ограниченном числе точек наблюдения. </w:t>
      </w:r>
      <w:proofErr w:type="spellStart"/>
      <w:r w:rsidRPr="00812177">
        <w:t>МГД</w:t>
      </w:r>
      <w:r w:rsidR="009F0DD6">
        <w:t>-</w:t>
      </w:r>
      <w:r w:rsidRPr="00812177">
        <w:t>равновесные</w:t>
      </w:r>
      <w:proofErr w:type="spellEnd"/>
      <w:r w:rsidRPr="00812177">
        <w:t xml:space="preserve"> конф</w:t>
      </w:r>
      <w:r w:rsidRPr="00812177">
        <w:t>и</w:t>
      </w:r>
      <w:r w:rsidRPr="00812177">
        <w:t xml:space="preserve">гурации моделировались с помощью кода </w:t>
      </w:r>
      <w:r w:rsidRPr="003F5B41">
        <w:t>TOKAMEQ</w:t>
      </w:r>
      <w:r w:rsidRPr="00812177">
        <w:t xml:space="preserve"> [3], прич</w:t>
      </w:r>
      <w:r w:rsidR="009F0DD6">
        <w:t>ё</w:t>
      </w:r>
      <w:r w:rsidRPr="00812177">
        <w:t>м геометрия катушек была реальной, а в</w:t>
      </w:r>
      <w:r w:rsidRPr="00812177">
        <w:t>е</w:t>
      </w:r>
      <w:r w:rsidRPr="00812177">
        <w:t>личин</w:t>
      </w:r>
      <w:r w:rsidR="009F0DD6">
        <w:t>а</w:t>
      </w:r>
      <w:r w:rsidRPr="00812177">
        <w:t xml:space="preserve"> ток</w:t>
      </w:r>
      <w:r w:rsidR="009F0DD6">
        <w:t>а</w:t>
      </w:r>
      <w:r w:rsidRPr="00812177">
        <w:t>, текущ</w:t>
      </w:r>
      <w:r w:rsidR="009F0DD6">
        <w:t>его</w:t>
      </w:r>
      <w:r w:rsidRPr="00812177">
        <w:t xml:space="preserve"> по ним, и параметры плазмы соответствовали опорным точкам базового омическо</w:t>
      </w:r>
      <w:r w:rsidR="009F0DD6">
        <w:t>го сценария. Далее</w:t>
      </w:r>
      <w:r w:rsidRPr="00812177">
        <w:t xml:space="preserve"> рассчитанный поток </w:t>
      </w:r>
      <w:proofErr w:type="spellStart"/>
      <w:r w:rsidRPr="00812177">
        <w:t>полоидального</w:t>
      </w:r>
      <w:proofErr w:type="spellEnd"/>
      <w:r w:rsidRPr="00812177">
        <w:t xml:space="preserve"> поля использовался для задания сигналов на магнитных датчиках. Для моделирования ошибок измерений в эти сигналы дополнительно вносились возмущения с п</w:t>
      </w:r>
      <w:r w:rsidRPr="00812177">
        <w:t>о</w:t>
      </w:r>
      <w:r w:rsidRPr="00812177">
        <w:t>мощью равномерно распредел</w:t>
      </w:r>
      <w:r w:rsidR="009F0DD6">
        <w:t>ё</w:t>
      </w:r>
      <w:r w:rsidRPr="00812177">
        <w:t>нной случайной величины со средним значением, равным погрешности и</w:t>
      </w:r>
      <w:r w:rsidRPr="00812177">
        <w:t>з</w:t>
      </w:r>
      <w:r w:rsidRPr="00812177">
        <w:t>мерения. Эти данные использовались в качестве входных сигналов в задаче реконструкции. Разница между изначально заданными и реконструируемыми геометрическими характеристиками плазмы да</w:t>
      </w:r>
      <w:r w:rsidR="009F0DD6">
        <w:t>ё</w:t>
      </w:r>
      <w:r w:rsidRPr="00812177">
        <w:t xml:space="preserve">т возможность проанализировать точность реконструкции для разных конфигураций, ограниченных как диафрагмой, так и </w:t>
      </w:r>
      <w:proofErr w:type="spellStart"/>
      <w:r w:rsidRPr="00812177">
        <w:t>сепаратрисой</w:t>
      </w:r>
      <w:proofErr w:type="spellEnd"/>
      <w:r w:rsidRPr="00812177">
        <w:t>.</w:t>
      </w:r>
    </w:p>
    <w:p w:rsidR="00EB3F1E" w:rsidRDefault="00EB3F1E" w:rsidP="007D0D3F">
      <w:pPr>
        <w:pStyle w:val="17"/>
        <w:spacing w:after="120"/>
      </w:pPr>
      <w:r w:rsidRPr="00812177">
        <w:t xml:space="preserve">Задаваемая ошибка измерений магнитных полей составляла 1—7%. Нами были выбраны несколько опорных моментов сценария </w:t>
      </w:r>
      <w:r w:rsidRPr="0023037E">
        <w:rPr>
          <w:i/>
        </w:rPr>
        <w:t>t</w:t>
      </w:r>
      <w:r w:rsidRPr="00812177">
        <w:t xml:space="preserve"> = 9, 59, 159 и 259 мс, соответствующих развитию разряда от начальной стадии пробоя до выхода на стационар. В табл. </w:t>
      </w:r>
      <w:r w:rsidR="000B7341">
        <w:t>1</w:t>
      </w:r>
      <w:r w:rsidRPr="000B7341">
        <w:t xml:space="preserve"> приведены параметры конфигураций плазмы для выбранных м</w:t>
      </w:r>
      <w:r w:rsidRPr="000B7341">
        <w:t>о</w:t>
      </w:r>
      <w:r w:rsidRPr="000B7341">
        <w:t xml:space="preserve">ментов времени, где </w:t>
      </w:r>
      <w:proofErr w:type="spellStart"/>
      <w:r w:rsidRPr="001E7379">
        <w:rPr>
          <w:i/>
        </w:rPr>
        <w:t>r</w:t>
      </w:r>
      <w:r w:rsidRPr="001E7379">
        <w:rPr>
          <w:i/>
          <w:vertAlign w:val="subscript"/>
        </w:rPr>
        <w:t>s</w:t>
      </w:r>
      <w:proofErr w:type="spellEnd"/>
      <w:r w:rsidRPr="000B7341">
        <w:t xml:space="preserve">, </w:t>
      </w:r>
      <w:proofErr w:type="spellStart"/>
      <w:r w:rsidRPr="001E7379">
        <w:rPr>
          <w:i/>
        </w:rPr>
        <w:t>z</w:t>
      </w:r>
      <w:r w:rsidRPr="001E7379">
        <w:rPr>
          <w:i/>
          <w:vertAlign w:val="subscript"/>
        </w:rPr>
        <w:t>s</w:t>
      </w:r>
      <w:proofErr w:type="spellEnd"/>
      <w:r w:rsidRPr="000B7341">
        <w:t xml:space="preserve"> — положение </w:t>
      </w:r>
      <w:proofErr w:type="spellStart"/>
      <w:r w:rsidRPr="00B64B58">
        <w:rPr>
          <w:i/>
        </w:rPr>
        <w:t>х</w:t>
      </w:r>
      <w:r w:rsidRPr="000B7341">
        <w:t>-точки</w:t>
      </w:r>
      <w:proofErr w:type="spellEnd"/>
      <w:r w:rsidRPr="000B7341">
        <w:t xml:space="preserve"> </w:t>
      </w:r>
      <w:proofErr w:type="spellStart"/>
      <w:r w:rsidRPr="000B7341">
        <w:t>сепаратрисы</w:t>
      </w:r>
      <w:proofErr w:type="spellEnd"/>
      <w:r w:rsidRPr="000B7341">
        <w:t>.</w:t>
      </w:r>
    </w:p>
    <w:p w:rsidR="007D0D3F" w:rsidRPr="007D0D3F" w:rsidRDefault="007D0D3F" w:rsidP="007D0D3F">
      <w:pPr>
        <w:pStyle w:val="17"/>
        <w:spacing w:after="40"/>
        <w:ind w:firstLine="0"/>
        <w:jc w:val="center"/>
        <w:rPr>
          <w:sz w:val="18"/>
          <w:szCs w:val="18"/>
        </w:rPr>
      </w:pPr>
      <w:r w:rsidRPr="007D0D3F">
        <w:rPr>
          <w:sz w:val="18"/>
          <w:szCs w:val="18"/>
        </w:rPr>
        <w:t xml:space="preserve">Т а б л и </w:t>
      </w:r>
      <w:proofErr w:type="spellStart"/>
      <w:proofErr w:type="gramStart"/>
      <w:r w:rsidRPr="007D0D3F">
        <w:rPr>
          <w:sz w:val="18"/>
          <w:szCs w:val="18"/>
        </w:rPr>
        <w:t>ц</w:t>
      </w:r>
      <w:proofErr w:type="spellEnd"/>
      <w:proofErr w:type="gramEnd"/>
      <w:r w:rsidRPr="007D0D3F">
        <w:rPr>
          <w:sz w:val="18"/>
          <w:szCs w:val="18"/>
        </w:rPr>
        <w:t xml:space="preserve"> а 1. </w:t>
      </w:r>
      <w:r w:rsidRPr="007D0D3F">
        <w:rPr>
          <w:b/>
          <w:sz w:val="18"/>
          <w:szCs w:val="18"/>
        </w:rPr>
        <w:t>Параметры конфигураций плазмы для опорных моментов сценария</w:t>
      </w:r>
    </w:p>
    <w:tbl>
      <w:tblPr>
        <w:tblW w:w="9923" w:type="dxa"/>
        <w:jc w:val="center"/>
        <w:tblBorders>
          <w:bottom w:val="single" w:sz="4" w:space="0" w:color="auto"/>
          <w:insideV w:val="single" w:sz="4" w:space="0" w:color="auto"/>
        </w:tblBorders>
        <w:tblLook w:val="01E0"/>
      </w:tblPr>
      <w:tblGrid>
        <w:gridCol w:w="4245"/>
        <w:gridCol w:w="1426"/>
        <w:gridCol w:w="1418"/>
        <w:gridCol w:w="1417"/>
        <w:gridCol w:w="1417"/>
      </w:tblGrid>
      <w:tr w:rsidR="00EB3F1E" w:rsidRPr="007D0D3F" w:rsidTr="007177FA">
        <w:trPr>
          <w:trHeight w:hRule="exact" w:val="227"/>
          <w:jc w:val="center"/>
        </w:trPr>
        <w:tc>
          <w:tcPr>
            <w:tcW w:w="4245" w:type="dxa"/>
            <w:tcBorders>
              <w:top w:val="single" w:sz="4" w:space="0" w:color="auto"/>
              <w:bottom w:val="single" w:sz="4" w:space="0" w:color="auto"/>
            </w:tcBorders>
          </w:tcPr>
          <w:p w:rsidR="00EB3F1E" w:rsidRPr="007D0D3F" w:rsidRDefault="00EB3F1E" w:rsidP="007177FA">
            <w:pPr>
              <w:pStyle w:val="af"/>
            </w:pPr>
            <w:r w:rsidRPr="007D0D3F">
              <w:rPr>
                <w:i/>
                <w:lang w:val="en-US"/>
              </w:rPr>
              <w:t>t</w:t>
            </w:r>
            <w:r w:rsidRPr="007D0D3F">
              <w:t>, м</w:t>
            </w:r>
            <w:r w:rsidRPr="007D0D3F">
              <w:rPr>
                <w:lang w:val="en-US"/>
              </w:rPr>
              <w:t>c</w:t>
            </w: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</w:tcPr>
          <w:p w:rsidR="00EB3F1E" w:rsidRPr="007D0D3F" w:rsidRDefault="00EB3F1E" w:rsidP="007177FA">
            <w:pPr>
              <w:pStyle w:val="af"/>
            </w:pPr>
            <w:r w:rsidRPr="007D0D3F">
              <w:t>09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B3F1E" w:rsidRPr="007D0D3F" w:rsidRDefault="00EB3F1E" w:rsidP="007177FA">
            <w:pPr>
              <w:pStyle w:val="af"/>
            </w:pPr>
            <w:r w:rsidRPr="007D0D3F">
              <w:t>59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B3F1E" w:rsidRPr="007D0D3F" w:rsidRDefault="00EB3F1E" w:rsidP="007177FA">
            <w:pPr>
              <w:pStyle w:val="af"/>
            </w:pPr>
            <w:r w:rsidRPr="007D0D3F">
              <w:t>159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B3F1E" w:rsidRPr="007D0D3F" w:rsidRDefault="00EB3F1E" w:rsidP="007177FA">
            <w:pPr>
              <w:pStyle w:val="af"/>
            </w:pPr>
            <w:r w:rsidRPr="007D0D3F">
              <w:t>259</w:t>
            </w:r>
          </w:p>
        </w:tc>
      </w:tr>
      <w:tr w:rsidR="00EB3F1E" w:rsidRPr="007D0D3F" w:rsidTr="007177FA">
        <w:trPr>
          <w:trHeight w:hRule="exact" w:val="227"/>
          <w:jc w:val="center"/>
        </w:trPr>
        <w:tc>
          <w:tcPr>
            <w:tcW w:w="4245" w:type="dxa"/>
            <w:tcBorders>
              <w:top w:val="single" w:sz="4" w:space="0" w:color="auto"/>
            </w:tcBorders>
          </w:tcPr>
          <w:p w:rsidR="00EB3F1E" w:rsidRPr="007D0D3F" w:rsidRDefault="00EB3F1E" w:rsidP="007177FA">
            <w:pPr>
              <w:pStyle w:val="af"/>
            </w:pPr>
            <w:r w:rsidRPr="007D0D3F">
              <w:rPr>
                <w:i/>
                <w:lang w:val="en-US"/>
              </w:rPr>
              <w:t>R</w:t>
            </w:r>
            <w:r w:rsidRPr="007D0D3F">
              <w:t>, м</w:t>
            </w:r>
          </w:p>
        </w:tc>
        <w:tc>
          <w:tcPr>
            <w:tcW w:w="1426" w:type="dxa"/>
            <w:tcBorders>
              <w:top w:val="single" w:sz="4" w:space="0" w:color="auto"/>
            </w:tcBorders>
          </w:tcPr>
          <w:p w:rsidR="00EB3F1E" w:rsidRPr="007D0D3F" w:rsidRDefault="00EB3F1E" w:rsidP="006C5171">
            <w:pPr>
              <w:pStyle w:val="af"/>
              <w:ind w:left="454"/>
              <w:jc w:val="left"/>
            </w:pPr>
            <w:r w:rsidRPr="007D0D3F">
              <w:t>1,2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B3F1E" w:rsidRPr="007D0D3F" w:rsidRDefault="00EB3F1E" w:rsidP="006C5171">
            <w:pPr>
              <w:pStyle w:val="af"/>
              <w:ind w:left="454"/>
              <w:jc w:val="left"/>
            </w:pPr>
            <w:r w:rsidRPr="007D0D3F">
              <w:t>1,02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B3F1E" w:rsidRPr="007D0D3F" w:rsidRDefault="00EB3F1E" w:rsidP="00747B97">
            <w:pPr>
              <w:pStyle w:val="af"/>
              <w:ind w:left="454"/>
              <w:jc w:val="left"/>
            </w:pPr>
            <w:r w:rsidRPr="007D0D3F">
              <w:t>0,95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B3F1E" w:rsidRPr="007D0D3F" w:rsidRDefault="00EB3F1E" w:rsidP="00747B97">
            <w:pPr>
              <w:pStyle w:val="af"/>
              <w:ind w:left="454"/>
              <w:jc w:val="left"/>
            </w:pPr>
            <w:r w:rsidRPr="007D0D3F">
              <w:t>0,95</w:t>
            </w:r>
          </w:p>
        </w:tc>
      </w:tr>
      <w:tr w:rsidR="00EB3F1E" w:rsidRPr="007D0D3F" w:rsidTr="007177FA">
        <w:trPr>
          <w:trHeight w:hRule="exact" w:val="227"/>
          <w:jc w:val="center"/>
        </w:trPr>
        <w:tc>
          <w:tcPr>
            <w:tcW w:w="4245" w:type="dxa"/>
          </w:tcPr>
          <w:p w:rsidR="00EB3F1E" w:rsidRPr="007D0D3F" w:rsidRDefault="00EB3F1E" w:rsidP="007177FA">
            <w:pPr>
              <w:pStyle w:val="af"/>
            </w:pPr>
            <w:r w:rsidRPr="007D0D3F">
              <w:rPr>
                <w:i/>
              </w:rPr>
              <w:t>а</w:t>
            </w:r>
            <w:r w:rsidRPr="007D0D3F">
              <w:t xml:space="preserve">, </w:t>
            </w:r>
            <w:proofErr w:type="gramStart"/>
            <w:r w:rsidRPr="007D0D3F">
              <w:t>м</w:t>
            </w:r>
            <w:proofErr w:type="gramEnd"/>
          </w:p>
        </w:tc>
        <w:tc>
          <w:tcPr>
            <w:tcW w:w="1426" w:type="dxa"/>
          </w:tcPr>
          <w:p w:rsidR="00EB3F1E" w:rsidRPr="007D0D3F" w:rsidRDefault="00EB3F1E" w:rsidP="006C5171">
            <w:pPr>
              <w:pStyle w:val="af"/>
              <w:ind w:left="454"/>
              <w:jc w:val="left"/>
            </w:pPr>
            <w:r w:rsidRPr="007D0D3F">
              <w:t>0,18</w:t>
            </w:r>
          </w:p>
        </w:tc>
        <w:tc>
          <w:tcPr>
            <w:tcW w:w="1418" w:type="dxa"/>
          </w:tcPr>
          <w:p w:rsidR="00EB3F1E" w:rsidRPr="007D0D3F" w:rsidRDefault="00EB3F1E" w:rsidP="006C5171">
            <w:pPr>
              <w:pStyle w:val="af"/>
              <w:ind w:left="454"/>
              <w:jc w:val="left"/>
            </w:pPr>
            <w:r w:rsidRPr="007D0D3F">
              <w:t>0,35</w:t>
            </w:r>
          </w:p>
        </w:tc>
        <w:tc>
          <w:tcPr>
            <w:tcW w:w="1417" w:type="dxa"/>
          </w:tcPr>
          <w:p w:rsidR="00EB3F1E" w:rsidRPr="007D0D3F" w:rsidRDefault="00EB3F1E" w:rsidP="00747B97">
            <w:pPr>
              <w:pStyle w:val="af"/>
              <w:ind w:left="454"/>
              <w:jc w:val="left"/>
            </w:pPr>
            <w:r w:rsidRPr="007D0D3F">
              <w:t>0,45</w:t>
            </w:r>
          </w:p>
        </w:tc>
        <w:tc>
          <w:tcPr>
            <w:tcW w:w="1417" w:type="dxa"/>
          </w:tcPr>
          <w:p w:rsidR="00EB3F1E" w:rsidRPr="007D0D3F" w:rsidRDefault="00EB3F1E" w:rsidP="00747B97">
            <w:pPr>
              <w:pStyle w:val="af"/>
              <w:ind w:left="454"/>
              <w:jc w:val="left"/>
            </w:pPr>
            <w:r w:rsidRPr="007D0D3F">
              <w:t>0,43</w:t>
            </w:r>
          </w:p>
        </w:tc>
      </w:tr>
      <w:tr w:rsidR="00EB3F1E" w:rsidRPr="007D0D3F" w:rsidTr="007177FA">
        <w:trPr>
          <w:trHeight w:hRule="exact" w:val="227"/>
          <w:jc w:val="center"/>
        </w:trPr>
        <w:tc>
          <w:tcPr>
            <w:tcW w:w="4245" w:type="dxa"/>
          </w:tcPr>
          <w:p w:rsidR="00EB3F1E" w:rsidRPr="007D0D3F" w:rsidRDefault="00EB3F1E" w:rsidP="007177FA">
            <w:pPr>
              <w:pStyle w:val="af"/>
            </w:pPr>
            <w:r w:rsidRPr="007D0D3F">
              <w:rPr>
                <w:i/>
                <w:lang w:val="en-US"/>
              </w:rPr>
              <w:t>k</w:t>
            </w:r>
            <w:r w:rsidRPr="007D0D3F">
              <w:rPr>
                <w:vertAlign w:val="subscript"/>
              </w:rPr>
              <w:t>95</w:t>
            </w:r>
          </w:p>
        </w:tc>
        <w:tc>
          <w:tcPr>
            <w:tcW w:w="1426" w:type="dxa"/>
          </w:tcPr>
          <w:p w:rsidR="00EB3F1E" w:rsidRPr="007D0D3F" w:rsidRDefault="00EB3F1E" w:rsidP="006C5171">
            <w:pPr>
              <w:pStyle w:val="af"/>
              <w:ind w:left="454"/>
              <w:jc w:val="left"/>
            </w:pPr>
            <w:r w:rsidRPr="007D0D3F">
              <w:t>1,0</w:t>
            </w:r>
          </w:p>
        </w:tc>
        <w:tc>
          <w:tcPr>
            <w:tcW w:w="1418" w:type="dxa"/>
          </w:tcPr>
          <w:p w:rsidR="00EB3F1E" w:rsidRPr="007D0D3F" w:rsidRDefault="00EB3F1E" w:rsidP="006C5171">
            <w:pPr>
              <w:pStyle w:val="af"/>
              <w:ind w:left="454"/>
              <w:jc w:val="left"/>
            </w:pPr>
            <w:r w:rsidRPr="007D0D3F">
              <w:t>1,07</w:t>
            </w:r>
          </w:p>
        </w:tc>
        <w:tc>
          <w:tcPr>
            <w:tcW w:w="1417" w:type="dxa"/>
          </w:tcPr>
          <w:p w:rsidR="00EB3F1E" w:rsidRPr="007D0D3F" w:rsidRDefault="00EB3F1E" w:rsidP="00747B97">
            <w:pPr>
              <w:pStyle w:val="af"/>
              <w:ind w:left="454"/>
              <w:jc w:val="left"/>
            </w:pPr>
            <w:r w:rsidRPr="007D0D3F">
              <w:t>1,38</w:t>
            </w:r>
          </w:p>
        </w:tc>
        <w:tc>
          <w:tcPr>
            <w:tcW w:w="1417" w:type="dxa"/>
          </w:tcPr>
          <w:p w:rsidR="00EB3F1E" w:rsidRPr="007D0D3F" w:rsidRDefault="00EB3F1E" w:rsidP="00747B97">
            <w:pPr>
              <w:pStyle w:val="af"/>
              <w:ind w:left="454"/>
              <w:jc w:val="left"/>
            </w:pPr>
            <w:r w:rsidRPr="007D0D3F">
              <w:t>1,63</w:t>
            </w:r>
          </w:p>
        </w:tc>
      </w:tr>
      <w:tr w:rsidR="00EB3F1E" w:rsidRPr="007D0D3F" w:rsidTr="007177FA">
        <w:trPr>
          <w:trHeight w:hRule="exact" w:val="227"/>
          <w:jc w:val="center"/>
        </w:trPr>
        <w:tc>
          <w:tcPr>
            <w:tcW w:w="4245" w:type="dxa"/>
          </w:tcPr>
          <w:p w:rsidR="00EB3F1E" w:rsidRPr="007D0D3F" w:rsidRDefault="00C62CB7" w:rsidP="007177FA">
            <w:pPr>
              <w:pStyle w:val="af"/>
              <w:rPr>
                <w:vertAlign w:val="subscript"/>
              </w:rPr>
            </w:pPr>
            <w:r w:rsidRPr="007D0D3F">
              <w:sym w:font="Symbol" w:char="F044"/>
            </w:r>
            <w:proofErr w:type="spellStart"/>
            <w:r w:rsidRPr="007D0D3F">
              <w:rPr>
                <w:vertAlign w:val="subscript"/>
              </w:rPr>
              <w:t>средн</w:t>
            </w:r>
            <w:proofErr w:type="spellEnd"/>
          </w:p>
        </w:tc>
        <w:tc>
          <w:tcPr>
            <w:tcW w:w="1426" w:type="dxa"/>
          </w:tcPr>
          <w:p w:rsidR="00EB3F1E" w:rsidRPr="007D0D3F" w:rsidRDefault="00EB3F1E" w:rsidP="006C5171">
            <w:pPr>
              <w:pStyle w:val="af"/>
              <w:ind w:left="454"/>
              <w:jc w:val="left"/>
            </w:pPr>
            <w:r w:rsidRPr="007D0D3F">
              <w:rPr>
                <w:lang w:val="en-US"/>
              </w:rPr>
              <w:t>–</w:t>
            </w:r>
            <w:r w:rsidRPr="007D0D3F">
              <w:t>0,02</w:t>
            </w:r>
          </w:p>
        </w:tc>
        <w:tc>
          <w:tcPr>
            <w:tcW w:w="1418" w:type="dxa"/>
          </w:tcPr>
          <w:p w:rsidR="00EB3F1E" w:rsidRPr="007D0D3F" w:rsidRDefault="00EB3F1E" w:rsidP="006C5171">
            <w:pPr>
              <w:pStyle w:val="af"/>
              <w:ind w:left="454"/>
              <w:jc w:val="left"/>
            </w:pPr>
            <w:r w:rsidRPr="007D0D3F">
              <w:t>0,05</w:t>
            </w:r>
          </w:p>
        </w:tc>
        <w:tc>
          <w:tcPr>
            <w:tcW w:w="1417" w:type="dxa"/>
          </w:tcPr>
          <w:p w:rsidR="00EB3F1E" w:rsidRPr="007D0D3F" w:rsidRDefault="00EB3F1E" w:rsidP="00747B97">
            <w:pPr>
              <w:pStyle w:val="af"/>
              <w:ind w:left="454"/>
              <w:jc w:val="left"/>
            </w:pPr>
            <w:r w:rsidRPr="007D0D3F">
              <w:t>0,19</w:t>
            </w:r>
          </w:p>
        </w:tc>
        <w:tc>
          <w:tcPr>
            <w:tcW w:w="1417" w:type="dxa"/>
          </w:tcPr>
          <w:p w:rsidR="00EB3F1E" w:rsidRPr="007D0D3F" w:rsidRDefault="00EB3F1E" w:rsidP="00747B97">
            <w:pPr>
              <w:pStyle w:val="af"/>
              <w:ind w:left="454"/>
              <w:jc w:val="left"/>
            </w:pPr>
            <w:r w:rsidRPr="007D0D3F">
              <w:t>0,09</w:t>
            </w:r>
          </w:p>
        </w:tc>
      </w:tr>
      <w:tr w:rsidR="00EB3F1E" w:rsidRPr="007D0D3F" w:rsidTr="007177FA">
        <w:trPr>
          <w:trHeight w:hRule="exact" w:val="227"/>
          <w:jc w:val="center"/>
        </w:trPr>
        <w:tc>
          <w:tcPr>
            <w:tcW w:w="4245" w:type="dxa"/>
          </w:tcPr>
          <w:p w:rsidR="00EB3F1E" w:rsidRPr="007D0D3F" w:rsidRDefault="00EB3F1E" w:rsidP="007177FA">
            <w:pPr>
              <w:pStyle w:val="af"/>
              <w:rPr>
                <w:lang w:val="en-US"/>
              </w:rPr>
            </w:pPr>
            <w:proofErr w:type="spellStart"/>
            <w:r w:rsidRPr="007D0D3F">
              <w:rPr>
                <w:i/>
                <w:lang w:val="en-US"/>
              </w:rPr>
              <w:t>Z</w:t>
            </w:r>
            <w:r w:rsidRPr="007D0D3F">
              <w:rPr>
                <w:vertAlign w:val="subscript"/>
                <w:lang w:val="en-US"/>
              </w:rPr>
              <w:t>aus</w:t>
            </w:r>
            <w:proofErr w:type="spellEnd"/>
            <w:r w:rsidRPr="007D0D3F">
              <w:t xml:space="preserve">, м </w:t>
            </w:r>
          </w:p>
        </w:tc>
        <w:tc>
          <w:tcPr>
            <w:tcW w:w="1426" w:type="dxa"/>
          </w:tcPr>
          <w:p w:rsidR="00EB3F1E" w:rsidRPr="007D0D3F" w:rsidRDefault="00EB3F1E" w:rsidP="006C5171">
            <w:pPr>
              <w:pStyle w:val="af"/>
              <w:ind w:left="454"/>
              <w:jc w:val="left"/>
            </w:pPr>
            <w:r w:rsidRPr="007D0D3F">
              <w:t>0</w:t>
            </w:r>
            <w:r w:rsidRPr="007D0D3F">
              <w:rPr>
                <w:lang w:val="en-US"/>
              </w:rPr>
              <w:t>,</w:t>
            </w:r>
            <w:r w:rsidRPr="007D0D3F">
              <w:t>3</w:t>
            </w:r>
          </w:p>
        </w:tc>
        <w:tc>
          <w:tcPr>
            <w:tcW w:w="1418" w:type="dxa"/>
          </w:tcPr>
          <w:p w:rsidR="00EB3F1E" w:rsidRPr="007D0D3F" w:rsidRDefault="00EB3F1E" w:rsidP="006C5171">
            <w:pPr>
              <w:pStyle w:val="af"/>
              <w:ind w:left="454"/>
              <w:jc w:val="left"/>
            </w:pPr>
            <w:r w:rsidRPr="007D0D3F">
              <w:t>0</w:t>
            </w:r>
            <w:r w:rsidRPr="007D0D3F">
              <w:rPr>
                <w:lang w:val="en-US"/>
              </w:rPr>
              <w:t>,</w:t>
            </w:r>
            <w:r w:rsidRPr="007D0D3F">
              <w:t>3</w:t>
            </w:r>
          </w:p>
        </w:tc>
        <w:tc>
          <w:tcPr>
            <w:tcW w:w="1417" w:type="dxa"/>
          </w:tcPr>
          <w:p w:rsidR="00EB3F1E" w:rsidRPr="007D0D3F" w:rsidRDefault="00EB3F1E" w:rsidP="00747B97">
            <w:pPr>
              <w:pStyle w:val="af"/>
              <w:ind w:left="454"/>
              <w:jc w:val="left"/>
            </w:pPr>
            <w:r w:rsidRPr="007D0D3F">
              <w:t>0</w:t>
            </w:r>
            <w:r w:rsidRPr="007D0D3F">
              <w:rPr>
                <w:lang w:val="en-US"/>
              </w:rPr>
              <w:t>,</w:t>
            </w:r>
            <w:r w:rsidRPr="007D0D3F">
              <w:t>3</w:t>
            </w:r>
          </w:p>
        </w:tc>
        <w:tc>
          <w:tcPr>
            <w:tcW w:w="1417" w:type="dxa"/>
          </w:tcPr>
          <w:p w:rsidR="00EB3F1E" w:rsidRPr="007D0D3F" w:rsidRDefault="00EB3F1E" w:rsidP="00747B97">
            <w:pPr>
              <w:pStyle w:val="af"/>
              <w:ind w:left="454"/>
              <w:jc w:val="left"/>
            </w:pPr>
            <w:r w:rsidRPr="007D0D3F">
              <w:t>0</w:t>
            </w:r>
            <w:r w:rsidRPr="007D0D3F">
              <w:rPr>
                <w:lang w:val="en-US"/>
              </w:rPr>
              <w:t>,</w:t>
            </w:r>
            <w:r w:rsidRPr="007D0D3F">
              <w:t>3</w:t>
            </w:r>
          </w:p>
        </w:tc>
      </w:tr>
      <w:tr w:rsidR="00EB3F1E" w:rsidRPr="007D0D3F" w:rsidTr="007177FA">
        <w:trPr>
          <w:trHeight w:hRule="exact" w:val="227"/>
          <w:jc w:val="center"/>
        </w:trPr>
        <w:tc>
          <w:tcPr>
            <w:tcW w:w="4245" w:type="dxa"/>
          </w:tcPr>
          <w:p w:rsidR="00EB3F1E" w:rsidRPr="007D0D3F" w:rsidRDefault="00EB3F1E" w:rsidP="007177FA">
            <w:pPr>
              <w:pStyle w:val="af"/>
            </w:pPr>
            <w:proofErr w:type="spellStart"/>
            <w:r w:rsidRPr="007D0D3F">
              <w:rPr>
                <w:i/>
                <w:lang w:val="en-US"/>
              </w:rPr>
              <w:t>I</w:t>
            </w:r>
            <w:r w:rsidRPr="007D0D3F">
              <w:rPr>
                <w:vertAlign w:val="subscript"/>
                <w:lang w:val="en-US"/>
              </w:rPr>
              <w:t>p</w:t>
            </w:r>
            <w:proofErr w:type="spellEnd"/>
            <w:r w:rsidRPr="007D0D3F">
              <w:rPr>
                <w:lang w:val="en-US"/>
              </w:rPr>
              <w:t>, MA</w:t>
            </w:r>
          </w:p>
        </w:tc>
        <w:tc>
          <w:tcPr>
            <w:tcW w:w="1426" w:type="dxa"/>
          </w:tcPr>
          <w:p w:rsidR="00EB3F1E" w:rsidRPr="007D0D3F" w:rsidRDefault="00EB3F1E" w:rsidP="006C5171">
            <w:pPr>
              <w:pStyle w:val="af"/>
              <w:ind w:left="454"/>
              <w:jc w:val="left"/>
            </w:pPr>
            <w:r w:rsidRPr="007D0D3F">
              <w:t>0</w:t>
            </w:r>
            <w:r w:rsidRPr="007D0D3F">
              <w:rPr>
                <w:lang w:val="en-US"/>
              </w:rPr>
              <w:t>,</w:t>
            </w:r>
            <w:r w:rsidRPr="007D0D3F">
              <w:t>15</w:t>
            </w:r>
          </w:p>
        </w:tc>
        <w:tc>
          <w:tcPr>
            <w:tcW w:w="1418" w:type="dxa"/>
          </w:tcPr>
          <w:p w:rsidR="00EB3F1E" w:rsidRPr="007D0D3F" w:rsidRDefault="00EB3F1E" w:rsidP="006C5171">
            <w:pPr>
              <w:pStyle w:val="af"/>
              <w:ind w:left="454"/>
              <w:jc w:val="left"/>
            </w:pPr>
            <w:r w:rsidRPr="007D0D3F">
              <w:t>0</w:t>
            </w:r>
            <w:r w:rsidRPr="007D0D3F">
              <w:rPr>
                <w:lang w:val="en-US"/>
              </w:rPr>
              <w:t>,</w:t>
            </w:r>
            <w:r w:rsidRPr="007D0D3F">
              <w:t>175</w:t>
            </w:r>
          </w:p>
        </w:tc>
        <w:tc>
          <w:tcPr>
            <w:tcW w:w="1417" w:type="dxa"/>
          </w:tcPr>
          <w:p w:rsidR="00EB3F1E" w:rsidRPr="007D0D3F" w:rsidRDefault="00EB3F1E" w:rsidP="00747B97">
            <w:pPr>
              <w:pStyle w:val="af"/>
              <w:ind w:left="454"/>
              <w:jc w:val="left"/>
            </w:pPr>
            <w:r w:rsidRPr="007D0D3F">
              <w:t>0</w:t>
            </w:r>
            <w:r w:rsidRPr="007D0D3F">
              <w:rPr>
                <w:lang w:val="en-US"/>
              </w:rPr>
              <w:t>,</w:t>
            </w:r>
            <w:r w:rsidRPr="007D0D3F">
              <w:t>35</w:t>
            </w:r>
          </w:p>
        </w:tc>
        <w:tc>
          <w:tcPr>
            <w:tcW w:w="1417" w:type="dxa"/>
          </w:tcPr>
          <w:p w:rsidR="00EB3F1E" w:rsidRPr="007D0D3F" w:rsidRDefault="00EB3F1E" w:rsidP="00747B97">
            <w:pPr>
              <w:pStyle w:val="af"/>
              <w:ind w:left="454"/>
              <w:jc w:val="left"/>
            </w:pPr>
            <w:r w:rsidRPr="007D0D3F">
              <w:t>0</w:t>
            </w:r>
            <w:r w:rsidRPr="007D0D3F">
              <w:rPr>
                <w:lang w:val="en-US"/>
              </w:rPr>
              <w:t>,</w:t>
            </w:r>
            <w:r w:rsidRPr="007D0D3F">
              <w:t>75</w:t>
            </w:r>
          </w:p>
        </w:tc>
      </w:tr>
      <w:tr w:rsidR="00EB3F1E" w:rsidRPr="007D0D3F" w:rsidTr="007177FA">
        <w:trPr>
          <w:trHeight w:hRule="exact" w:val="227"/>
          <w:jc w:val="center"/>
        </w:trPr>
        <w:tc>
          <w:tcPr>
            <w:tcW w:w="4245" w:type="dxa"/>
          </w:tcPr>
          <w:p w:rsidR="00EB3F1E" w:rsidRPr="007D0D3F" w:rsidRDefault="00EB3F1E" w:rsidP="007177FA">
            <w:pPr>
              <w:pStyle w:val="af"/>
            </w:pPr>
            <w:r w:rsidRPr="007D0D3F">
              <w:sym w:font="Symbol" w:char="F062"/>
            </w:r>
            <w:r w:rsidRPr="007D0D3F">
              <w:rPr>
                <w:vertAlign w:val="subscript"/>
                <w:lang w:val="en-US"/>
              </w:rPr>
              <w:t>p</w:t>
            </w:r>
          </w:p>
        </w:tc>
        <w:tc>
          <w:tcPr>
            <w:tcW w:w="1426" w:type="dxa"/>
          </w:tcPr>
          <w:p w:rsidR="00EB3F1E" w:rsidRPr="007D0D3F" w:rsidRDefault="00EB3F1E" w:rsidP="006C5171">
            <w:pPr>
              <w:pStyle w:val="af"/>
              <w:ind w:left="454"/>
              <w:jc w:val="left"/>
            </w:pPr>
            <w:r w:rsidRPr="007D0D3F">
              <w:t>0</w:t>
            </w:r>
            <w:r w:rsidRPr="007D0D3F">
              <w:rPr>
                <w:lang w:val="en-US"/>
              </w:rPr>
              <w:t>,</w:t>
            </w:r>
            <w:r w:rsidRPr="007D0D3F">
              <w:t>1</w:t>
            </w:r>
          </w:p>
        </w:tc>
        <w:tc>
          <w:tcPr>
            <w:tcW w:w="1418" w:type="dxa"/>
          </w:tcPr>
          <w:p w:rsidR="00EB3F1E" w:rsidRPr="007D0D3F" w:rsidRDefault="00EB3F1E" w:rsidP="006C5171">
            <w:pPr>
              <w:pStyle w:val="af"/>
              <w:ind w:left="454"/>
              <w:jc w:val="left"/>
            </w:pPr>
            <w:r w:rsidRPr="007D0D3F">
              <w:t>0</w:t>
            </w:r>
            <w:r w:rsidRPr="007D0D3F">
              <w:rPr>
                <w:lang w:val="en-US"/>
              </w:rPr>
              <w:t>,</w:t>
            </w:r>
            <w:r w:rsidRPr="007D0D3F">
              <w:t>1</w:t>
            </w:r>
          </w:p>
        </w:tc>
        <w:tc>
          <w:tcPr>
            <w:tcW w:w="1417" w:type="dxa"/>
          </w:tcPr>
          <w:p w:rsidR="00EB3F1E" w:rsidRPr="007D0D3F" w:rsidRDefault="00EB3F1E" w:rsidP="00747B97">
            <w:pPr>
              <w:pStyle w:val="af"/>
              <w:ind w:left="454"/>
              <w:jc w:val="left"/>
            </w:pPr>
            <w:r w:rsidRPr="007D0D3F">
              <w:t>0</w:t>
            </w:r>
            <w:r w:rsidRPr="007D0D3F">
              <w:rPr>
                <w:lang w:val="en-US"/>
              </w:rPr>
              <w:t>,</w:t>
            </w:r>
            <w:r w:rsidRPr="007D0D3F">
              <w:t>25</w:t>
            </w:r>
          </w:p>
        </w:tc>
        <w:tc>
          <w:tcPr>
            <w:tcW w:w="1417" w:type="dxa"/>
          </w:tcPr>
          <w:p w:rsidR="00EB3F1E" w:rsidRPr="007D0D3F" w:rsidRDefault="00EB3F1E" w:rsidP="00747B97">
            <w:pPr>
              <w:pStyle w:val="af"/>
              <w:ind w:left="454"/>
              <w:jc w:val="left"/>
            </w:pPr>
            <w:r w:rsidRPr="007D0D3F">
              <w:t>0</w:t>
            </w:r>
            <w:r w:rsidRPr="007D0D3F">
              <w:rPr>
                <w:lang w:val="en-US"/>
              </w:rPr>
              <w:t>,</w:t>
            </w:r>
            <w:r w:rsidRPr="007D0D3F">
              <w:t>15</w:t>
            </w:r>
          </w:p>
        </w:tc>
      </w:tr>
      <w:tr w:rsidR="00EB3F1E" w:rsidRPr="007D0D3F" w:rsidTr="007177FA">
        <w:trPr>
          <w:trHeight w:hRule="exact" w:val="227"/>
          <w:jc w:val="center"/>
        </w:trPr>
        <w:tc>
          <w:tcPr>
            <w:tcW w:w="4245" w:type="dxa"/>
          </w:tcPr>
          <w:p w:rsidR="00EB3F1E" w:rsidRPr="007D0D3F" w:rsidRDefault="00C62CB7" w:rsidP="007177FA">
            <w:pPr>
              <w:pStyle w:val="af"/>
              <w:rPr>
                <w:vertAlign w:val="subscript"/>
                <w:lang w:val="en-US"/>
              </w:rPr>
            </w:pPr>
            <w:proofErr w:type="spellStart"/>
            <w:r w:rsidRPr="007D0D3F">
              <w:rPr>
                <w:lang w:val="en-US"/>
              </w:rPr>
              <w:t>l</w:t>
            </w:r>
            <w:r w:rsidRPr="007D0D3F">
              <w:rPr>
                <w:vertAlign w:val="subscript"/>
                <w:lang w:val="en-US"/>
              </w:rPr>
              <w:t>i</w:t>
            </w:r>
            <w:proofErr w:type="spellEnd"/>
          </w:p>
        </w:tc>
        <w:tc>
          <w:tcPr>
            <w:tcW w:w="1426" w:type="dxa"/>
          </w:tcPr>
          <w:p w:rsidR="00EB3F1E" w:rsidRPr="007D0D3F" w:rsidRDefault="00EB3F1E" w:rsidP="006C5171">
            <w:pPr>
              <w:pStyle w:val="af"/>
              <w:ind w:left="454"/>
              <w:jc w:val="left"/>
            </w:pPr>
            <w:r w:rsidRPr="007D0D3F">
              <w:t>1</w:t>
            </w:r>
            <w:r w:rsidRPr="007D0D3F">
              <w:rPr>
                <w:lang w:val="en-US"/>
              </w:rPr>
              <w:t>,</w:t>
            </w:r>
            <w:r w:rsidRPr="007D0D3F">
              <w:t>36</w:t>
            </w:r>
          </w:p>
        </w:tc>
        <w:tc>
          <w:tcPr>
            <w:tcW w:w="1418" w:type="dxa"/>
          </w:tcPr>
          <w:p w:rsidR="00EB3F1E" w:rsidRPr="007D0D3F" w:rsidRDefault="00EB3F1E" w:rsidP="006C5171">
            <w:pPr>
              <w:pStyle w:val="af"/>
              <w:ind w:left="454"/>
              <w:jc w:val="left"/>
            </w:pPr>
            <w:r w:rsidRPr="007D0D3F">
              <w:t>1</w:t>
            </w:r>
            <w:r w:rsidRPr="007D0D3F">
              <w:rPr>
                <w:lang w:val="en-US"/>
              </w:rPr>
              <w:t>,</w:t>
            </w:r>
            <w:r w:rsidRPr="007D0D3F">
              <w:t>32</w:t>
            </w:r>
          </w:p>
        </w:tc>
        <w:tc>
          <w:tcPr>
            <w:tcW w:w="1417" w:type="dxa"/>
          </w:tcPr>
          <w:p w:rsidR="00EB3F1E" w:rsidRPr="007D0D3F" w:rsidRDefault="00EB3F1E" w:rsidP="00747B97">
            <w:pPr>
              <w:pStyle w:val="af"/>
              <w:ind w:left="454"/>
              <w:jc w:val="left"/>
            </w:pPr>
            <w:r w:rsidRPr="007D0D3F">
              <w:t>1</w:t>
            </w:r>
            <w:r w:rsidRPr="007D0D3F">
              <w:rPr>
                <w:lang w:val="en-US"/>
              </w:rPr>
              <w:t>,</w:t>
            </w:r>
            <w:r w:rsidRPr="007D0D3F">
              <w:t>11</w:t>
            </w:r>
          </w:p>
        </w:tc>
        <w:tc>
          <w:tcPr>
            <w:tcW w:w="1417" w:type="dxa"/>
          </w:tcPr>
          <w:p w:rsidR="00EB3F1E" w:rsidRPr="007D0D3F" w:rsidRDefault="00EB3F1E" w:rsidP="00747B97">
            <w:pPr>
              <w:pStyle w:val="af"/>
              <w:ind w:left="454"/>
              <w:jc w:val="left"/>
            </w:pPr>
            <w:r w:rsidRPr="007D0D3F">
              <w:t>0</w:t>
            </w:r>
            <w:r w:rsidRPr="007D0D3F">
              <w:rPr>
                <w:lang w:val="en-US"/>
              </w:rPr>
              <w:t>,</w:t>
            </w:r>
            <w:r w:rsidRPr="007D0D3F">
              <w:t>98</w:t>
            </w:r>
          </w:p>
        </w:tc>
      </w:tr>
      <w:tr w:rsidR="00EB3F1E" w:rsidRPr="007D0D3F" w:rsidTr="007177FA">
        <w:trPr>
          <w:trHeight w:hRule="exact" w:val="227"/>
          <w:jc w:val="center"/>
        </w:trPr>
        <w:tc>
          <w:tcPr>
            <w:tcW w:w="4245" w:type="dxa"/>
          </w:tcPr>
          <w:p w:rsidR="00EB3F1E" w:rsidRPr="007D0D3F" w:rsidRDefault="00EB3F1E" w:rsidP="007177FA">
            <w:pPr>
              <w:pStyle w:val="af"/>
            </w:pPr>
            <w:r w:rsidRPr="007D0D3F">
              <w:t>(</w:t>
            </w:r>
            <w:proofErr w:type="spellStart"/>
            <w:r w:rsidRPr="007D0D3F">
              <w:rPr>
                <w:i/>
                <w:lang w:val="en-US"/>
              </w:rPr>
              <w:t>r</w:t>
            </w:r>
            <w:r w:rsidRPr="007D0D3F">
              <w:rPr>
                <w:i/>
                <w:vertAlign w:val="subscript"/>
                <w:lang w:val="en-US"/>
              </w:rPr>
              <w:t>s</w:t>
            </w:r>
            <w:proofErr w:type="spellEnd"/>
            <w:r w:rsidRPr="007D0D3F">
              <w:rPr>
                <w:lang w:val="en-US"/>
              </w:rPr>
              <w:t xml:space="preserve">, </w:t>
            </w:r>
            <w:proofErr w:type="spellStart"/>
            <w:r w:rsidRPr="007D0D3F">
              <w:rPr>
                <w:i/>
                <w:lang w:val="en-US"/>
              </w:rPr>
              <w:t>z</w:t>
            </w:r>
            <w:r w:rsidRPr="007D0D3F">
              <w:rPr>
                <w:i/>
                <w:vertAlign w:val="subscript"/>
                <w:lang w:val="en-US"/>
              </w:rPr>
              <w:t>s</w:t>
            </w:r>
            <w:proofErr w:type="spellEnd"/>
            <w:r w:rsidRPr="007D0D3F">
              <w:t>)</w:t>
            </w:r>
            <w:r w:rsidRPr="007D0D3F">
              <w:rPr>
                <w:lang w:val="en-US"/>
              </w:rPr>
              <w:t xml:space="preserve">, </w:t>
            </w:r>
            <w:r w:rsidRPr="007D0D3F">
              <w:t>м</w:t>
            </w:r>
          </w:p>
        </w:tc>
        <w:tc>
          <w:tcPr>
            <w:tcW w:w="1426" w:type="dxa"/>
          </w:tcPr>
          <w:p w:rsidR="00EB3F1E" w:rsidRPr="007D0D3F" w:rsidRDefault="00EB3F1E" w:rsidP="006C5171">
            <w:pPr>
              <w:pStyle w:val="af"/>
              <w:ind w:left="454"/>
              <w:jc w:val="left"/>
            </w:pPr>
            <w:r w:rsidRPr="007D0D3F">
              <w:t>—</w:t>
            </w:r>
          </w:p>
        </w:tc>
        <w:tc>
          <w:tcPr>
            <w:tcW w:w="1418" w:type="dxa"/>
          </w:tcPr>
          <w:p w:rsidR="00EB3F1E" w:rsidRPr="007D0D3F" w:rsidRDefault="00EB3F1E" w:rsidP="006C5171">
            <w:pPr>
              <w:pStyle w:val="af"/>
              <w:ind w:left="454"/>
              <w:jc w:val="left"/>
            </w:pPr>
            <w:r w:rsidRPr="007D0D3F">
              <w:t>—</w:t>
            </w:r>
          </w:p>
        </w:tc>
        <w:tc>
          <w:tcPr>
            <w:tcW w:w="1417" w:type="dxa"/>
          </w:tcPr>
          <w:p w:rsidR="00EB3F1E" w:rsidRPr="007D0D3F" w:rsidRDefault="00EB3F1E" w:rsidP="00747B97">
            <w:pPr>
              <w:pStyle w:val="af"/>
              <w:ind w:left="454"/>
              <w:jc w:val="left"/>
            </w:pPr>
            <w:r w:rsidRPr="007D0D3F">
              <w:t>—</w:t>
            </w:r>
          </w:p>
        </w:tc>
        <w:tc>
          <w:tcPr>
            <w:tcW w:w="1417" w:type="dxa"/>
          </w:tcPr>
          <w:p w:rsidR="00EB3F1E" w:rsidRPr="007D0D3F" w:rsidRDefault="00EB3F1E" w:rsidP="007177FA">
            <w:pPr>
              <w:pStyle w:val="af"/>
            </w:pPr>
            <w:r w:rsidRPr="007D0D3F">
              <w:t>(0</w:t>
            </w:r>
            <w:r w:rsidRPr="007D0D3F">
              <w:rPr>
                <w:lang w:val="en-US"/>
              </w:rPr>
              <w:t>,</w:t>
            </w:r>
            <w:r w:rsidRPr="007D0D3F">
              <w:t xml:space="preserve">823, </w:t>
            </w:r>
            <w:r w:rsidRPr="007D0D3F">
              <w:rPr>
                <w:lang w:val="en-US"/>
              </w:rPr>
              <w:t>–</w:t>
            </w:r>
            <w:r w:rsidRPr="007D0D3F">
              <w:t>0</w:t>
            </w:r>
            <w:r w:rsidRPr="007D0D3F">
              <w:rPr>
                <w:lang w:val="en-US"/>
              </w:rPr>
              <w:t>,</w:t>
            </w:r>
            <w:r w:rsidRPr="007D0D3F">
              <w:t>55)</w:t>
            </w:r>
          </w:p>
        </w:tc>
      </w:tr>
    </w:tbl>
    <w:p w:rsidR="00EB3F1E" w:rsidRDefault="00EB3F1E" w:rsidP="007D0D3F">
      <w:pPr>
        <w:pStyle w:val="17"/>
        <w:spacing w:before="120"/>
        <w:rPr>
          <w:spacing w:val="0"/>
        </w:rPr>
      </w:pPr>
      <w:r w:rsidRPr="007D0D3F">
        <w:rPr>
          <w:spacing w:val="0"/>
        </w:rPr>
        <w:t xml:space="preserve">В основу проведённого нами численного эксперимента легли требования к точности определения границы плазмы: ~1 см для </w:t>
      </w:r>
      <w:r w:rsidRPr="007D0D3F">
        <w:rPr>
          <w:i/>
          <w:spacing w:val="0"/>
        </w:rPr>
        <w:t>x</w:t>
      </w:r>
      <w:r w:rsidRPr="007D0D3F">
        <w:rPr>
          <w:spacing w:val="0"/>
        </w:rPr>
        <w:t xml:space="preserve">-точки </w:t>
      </w:r>
      <w:proofErr w:type="spellStart"/>
      <w:r w:rsidRPr="007D0D3F">
        <w:rPr>
          <w:spacing w:val="0"/>
        </w:rPr>
        <w:t>сепаратрисы</w:t>
      </w:r>
      <w:proofErr w:type="spellEnd"/>
      <w:r w:rsidRPr="007D0D3F">
        <w:rPr>
          <w:spacing w:val="0"/>
        </w:rPr>
        <w:t xml:space="preserve"> и 0,5—1 см для остальной границы. Для равновесия №</w:t>
      </w:r>
      <w:r w:rsidR="00C62CB7" w:rsidRPr="007D0D3F">
        <w:rPr>
          <w:spacing w:val="0"/>
        </w:rPr>
        <w:t> </w:t>
      </w:r>
      <w:r w:rsidRPr="007D0D3F">
        <w:rPr>
          <w:spacing w:val="0"/>
        </w:rPr>
        <w:t>4 (</w:t>
      </w:r>
      <w:proofErr w:type="spellStart"/>
      <w:r w:rsidRPr="007D0D3F">
        <w:rPr>
          <w:i/>
          <w:spacing w:val="0"/>
        </w:rPr>
        <w:t>t</w:t>
      </w:r>
      <w:proofErr w:type="spellEnd"/>
      <w:r w:rsidRPr="007D0D3F">
        <w:rPr>
          <w:i/>
          <w:spacing w:val="0"/>
        </w:rPr>
        <w:t xml:space="preserve"> </w:t>
      </w:r>
      <w:r w:rsidRPr="007D0D3F">
        <w:rPr>
          <w:spacing w:val="0"/>
        </w:rPr>
        <w:t xml:space="preserve">= 259 </w:t>
      </w:r>
      <w:proofErr w:type="spellStart"/>
      <w:r w:rsidRPr="007D0D3F">
        <w:rPr>
          <w:spacing w:val="0"/>
        </w:rPr>
        <w:t>м</w:t>
      </w:r>
      <w:proofErr w:type="gramStart"/>
      <w:r w:rsidRPr="007D0D3F">
        <w:rPr>
          <w:spacing w:val="0"/>
        </w:rPr>
        <w:t>c</w:t>
      </w:r>
      <w:proofErr w:type="spellEnd"/>
      <w:proofErr w:type="gramEnd"/>
      <w:r w:rsidRPr="007D0D3F">
        <w:rPr>
          <w:spacing w:val="0"/>
        </w:rPr>
        <w:t xml:space="preserve">) оценивалась точность определения положения </w:t>
      </w:r>
      <w:proofErr w:type="spellStart"/>
      <w:r w:rsidRPr="007D0D3F">
        <w:rPr>
          <w:i/>
          <w:spacing w:val="0"/>
        </w:rPr>
        <w:t>х</w:t>
      </w:r>
      <w:r w:rsidRPr="007D0D3F">
        <w:rPr>
          <w:spacing w:val="0"/>
        </w:rPr>
        <w:t>-точки</w:t>
      </w:r>
      <w:proofErr w:type="spellEnd"/>
      <w:r w:rsidRPr="007D0D3F">
        <w:rPr>
          <w:spacing w:val="0"/>
        </w:rPr>
        <w:t xml:space="preserve"> </w:t>
      </w:r>
      <w:proofErr w:type="spellStart"/>
      <w:r w:rsidRPr="007D0D3F">
        <w:rPr>
          <w:spacing w:val="0"/>
        </w:rPr>
        <w:t>сепаратрисы</w:t>
      </w:r>
      <w:proofErr w:type="spellEnd"/>
      <w:r w:rsidRPr="007D0D3F">
        <w:rPr>
          <w:spacing w:val="0"/>
        </w:rPr>
        <w:t xml:space="preserve"> в зависимости от погрешности измерений магнитного поля </w:t>
      </w:r>
      <w:r w:rsidRPr="007D0D3F">
        <w:rPr>
          <w:spacing w:val="0"/>
        </w:rPr>
        <w:sym w:font="Symbol" w:char="F064"/>
      </w:r>
      <w:r w:rsidRPr="007D0D3F">
        <w:rPr>
          <w:spacing w:val="0"/>
        </w:rPr>
        <w:t xml:space="preserve"> (табл. </w:t>
      </w:r>
      <w:r w:rsidR="00B64B58" w:rsidRPr="007D0D3F">
        <w:rPr>
          <w:spacing w:val="0"/>
        </w:rPr>
        <w:t>2</w:t>
      </w:r>
      <w:r w:rsidRPr="007D0D3F">
        <w:rPr>
          <w:spacing w:val="0"/>
        </w:rPr>
        <w:t xml:space="preserve">). Видно, что на стационарной стадии разряда, при полном наборе датчиков погрешность определения </w:t>
      </w:r>
      <w:proofErr w:type="spellStart"/>
      <w:r w:rsidRPr="007D0D3F">
        <w:rPr>
          <w:i/>
          <w:spacing w:val="0"/>
        </w:rPr>
        <w:t>х</w:t>
      </w:r>
      <w:r w:rsidRPr="007D0D3F">
        <w:rPr>
          <w:spacing w:val="0"/>
        </w:rPr>
        <w:t>-точки</w:t>
      </w:r>
      <w:proofErr w:type="spellEnd"/>
      <w:r w:rsidRPr="007D0D3F">
        <w:rPr>
          <w:spacing w:val="0"/>
        </w:rPr>
        <w:t xml:space="preserve"> по </w:t>
      </w:r>
      <w:proofErr w:type="spellStart"/>
      <w:r w:rsidRPr="007D0D3F">
        <w:rPr>
          <w:i/>
          <w:spacing w:val="0"/>
        </w:rPr>
        <w:t>r</w:t>
      </w:r>
      <w:proofErr w:type="spellEnd"/>
      <w:r w:rsidRPr="007D0D3F">
        <w:rPr>
          <w:spacing w:val="0"/>
        </w:rPr>
        <w:t xml:space="preserve"> составляет порядка 0,6 см, а по </w:t>
      </w:r>
      <w:proofErr w:type="spellStart"/>
      <w:r w:rsidRPr="007D0D3F">
        <w:rPr>
          <w:i/>
          <w:spacing w:val="0"/>
        </w:rPr>
        <w:t>z</w:t>
      </w:r>
      <w:proofErr w:type="spellEnd"/>
      <w:r w:rsidRPr="007D0D3F">
        <w:rPr>
          <w:spacing w:val="0"/>
        </w:rPr>
        <w:t xml:space="preserve"> — 2,</w:t>
      </w:r>
      <w:r w:rsidR="00C62CB7" w:rsidRPr="007D0D3F">
        <w:rPr>
          <w:spacing w:val="0"/>
        </w:rPr>
        <w:t>3 см</w:t>
      </w:r>
      <w:r w:rsidRPr="007D0D3F">
        <w:rPr>
          <w:spacing w:val="0"/>
        </w:rPr>
        <w:t xml:space="preserve"> при погрешности измерений 1%.</w:t>
      </w:r>
    </w:p>
    <w:tbl>
      <w:tblPr>
        <w:tblpPr w:leftFromText="181" w:rightFromText="181" w:tblpXSpec="center" w:tblpYSpec="bottom"/>
        <w:tblOverlap w:val="never"/>
        <w:tblW w:w="9923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8"/>
        <w:gridCol w:w="1316"/>
        <w:gridCol w:w="1316"/>
        <w:gridCol w:w="1316"/>
        <w:gridCol w:w="1316"/>
        <w:gridCol w:w="1371"/>
      </w:tblGrid>
      <w:tr w:rsidR="006E1BD5" w:rsidRPr="001720B0" w:rsidTr="006E1BD5">
        <w:trPr>
          <w:trHeight w:val="113"/>
        </w:trPr>
        <w:tc>
          <w:tcPr>
            <w:tcW w:w="9923" w:type="dxa"/>
            <w:gridSpan w:val="6"/>
            <w:tcBorders>
              <w:bottom w:val="single" w:sz="4" w:space="0" w:color="auto"/>
            </w:tcBorders>
            <w:vAlign w:val="center"/>
          </w:tcPr>
          <w:p w:rsidR="006E1BD5" w:rsidRPr="006E1BD5" w:rsidRDefault="006E1BD5" w:rsidP="006C5171">
            <w:pPr>
              <w:pStyle w:val="17"/>
              <w:spacing w:before="80" w:after="4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1720B0">
              <w:rPr>
                <w:sz w:val="18"/>
                <w:szCs w:val="18"/>
              </w:rPr>
              <w:t xml:space="preserve">Т а б л и </w:t>
            </w:r>
            <w:proofErr w:type="spellStart"/>
            <w:proofErr w:type="gramStart"/>
            <w:r w:rsidRPr="001720B0">
              <w:rPr>
                <w:sz w:val="18"/>
                <w:szCs w:val="18"/>
              </w:rPr>
              <w:t>ц</w:t>
            </w:r>
            <w:proofErr w:type="spellEnd"/>
            <w:proofErr w:type="gramEnd"/>
            <w:r w:rsidRPr="001720B0">
              <w:rPr>
                <w:sz w:val="18"/>
                <w:szCs w:val="18"/>
              </w:rPr>
              <w:t xml:space="preserve"> а 2. </w:t>
            </w:r>
            <w:r w:rsidRPr="001720B0">
              <w:rPr>
                <w:b/>
                <w:sz w:val="18"/>
                <w:szCs w:val="18"/>
              </w:rPr>
              <w:t xml:space="preserve">Точность определения </w:t>
            </w:r>
            <w:proofErr w:type="spellStart"/>
            <w:r w:rsidRPr="001720B0">
              <w:rPr>
                <w:b/>
                <w:i/>
                <w:sz w:val="18"/>
                <w:szCs w:val="18"/>
              </w:rPr>
              <w:t>х</w:t>
            </w:r>
            <w:r w:rsidRPr="001720B0">
              <w:rPr>
                <w:b/>
                <w:sz w:val="18"/>
                <w:szCs w:val="18"/>
              </w:rPr>
              <w:t>-точки</w:t>
            </w:r>
            <w:proofErr w:type="spellEnd"/>
            <w:r w:rsidRPr="001720B0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1720B0">
              <w:rPr>
                <w:b/>
                <w:sz w:val="18"/>
                <w:szCs w:val="18"/>
              </w:rPr>
              <w:t>сепаратрисы</w:t>
            </w:r>
            <w:proofErr w:type="spellEnd"/>
            <w:r w:rsidRPr="001720B0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1720B0">
              <w:rPr>
                <w:b/>
                <w:i/>
                <w:sz w:val="18"/>
                <w:szCs w:val="18"/>
                <w:lang w:val="en-US"/>
              </w:rPr>
              <w:t>r</w:t>
            </w:r>
            <w:r w:rsidRPr="001720B0">
              <w:rPr>
                <w:b/>
                <w:i/>
                <w:sz w:val="18"/>
                <w:szCs w:val="18"/>
                <w:vertAlign w:val="subscript"/>
                <w:lang w:val="en-US"/>
              </w:rPr>
              <w:t>s</w:t>
            </w:r>
            <w:proofErr w:type="spellEnd"/>
            <w:r w:rsidRPr="001720B0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Pr="001720B0">
              <w:rPr>
                <w:b/>
                <w:i/>
                <w:sz w:val="18"/>
                <w:szCs w:val="18"/>
                <w:lang w:val="en-US"/>
              </w:rPr>
              <w:t>z</w:t>
            </w:r>
            <w:r w:rsidRPr="001720B0">
              <w:rPr>
                <w:b/>
                <w:i/>
                <w:sz w:val="18"/>
                <w:szCs w:val="18"/>
                <w:vertAlign w:val="subscript"/>
                <w:lang w:val="en-US"/>
              </w:rPr>
              <w:t>s</w:t>
            </w:r>
            <w:proofErr w:type="spellEnd"/>
            <w:r w:rsidR="00747B97">
              <w:rPr>
                <w:b/>
                <w:sz w:val="18"/>
                <w:szCs w:val="18"/>
              </w:rPr>
              <w:t xml:space="preserve"> = 0,823, –0,55</w:t>
            </w:r>
            <w:r w:rsidRPr="001720B0">
              <w:rPr>
                <w:b/>
                <w:sz w:val="18"/>
                <w:szCs w:val="18"/>
              </w:rPr>
              <w:t xml:space="preserve"> в зависимости от погрешности измерений</w:t>
            </w:r>
            <w:r w:rsidR="00747B97">
              <w:rPr>
                <w:b/>
                <w:sz w:val="18"/>
                <w:szCs w:val="18"/>
              </w:rPr>
              <w:t xml:space="preserve"> </w:t>
            </w:r>
            <w:r w:rsidR="00747B97" w:rsidRPr="00747B97">
              <w:rPr>
                <w:b/>
                <w:sz w:val="18"/>
                <w:szCs w:val="18"/>
              </w:rPr>
              <w:sym w:font="Symbol" w:char="F064"/>
            </w:r>
          </w:p>
        </w:tc>
      </w:tr>
      <w:tr w:rsidR="00747B97" w:rsidRPr="001720B0" w:rsidTr="00C52AFD">
        <w:trPr>
          <w:trHeight w:val="227"/>
        </w:trPr>
        <w:tc>
          <w:tcPr>
            <w:tcW w:w="3288" w:type="dxa"/>
            <w:vMerge w:val="restart"/>
            <w:vAlign w:val="center"/>
          </w:tcPr>
          <w:p w:rsidR="00747B97" w:rsidRPr="001720B0" w:rsidRDefault="006B5FA6" w:rsidP="00747B97">
            <w:pPr>
              <w:pStyle w:val="17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Параметр</w:t>
            </w:r>
          </w:p>
        </w:tc>
        <w:tc>
          <w:tcPr>
            <w:tcW w:w="6635" w:type="dxa"/>
            <w:gridSpan w:val="5"/>
            <w:tcBorders>
              <w:bottom w:val="single" w:sz="4" w:space="0" w:color="auto"/>
            </w:tcBorders>
            <w:vAlign w:val="center"/>
          </w:tcPr>
          <w:p w:rsidR="00747B97" w:rsidRPr="001720B0" w:rsidRDefault="00747B97" w:rsidP="00747B97">
            <w:pPr>
              <w:pStyle w:val="17"/>
              <w:ind w:firstLine="0"/>
              <w:jc w:val="center"/>
              <w:rPr>
                <w:sz w:val="18"/>
                <w:szCs w:val="18"/>
              </w:rPr>
            </w:pPr>
            <w:r w:rsidRPr="001720B0">
              <w:rPr>
                <w:sz w:val="18"/>
                <w:szCs w:val="18"/>
              </w:rPr>
              <w:sym w:font="Symbol" w:char="F064"/>
            </w:r>
            <w:r w:rsidRPr="001720B0">
              <w:rPr>
                <w:sz w:val="18"/>
                <w:szCs w:val="18"/>
              </w:rPr>
              <w:t>, %</w:t>
            </w:r>
          </w:p>
        </w:tc>
      </w:tr>
      <w:tr w:rsidR="00747B97" w:rsidRPr="001720B0" w:rsidTr="006B5FA6">
        <w:trPr>
          <w:trHeight w:val="227"/>
        </w:trPr>
        <w:tc>
          <w:tcPr>
            <w:tcW w:w="3288" w:type="dxa"/>
            <w:vMerge/>
            <w:tcBorders>
              <w:bottom w:val="single" w:sz="4" w:space="0" w:color="auto"/>
            </w:tcBorders>
            <w:vAlign w:val="center"/>
          </w:tcPr>
          <w:p w:rsidR="00747B97" w:rsidRPr="001720B0" w:rsidRDefault="00747B97" w:rsidP="006E1BD5">
            <w:pPr>
              <w:pStyle w:val="17"/>
              <w:ind w:firstLine="0"/>
              <w:rPr>
                <w:sz w:val="18"/>
                <w:szCs w:val="18"/>
              </w:rPr>
            </w:pPr>
          </w:p>
        </w:tc>
        <w:tc>
          <w:tcPr>
            <w:tcW w:w="1316" w:type="dxa"/>
            <w:tcBorders>
              <w:bottom w:val="single" w:sz="4" w:space="0" w:color="auto"/>
            </w:tcBorders>
            <w:vAlign w:val="center"/>
          </w:tcPr>
          <w:p w:rsidR="00747B97" w:rsidRPr="001720B0" w:rsidRDefault="00747B97" w:rsidP="006B5FA6">
            <w:pPr>
              <w:pStyle w:val="17"/>
              <w:ind w:firstLine="0"/>
              <w:jc w:val="center"/>
              <w:rPr>
                <w:sz w:val="18"/>
                <w:szCs w:val="18"/>
              </w:rPr>
            </w:pPr>
            <w:r w:rsidRPr="001720B0">
              <w:rPr>
                <w:sz w:val="18"/>
                <w:szCs w:val="18"/>
              </w:rPr>
              <w:t>1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vAlign w:val="center"/>
          </w:tcPr>
          <w:p w:rsidR="00747B97" w:rsidRPr="001720B0" w:rsidRDefault="00747B97" w:rsidP="006B5FA6">
            <w:pPr>
              <w:pStyle w:val="17"/>
              <w:ind w:firstLine="0"/>
              <w:jc w:val="center"/>
              <w:rPr>
                <w:sz w:val="18"/>
                <w:szCs w:val="18"/>
              </w:rPr>
            </w:pPr>
            <w:r w:rsidRPr="001720B0">
              <w:rPr>
                <w:sz w:val="18"/>
                <w:szCs w:val="18"/>
              </w:rPr>
              <w:t>2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vAlign w:val="center"/>
          </w:tcPr>
          <w:p w:rsidR="00747B97" w:rsidRPr="001720B0" w:rsidRDefault="00747B97" w:rsidP="006B5FA6">
            <w:pPr>
              <w:pStyle w:val="17"/>
              <w:ind w:firstLine="0"/>
              <w:jc w:val="center"/>
              <w:rPr>
                <w:sz w:val="18"/>
                <w:szCs w:val="18"/>
              </w:rPr>
            </w:pPr>
            <w:r w:rsidRPr="001720B0">
              <w:rPr>
                <w:sz w:val="18"/>
                <w:szCs w:val="18"/>
              </w:rPr>
              <w:t>3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vAlign w:val="center"/>
          </w:tcPr>
          <w:p w:rsidR="00747B97" w:rsidRPr="001720B0" w:rsidRDefault="00747B97" w:rsidP="006B5FA6">
            <w:pPr>
              <w:pStyle w:val="17"/>
              <w:ind w:firstLine="0"/>
              <w:jc w:val="center"/>
              <w:rPr>
                <w:sz w:val="18"/>
                <w:szCs w:val="18"/>
              </w:rPr>
            </w:pPr>
            <w:r w:rsidRPr="001720B0">
              <w:rPr>
                <w:sz w:val="18"/>
                <w:szCs w:val="18"/>
              </w:rPr>
              <w:t>5</w:t>
            </w:r>
          </w:p>
        </w:tc>
        <w:tc>
          <w:tcPr>
            <w:tcW w:w="1371" w:type="dxa"/>
            <w:tcBorders>
              <w:bottom w:val="single" w:sz="4" w:space="0" w:color="auto"/>
            </w:tcBorders>
            <w:vAlign w:val="center"/>
          </w:tcPr>
          <w:p w:rsidR="00747B97" w:rsidRPr="001720B0" w:rsidRDefault="00747B97" w:rsidP="006B5FA6">
            <w:pPr>
              <w:pStyle w:val="17"/>
              <w:ind w:firstLine="0"/>
              <w:jc w:val="center"/>
              <w:rPr>
                <w:sz w:val="18"/>
                <w:szCs w:val="18"/>
              </w:rPr>
            </w:pPr>
            <w:r w:rsidRPr="001720B0">
              <w:rPr>
                <w:sz w:val="18"/>
                <w:szCs w:val="18"/>
              </w:rPr>
              <w:t>7</w:t>
            </w:r>
          </w:p>
        </w:tc>
      </w:tr>
      <w:tr w:rsidR="00812177" w:rsidRPr="001720B0" w:rsidTr="006B5FA6">
        <w:trPr>
          <w:trHeight w:val="227"/>
        </w:trPr>
        <w:tc>
          <w:tcPr>
            <w:tcW w:w="3288" w:type="dxa"/>
            <w:tcBorders>
              <w:top w:val="single" w:sz="4" w:space="0" w:color="auto"/>
              <w:bottom w:val="nil"/>
            </w:tcBorders>
            <w:vAlign w:val="center"/>
          </w:tcPr>
          <w:p w:rsidR="00812177" w:rsidRPr="006B5FA6" w:rsidRDefault="00812177" w:rsidP="006B5FA6">
            <w:pPr>
              <w:pStyle w:val="17"/>
              <w:ind w:firstLine="0"/>
              <w:rPr>
                <w:sz w:val="18"/>
                <w:szCs w:val="18"/>
              </w:rPr>
            </w:pPr>
            <w:r w:rsidRPr="001720B0">
              <w:rPr>
                <w:sz w:val="18"/>
                <w:szCs w:val="18"/>
                <w:lang w:val="en-US"/>
              </w:rPr>
              <w:t xml:space="preserve">36 </w:t>
            </w:r>
            <w:r w:rsidRPr="001720B0">
              <w:rPr>
                <w:sz w:val="18"/>
                <w:szCs w:val="18"/>
              </w:rPr>
              <w:t>датч</w:t>
            </w:r>
            <w:r w:rsidR="006B5FA6">
              <w:rPr>
                <w:sz w:val="18"/>
                <w:szCs w:val="18"/>
              </w:rPr>
              <w:t>иков:</w:t>
            </w:r>
          </w:p>
        </w:tc>
        <w:tc>
          <w:tcPr>
            <w:tcW w:w="1316" w:type="dxa"/>
            <w:tcBorders>
              <w:top w:val="single" w:sz="4" w:space="0" w:color="auto"/>
              <w:bottom w:val="nil"/>
            </w:tcBorders>
            <w:vAlign w:val="center"/>
          </w:tcPr>
          <w:p w:rsidR="00812177" w:rsidRPr="001720B0" w:rsidRDefault="00812177" w:rsidP="006B5FA6">
            <w:pPr>
              <w:pStyle w:val="17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bottom w:val="nil"/>
            </w:tcBorders>
            <w:vAlign w:val="center"/>
          </w:tcPr>
          <w:p w:rsidR="00812177" w:rsidRPr="001720B0" w:rsidRDefault="00812177" w:rsidP="006B5FA6">
            <w:pPr>
              <w:pStyle w:val="17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bottom w:val="nil"/>
            </w:tcBorders>
            <w:vAlign w:val="center"/>
          </w:tcPr>
          <w:p w:rsidR="00812177" w:rsidRPr="001720B0" w:rsidRDefault="00812177" w:rsidP="006B5FA6">
            <w:pPr>
              <w:pStyle w:val="17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bottom w:val="nil"/>
            </w:tcBorders>
            <w:vAlign w:val="center"/>
          </w:tcPr>
          <w:p w:rsidR="00812177" w:rsidRPr="001720B0" w:rsidRDefault="00812177" w:rsidP="006B5FA6">
            <w:pPr>
              <w:pStyle w:val="17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bottom w:val="nil"/>
            </w:tcBorders>
            <w:vAlign w:val="center"/>
          </w:tcPr>
          <w:p w:rsidR="00812177" w:rsidRPr="001720B0" w:rsidRDefault="00812177" w:rsidP="006B5FA6">
            <w:pPr>
              <w:pStyle w:val="17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6B5FA6" w:rsidRPr="001720B0" w:rsidTr="006B5FA6">
        <w:trPr>
          <w:trHeight w:val="227"/>
        </w:trPr>
        <w:tc>
          <w:tcPr>
            <w:tcW w:w="3288" w:type="dxa"/>
            <w:tcBorders>
              <w:top w:val="nil"/>
              <w:bottom w:val="nil"/>
            </w:tcBorders>
            <w:vAlign w:val="center"/>
          </w:tcPr>
          <w:p w:rsidR="006B5FA6" w:rsidRPr="001720B0" w:rsidRDefault="006B5FA6" w:rsidP="006B5FA6">
            <w:pPr>
              <w:pStyle w:val="17"/>
              <w:rPr>
                <w:sz w:val="18"/>
                <w:szCs w:val="18"/>
                <w:lang w:val="en-US"/>
              </w:rPr>
            </w:pPr>
            <w:proofErr w:type="spellStart"/>
            <w:r w:rsidRPr="001720B0">
              <w:rPr>
                <w:i/>
                <w:sz w:val="18"/>
                <w:szCs w:val="18"/>
                <w:lang w:val="en-US"/>
              </w:rPr>
              <w:t>r</w:t>
            </w:r>
            <w:r w:rsidRPr="001720B0">
              <w:rPr>
                <w:i/>
                <w:sz w:val="18"/>
                <w:szCs w:val="18"/>
                <w:vertAlign w:val="subscript"/>
                <w:lang w:val="en-US"/>
              </w:rPr>
              <w:t>s</w:t>
            </w:r>
            <w:proofErr w:type="spellEnd"/>
            <w:r w:rsidRPr="001720B0">
              <w:rPr>
                <w:sz w:val="18"/>
                <w:szCs w:val="18"/>
              </w:rPr>
              <w:t>, м</w:t>
            </w:r>
          </w:p>
        </w:tc>
        <w:tc>
          <w:tcPr>
            <w:tcW w:w="1316" w:type="dxa"/>
            <w:tcBorders>
              <w:top w:val="nil"/>
              <w:bottom w:val="nil"/>
            </w:tcBorders>
            <w:vAlign w:val="center"/>
          </w:tcPr>
          <w:p w:rsidR="006B5FA6" w:rsidRPr="001720B0" w:rsidRDefault="006B5FA6" w:rsidP="006B5FA6">
            <w:pPr>
              <w:pStyle w:val="17"/>
              <w:ind w:firstLine="0"/>
              <w:jc w:val="center"/>
              <w:rPr>
                <w:sz w:val="18"/>
                <w:szCs w:val="18"/>
              </w:rPr>
            </w:pPr>
            <w:r w:rsidRPr="001720B0">
              <w:rPr>
                <w:sz w:val="18"/>
                <w:szCs w:val="18"/>
              </w:rPr>
              <w:t>0,817</w:t>
            </w:r>
          </w:p>
        </w:tc>
        <w:tc>
          <w:tcPr>
            <w:tcW w:w="1316" w:type="dxa"/>
            <w:tcBorders>
              <w:top w:val="nil"/>
              <w:bottom w:val="nil"/>
            </w:tcBorders>
            <w:vAlign w:val="center"/>
          </w:tcPr>
          <w:p w:rsidR="006B5FA6" w:rsidRPr="001720B0" w:rsidRDefault="006B5FA6" w:rsidP="006B5FA6">
            <w:pPr>
              <w:pStyle w:val="17"/>
              <w:ind w:firstLine="0"/>
              <w:jc w:val="center"/>
              <w:rPr>
                <w:sz w:val="18"/>
                <w:szCs w:val="18"/>
              </w:rPr>
            </w:pPr>
            <w:r w:rsidRPr="001720B0">
              <w:rPr>
                <w:sz w:val="18"/>
                <w:szCs w:val="18"/>
              </w:rPr>
              <w:t>0,807</w:t>
            </w:r>
          </w:p>
        </w:tc>
        <w:tc>
          <w:tcPr>
            <w:tcW w:w="1316" w:type="dxa"/>
            <w:tcBorders>
              <w:top w:val="nil"/>
              <w:bottom w:val="nil"/>
            </w:tcBorders>
            <w:vAlign w:val="center"/>
          </w:tcPr>
          <w:p w:rsidR="006B5FA6" w:rsidRPr="001720B0" w:rsidRDefault="006B5FA6" w:rsidP="006B5FA6">
            <w:pPr>
              <w:pStyle w:val="17"/>
              <w:ind w:firstLine="0"/>
              <w:jc w:val="center"/>
              <w:rPr>
                <w:sz w:val="18"/>
                <w:szCs w:val="18"/>
              </w:rPr>
            </w:pPr>
            <w:r w:rsidRPr="001720B0">
              <w:rPr>
                <w:sz w:val="18"/>
                <w:szCs w:val="18"/>
              </w:rPr>
              <w:t>0,800</w:t>
            </w:r>
          </w:p>
        </w:tc>
        <w:tc>
          <w:tcPr>
            <w:tcW w:w="1316" w:type="dxa"/>
            <w:tcBorders>
              <w:top w:val="nil"/>
              <w:bottom w:val="nil"/>
            </w:tcBorders>
            <w:vAlign w:val="center"/>
          </w:tcPr>
          <w:p w:rsidR="006B5FA6" w:rsidRPr="001720B0" w:rsidRDefault="006B5FA6" w:rsidP="006B5FA6">
            <w:pPr>
              <w:pStyle w:val="17"/>
              <w:ind w:firstLine="0"/>
              <w:jc w:val="center"/>
              <w:rPr>
                <w:sz w:val="18"/>
                <w:szCs w:val="18"/>
              </w:rPr>
            </w:pPr>
            <w:r w:rsidRPr="001720B0">
              <w:rPr>
                <w:sz w:val="18"/>
                <w:szCs w:val="18"/>
              </w:rPr>
              <w:t>0,748</w:t>
            </w:r>
          </w:p>
        </w:tc>
        <w:tc>
          <w:tcPr>
            <w:tcW w:w="1371" w:type="dxa"/>
            <w:tcBorders>
              <w:top w:val="nil"/>
              <w:bottom w:val="nil"/>
            </w:tcBorders>
            <w:vAlign w:val="center"/>
          </w:tcPr>
          <w:p w:rsidR="006B5FA6" w:rsidRPr="001720B0" w:rsidRDefault="006B5FA6" w:rsidP="006B5FA6">
            <w:pPr>
              <w:pStyle w:val="17"/>
              <w:ind w:firstLine="0"/>
              <w:jc w:val="center"/>
              <w:rPr>
                <w:sz w:val="18"/>
                <w:szCs w:val="18"/>
              </w:rPr>
            </w:pPr>
            <w:r w:rsidRPr="001720B0">
              <w:rPr>
                <w:sz w:val="18"/>
                <w:szCs w:val="18"/>
              </w:rPr>
              <w:t>0,709</w:t>
            </w:r>
          </w:p>
        </w:tc>
      </w:tr>
      <w:tr w:rsidR="00812177" w:rsidRPr="001720B0" w:rsidTr="006E1BD5">
        <w:trPr>
          <w:trHeight w:val="227"/>
        </w:trPr>
        <w:tc>
          <w:tcPr>
            <w:tcW w:w="3288" w:type="dxa"/>
            <w:tcBorders>
              <w:top w:val="nil"/>
              <w:bottom w:val="nil"/>
            </w:tcBorders>
            <w:vAlign w:val="center"/>
          </w:tcPr>
          <w:p w:rsidR="00812177" w:rsidRPr="001720B0" w:rsidRDefault="00812177" w:rsidP="006B5FA6">
            <w:pPr>
              <w:pStyle w:val="17"/>
              <w:rPr>
                <w:sz w:val="18"/>
                <w:szCs w:val="18"/>
              </w:rPr>
            </w:pPr>
            <w:proofErr w:type="spellStart"/>
            <w:r w:rsidRPr="001720B0">
              <w:rPr>
                <w:i/>
                <w:sz w:val="18"/>
                <w:szCs w:val="18"/>
                <w:lang w:val="en-US"/>
              </w:rPr>
              <w:t>z</w:t>
            </w:r>
            <w:r w:rsidRPr="001720B0">
              <w:rPr>
                <w:i/>
                <w:sz w:val="18"/>
                <w:szCs w:val="18"/>
                <w:vertAlign w:val="subscript"/>
                <w:lang w:val="en-US"/>
              </w:rPr>
              <w:t>s</w:t>
            </w:r>
            <w:proofErr w:type="spellEnd"/>
            <w:r w:rsidRPr="001720B0">
              <w:rPr>
                <w:sz w:val="18"/>
                <w:szCs w:val="18"/>
                <w:lang w:val="en-US"/>
              </w:rPr>
              <w:t>,</w:t>
            </w:r>
            <w:r w:rsidRPr="001720B0">
              <w:rPr>
                <w:sz w:val="18"/>
                <w:szCs w:val="18"/>
              </w:rPr>
              <w:t xml:space="preserve"> м</w:t>
            </w:r>
          </w:p>
        </w:tc>
        <w:tc>
          <w:tcPr>
            <w:tcW w:w="1316" w:type="dxa"/>
            <w:tcBorders>
              <w:top w:val="nil"/>
              <w:bottom w:val="nil"/>
            </w:tcBorders>
            <w:vAlign w:val="center"/>
          </w:tcPr>
          <w:p w:rsidR="00812177" w:rsidRPr="001720B0" w:rsidRDefault="00812177" w:rsidP="006B5FA6">
            <w:pPr>
              <w:pStyle w:val="17"/>
              <w:ind w:firstLine="0"/>
              <w:jc w:val="center"/>
              <w:rPr>
                <w:sz w:val="18"/>
                <w:szCs w:val="18"/>
              </w:rPr>
            </w:pPr>
            <w:r w:rsidRPr="001720B0">
              <w:rPr>
                <w:sz w:val="18"/>
                <w:szCs w:val="18"/>
              </w:rPr>
              <w:t>–</w:t>
            </w:r>
            <w:r w:rsidRPr="001720B0">
              <w:rPr>
                <w:sz w:val="18"/>
                <w:szCs w:val="18"/>
                <w:lang w:val="en-US"/>
              </w:rPr>
              <w:t>0</w:t>
            </w:r>
            <w:r w:rsidRPr="001720B0">
              <w:rPr>
                <w:sz w:val="18"/>
                <w:szCs w:val="18"/>
              </w:rPr>
              <w:t>,</w:t>
            </w:r>
            <w:r w:rsidRPr="001720B0">
              <w:rPr>
                <w:sz w:val="18"/>
                <w:szCs w:val="18"/>
                <w:lang w:val="en-US"/>
              </w:rPr>
              <w:t>527</w:t>
            </w:r>
          </w:p>
        </w:tc>
        <w:tc>
          <w:tcPr>
            <w:tcW w:w="1316" w:type="dxa"/>
            <w:tcBorders>
              <w:top w:val="nil"/>
              <w:bottom w:val="nil"/>
            </w:tcBorders>
            <w:vAlign w:val="center"/>
          </w:tcPr>
          <w:p w:rsidR="00812177" w:rsidRPr="001720B0" w:rsidRDefault="00812177" w:rsidP="006B5FA6">
            <w:pPr>
              <w:pStyle w:val="17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1720B0">
              <w:rPr>
                <w:sz w:val="18"/>
                <w:szCs w:val="18"/>
              </w:rPr>
              <w:t>–</w:t>
            </w:r>
            <w:r w:rsidRPr="001720B0">
              <w:rPr>
                <w:sz w:val="18"/>
                <w:szCs w:val="18"/>
                <w:lang w:val="en-US"/>
              </w:rPr>
              <w:t>0</w:t>
            </w:r>
            <w:r w:rsidRPr="001720B0">
              <w:rPr>
                <w:sz w:val="18"/>
                <w:szCs w:val="18"/>
              </w:rPr>
              <w:t>,</w:t>
            </w:r>
            <w:r w:rsidRPr="001720B0">
              <w:rPr>
                <w:sz w:val="18"/>
                <w:szCs w:val="18"/>
                <w:lang w:val="en-US"/>
              </w:rPr>
              <w:t>515</w:t>
            </w:r>
          </w:p>
        </w:tc>
        <w:tc>
          <w:tcPr>
            <w:tcW w:w="1316" w:type="dxa"/>
            <w:tcBorders>
              <w:top w:val="nil"/>
              <w:bottom w:val="nil"/>
            </w:tcBorders>
            <w:vAlign w:val="center"/>
          </w:tcPr>
          <w:p w:rsidR="00812177" w:rsidRPr="001720B0" w:rsidRDefault="00812177" w:rsidP="006B5FA6">
            <w:pPr>
              <w:pStyle w:val="17"/>
              <w:ind w:firstLine="0"/>
              <w:jc w:val="center"/>
              <w:rPr>
                <w:sz w:val="18"/>
                <w:szCs w:val="18"/>
              </w:rPr>
            </w:pPr>
            <w:r w:rsidRPr="001720B0">
              <w:rPr>
                <w:sz w:val="18"/>
                <w:szCs w:val="18"/>
              </w:rPr>
              <w:t>–</w:t>
            </w:r>
            <w:r w:rsidRPr="001720B0">
              <w:rPr>
                <w:sz w:val="18"/>
                <w:szCs w:val="18"/>
                <w:lang w:val="en-US"/>
              </w:rPr>
              <w:t>0</w:t>
            </w:r>
            <w:r w:rsidRPr="001720B0">
              <w:rPr>
                <w:sz w:val="18"/>
                <w:szCs w:val="18"/>
              </w:rPr>
              <w:t>,</w:t>
            </w:r>
            <w:r w:rsidRPr="001720B0">
              <w:rPr>
                <w:sz w:val="18"/>
                <w:szCs w:val="18"/>
                <w:lang w:val="en-US"/>
              </w:rPr>
              <w:t>504</w:t>
            </w:r>
          </w:p>
        </w:tc>
        <w:tc>
          <w:tcPr>
            <w:tcW w:w="1316" w:type="dxa"/>
            <w:tcBorders>
              <w:top w:val="nil"/>
              <w:bottom w:val="nil"/>
            </w:tcBorders>
            <w:vAlign w:val="center"/>
          </w:tcPr>
          <w:p w:rsidR="00812177" w:rsidRPr="001720B0" w:rsidRDefault="00812177" w:rsidP="006B5FA6">
            <w:pPr>
              <w:pStyle w:val="17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1720B0">
              <w:rPr>
                <w:sz w:val="18"/>
                <w:szCs w:val="18"/>
              </w:rPr>
              <w:t>–</w:t>
            </w:r>
            <w:r w:rsidRPr="001720B0">
              <w:rPr>
                <w:sz w:val="18"/>
                <w:szCs w:val="18"/>
                <w:lang w:val="en-US"/>
              </w:rPr>
              <w:t>0</w:t>
            </w:r>
            <w:r w:rsidRPr="001720B0">
              <w:rPr>
                <w:sz w:val="18"/>
                <w:szCs w:val="18"/>
              </w:rPr>
              <w:t>,</w:t>
            </w:r>
            <w:r w:rsidRPr="001720B0">
              <w:rPr>
                <w:sz w:val="18"/>
                <w:szCs w:val="18"/>
                <w:lang w:val="en-US"/>
              </w:rPr>
              <w:t>473</w:t>
            </w:r>
          </w:p>
        </w:tc>
        <w:tc>
          <w:tcPr>
            <w:tcW w:w="1371" w:type="dxa"/>
            <w:tcBorders>
              <w:top w:val="nil"/>
              <w:bottom w:val="nil"/>
            </w:tcBorders>
            <w:vAlign w:val="center"/>
          </w:tcPr>
          <w:p w:rsidR="00812177" w:rsidRPr="001720B0" w:rsidRDefault="00812177" w:rsidP="006B5FA6">
            <w:pPr>
              <w:pStyle w:val="17"/>
              <w:ind w:firstLine="0"/>
              <w:jc w:val="center"/>
              <w:rPr>
                <w:sz w:val="18"/>
                <w:szCs w:val="18"/>
              </w:rPr>
            </w:pPr>
            <w:r w:rsidRPr="001720B0">
              <w:rPr>
                <w:sz w:val="18"/>
                <w:szCs w:val="18"/>
              </w:rPr>
              <w:t>–</w:t>
            </w:r>
            <w:r w:rsidRPr="001720B0">
              <w:rPr>
                <w:sz w:val="18"/>
                <w:szCs w:val="18"/>
                <w:lang w:val="en-US"/>
              </w:rPr>
              <w:t>0</w:t>
            </w:r>
            <w:r w:rsidRPr="001720B0">
              <w:rPr>
                <w:sz w:val="18"/>
                <w:szCs w:val="18"/>
              </w:rPr>
              <w:t>,</w:t>
            </w:r>
            <w:r w:rsidRPr="001720B0">
              <w:rPr>
                <w:sz w:val="18"/>
                <w:szCs w:val="18"/>
                <w:lang w:val="en-US"/>
              </w:rPr>
              <w:t>468</w:t>
            </w:r>
          </w:p>
        </w:tc>
      </w:tr>
      <w:tr w:rsidR="00812177" w:rsidRPr="001720B0" w:rsidTr="006E1BD5">
        <w:trPr>
          <w:trHeight w:val="227"/>
        </w:trPr>
        <w:tc>
          <w:tcPr>
            <w:tcW w:w="3288" w:type="dxa"/>
            <w:tcBorders>
              <w:top w:val="nil"/>
              <w:bottom w:val="nil"/>
            </w:tcBorders>
            <w:vAlign w:val="center"/>
          </w:tcPr>
          <w:p w:rsidR="00812177" w:rsidRPr="006B5FA6" w:rsidRDefault="00812177" w:rsidP="006B5FA6">
            <w:pPr>
              <w:pStyle w:val="17"/>
              <w:ind w:firstLine="0"/>
              <w:rPr>
                <w:sz w:val="18"/>
                <w:szCs w:val="18"/>
              </w:rPr>
            </w:pPr>
            <w:r w:rsidRPr="001720B0">
              <w:rPr>
                <w:sz w:val="18"/>
                <w:szCs w:val="18"/>
                <w:lang w:val="en-US"/>
              </w:rPr>
              <w:t xml:space="preserve">33 </w:t>
            </w:r>
            <w:r w:rsidRPr="001720B0">
              <w:rPr>
                <w:sz w:val="18"/>
                <w:szCs w:val="18"/>
              </w:rPr>
              <w:t>датч</w:t>
            </w:r>
            <w:r w:rsidR="006B5FA6">
              <w:rPr>
                <w:sz w:val="18"/>
                <w:szCs w:val="18"/>
              </w:rPr>
              <w:t>ика:</w:t>
            </w:r>
          </w:p>
        </w:tc>
        <w:tc>
          <w:tcPr>
            <w:tcW w:w="1316" w:type="dxa"/>
            <w:tcBorders>
              <w:top w:val="nil"/>
              <w:bottom w:val="nil"/>
            </w:tcBorders>
            <w:vAlign w:val="center"/>
          </w:tcPr>
          <w:p w:rsidR="00812177" w:rsidRPr="001720B0" w:rsidRDefault="00812177" w:rsidP="006B5FA6">
            <w:pPr>
              <w:pStyle w:val="17"/>
              <w:ind w:firstLine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16" w:type="dxa"/>
            <w:tcBorders>
              <w:top w:val="nil"/>
              <w:bottom w:val="nil"/>
            </w:tcBorders>
            <w:vAlign w:val="center"/>
          </w:tcPr>
          <w:p w:rsidR="00812177" w:rsidRPr="001720B0" w:rsidRDefault="00812177" w:rsidP="006B5FA6">
            <w:pPr>
              <w:pStyle w:val="17"/>
              <w:ind w:firstLine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16" w:type="dxa"/>
            <w:tcBorders>
              <w:top w:val="nil"/>
              <w:bottom w:val="nil"/>
            </w:tcBorders>
            <w:vAlign w:val="center"/>
          </w:tcPr>
          <w:p w:rsidR="00812177" w:rsidRPr="001720B0" w:rsidRDefault="00812177" w:rsidP="006B5FA6">
            <w:pPr>
              <w:pStyle w:val="17"/>
              <w:ind w:firstLine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16" w:type="dxa"/>
            <w:tcBorders>
              <w:top w:val="nil"/>
              <w:bottom w:val="nil"/>
            </w:tcBorders>
            <w:vAlign w:val="center"/>
          </w:tcPr>
          <w:p w:rsidR="00812177" w:rsidRPr="001720B0" w:rsidRDefault="00812177" w:rsidP="006B5FA6">
            <w:pPr>
              <w:pStyle w:val="17"/>
              <w:ind w:firstLine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71" w:type="dxa"/>
            <w:tcBorders>
              <w:top w:val="nil"/>
              <w:bottom w:val="nil"/>
            </w:tcBorders>
            <w:vAlign w:val="center"/>
          </w:tcPr>
          <w:p w:rsidR="00812177" w:rsidRPr="001720B0" w:rsidRDefault="00812177" w:rsidP="006B5FA6">
            <w:pPr>
              <w:pStyle w:val="17"/>
              <w:ind w:firstLine="0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6B5FA6" w:rsidRPr="001720B0" w:rsidTr="006E1BD5">
        <w:trPr>
          <w:trHeight w:val="227"/>
        </w:trPr>
        <w:tc>
          <w:tcPr>
            <w:tcW w:w="3288" w:type="dxa"/>
            <w:tcBorders>
              <w:top w:val="nil"/>
              <w:bottom w:val="nil"/>
            </w:tcBorders>
            <w:vAlign w:val="center"/>
          </w:tcPr>
          <w:p w:rsidR="006B5FA6" w:rsidRPr="001720B0" w:rsidRDefault="006B5FA6" w:rsidP="006B5FA6">
            <w:pPr>
              <w:pStyle w:val="17"/>
              <w:rPr>
                <w:i/>
                <w:sz w:val="18"/>
                <w:szCs w:val="18"/>
              </w:rPr>
            </w:pPr>
            <w:proofErr w:type="spellStart"/>
            <w:r w:rsidRPr="001720B0">
              <w:rPr>
                <w:i/>
                <w:sz w:val="18"/>
                <w:szCs w:val="18"/>
                <w:lang w:val="en-US"/>
              </w:rPr>
              <w:t>r</w:t>
            </w:r>
            <w:r w:rsidRPr="001720B0">
              <w:rPr>
                <w:i/>
                <w:sz w:val="18"/>
                <w:szCs w:val="18"/>
                <w:vertAlign w:val="subscript"/>
                <w:lang w:val="en-US"/>
              </w:rPr>
              <w:t>s</w:t>
            </w:r>
            <w:proofErr w:type="spellEnd"/>
            <w:r w:rsidRPr="001720B0">
              <w:rPr>
                <w:sz w:val="18"/>
                <w:szCs w:val="18"/>
              </w:rPr>
              <w:t>, м</w:t>
            </w:r>
          </w:p>
        </w:tc>
        <w:tc>
          <w:tcPr>
            <w:tcW w:w="1316" w:type="dxa"/>
            <w:tcBorders>
              <w:top w:val="nil"/>
              <w:bottom w:val="nil"/>
            </w:tcBorders>
            <w:vAlign w:val="center"/>
          </w:tcPr>
          <w:p w:rsidR="006B5FA6" w:rsidRPr="001720B0" w:rsidRDefault="006B5FA6" w:rsidP="006B5FA6">
            <w:pPr>
              <w:pStyle w:val="17"/>
              <w:ind w:firstLine="0"/>
              <w:jc w:val="center"/>
              <w:rPr>
                <w:sz w:val="18"/>
                <w:szCs w:val="18"/>
              </w:rPr>
            </w:pPr>
            <w:r w:rsidRPr="001720B0">
              <w:rPr>
                <w:sz w:val="18"/>
                <w:szCs w:val="18"/>
              </w:rPr>
              <w:t>0,</w:t>
            </w:r>
            <w:r w:rsidRPr="001720B0">
              <w:rPr>
                <w:sz w:val="18"/>
                <w:szCs w:val="18"/>
                <w:lang w:val="en-US"/>
              </w:rPr>
              <w:t>808</w:t>
            </w:r>
          </w:p>
        </w:tc>
        <w:tc>
          <w:tcPr>
            <w:tcW w:w="1316" w:type="dxa"/>
            <w:tcBorders>
              <w:top w:val="nil"/>
              <w:bottom w:val="nil"/>
            </w:tcBorders>
            <w:vAlign w:val="center"/>
          </w:tcPr>
          <w:p w:rsidR="006B5FA6" w:rsidRPr="001720B0" w:rsidRDefault="006B5FA6" w:rsidP="006B5FA6">
            <w:pPr>
              <w:pStyle w:val="17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1720B0">
              <w:rPr>
                <w:sz w:val="18"/>
                <w:szCs w:val="18"/>
                <w:lang w:val="en-US"/>
              </w:rPr>
              <w:t>0</w:t>
            </w:r>
            <w:r w:rsidRPr="001720B0">
              <w:rPr>
                <w:sz w:val="18"/>
                <w:szCs w:val="18"/>
              </w:rPr>
              <w:t>,</w:t>
            </w:r>
            <w:r w:rsidRPr="001720B0">
              <w:rPr>
                <w:sz w:val="18"/>
                <w:szCs w:val="18"/>
                <w:lang w:val="en-US"/>
              </w:rPr>
              <w:t>791</w:t>
            </w:r>
          </w:p>
        </w:tc>
        <w:tc>
          <w:tcPr>
            <w:tcW w:w="1316" w:type="dxa"/>
            <w:tcBorders>
              <w:top w:val="nil"/>
              <w:bottom w:val="nil"/>
            </w:tcBorders>
            <w:vAlign w:val="center"/>
          </w:tcPr>
          <w:p w:rsidR="006B5FA6" w:rsidRPr="001720B0" w:rsidRDefault="006B5FA6" w:rsidP="006B5FA6">
            <w:pPr>
              <w:pStyle w:val="17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1720B0">
              <w:rPr>
                <w:sz w:val="18"/>
                <w:szCs w:val="18"/>
                <w:lang w:val="en-US"/>
              </w:rPr>
              <w:t>0</w:t>
            </w:r>
            <w:r w:rsidRPr="001720B0">
              <w:rPr>
                <w:sz w:val="18"/>
                <w:szCs w:val="18"/>
              </w:rPr>
              <w:t>,</w:t>
            </w:r>
            <w:r w:rsidRPr="001720B0">
              <w:rPr>
                <w:sz w:val="18"/>
                <w:szCs w:val="18"/>
                <w:lang w:val="en-US"/>
              </w:rPr>
              <w:t>787</w:t>
            </w:r>
          </w:p>
        </w:tc>
        <w:tc>
          <w:tcPr>
            <w:tcW w:w="1316" w:type="dxa"/>
            <w:tcBorders>
              <w:top w:val="nil"/>
              <w:bottom w:val="nil"/>
            </w:tcBorders>
            <w:vAlign w:val="center"/>
          </w:tcPr>
          <w:p w:rsidR="006B5FA6" w:rsidRPr="001720B0" w:rsidRDefault="006B5FA6" w:rsidP="006B5FA6">
            <w:pPr>
              <w:pStyle w:val="17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1720B0">
              <w:rPr>
                <w:sz w:val="18"/>
                <w:szCs w:val="18"/>
                <w:lang w:val="en-US"/>
              </w:rPr>
              <w:t>0</w:t>
            </w:r>
            <w:r w:rsidRPr="001720B0">
              <w:rPr>
                <w:sz w:val="18"/>
                <w:szCs w:val="18"/>
              </w:rPr>
              <w:t>,</w:t>
            </w:r>
            <w:r w:rsidRPr="001720B0">
              <w:rPr>
                <w:sz w:val="18"/>
                <w:szCs w:val="18"/>
                <w:lang w:val="en-US"/>
              </w:rPr>
              <w:t>757</w:t>
            </w:r>
          </w:p>
        </w:tc>
        <w:tc>
          <w:tcPr>
            <w:tcW w:w="1371" w:type="dxa"/>
            <w:tcBorders>
              <w:top w:val="nil"/>
              <w:bottom w:val="nil"/>
            </w:tcBorders>
            <w:vAlign w:val="center"/>
          </w:tcPr>
          <w:p w:rsidR="006B5FA6" w:rsidRPr="001720B0" w:rsidRDefault="006B5FA6" w:rsidP="006B5FA6">
            <w:pPr>
              <w:pStyle w:val="17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1720B0">
              <w:rPr>
                <w:sz w:val="18"/>
                <w:szCs w:val="18"/>
                <w:lang w:val="en-US"/>
              </w:rPr>
              <w:t>0</w:t>
            </w:r>
            <w:r w:rsidRPr="001720B0">
              <w:rPr>
                <w:sz w:val="18"/>
                <w:szCs w:val="18"/>
              </w:rPr>
              <w:t>,</w:t>
            </w:r>
            <w:r w:rsidRPr="001720B0">
              <w:rPr>
                <w:sz w:val="18"/>
                <w:szCs w:val="18"/>
                <w:lang w:val="en-US"/>
              </w:rPr>
              <w:t>739</w:t>
            </w:r>
          </w:p>
        </w:tc>
      </w:tr>
      <w:tr w:rsidR="00812177" w:rsidRPr="001720B0" w:rsidTr="006E1BD5">
        <w:trPr>
          <w:trHeight w:val="227"/>
        </w:trPr>
        <w:tc>
          <w:tcPr>
            <w:tcW w:w="3288" w:type="dxa"/>
            <w:tcBorders>
              <w:top w:val="nil"/>
            </w:tcBorders>
            <w:vAlign w:val="center"/>
          </w:tcPr>
          <w:p w:rsidR="00812177" w:rsidRPr="001720B0" w:rsidRDefault="00812177" w:rsidP="006B5FA6">
            <w:pPr>
              <w:pStyle w:val="17"/>
              <w:rPr>
                <w:sz w:val="18"/>
                <w:szCs w:val="18"/>
              </w:rPr>
            </w:pPr>
            <w:proofErr w:type="spellStart"/>
            <w:r w:rsidRPr="001720B0">
              <w:rPr>
                <w:i/>
                <w:sz w:val="18"/>
                <w:szCs w:val="18"/>
                <w:lang w:val="en-US"/>
              </w:rPr>
              <w:t>z</w:t>
            </w:r>
            <w:r w:rsidRPr="001720B0">
              <w:rPr>
                <w:i/>
                <w:sz w:val="18"/>
                <w:szCs w:val="18"/>
                <w:vertAlign w:val="subscript"/>
                <w:lang w:val="en-US"/>
              </w:rPr>
              <w:t>s</w:t>
            </w:r>
            <w:proofErr w:type="spellEnd"/>
            <w:r w:rsidRPr="001720B0">
              <w:rPr>
                <w:sz w:val="18"/>
                <w:szCs w:val="18"/>
              </w:rPr>
              <w:t>, м</w:t>
            </w:r>
          </w:p>
        </w:tc>
        <w:tc>
          <w:tcPr>
            <w:tcW w:w="1316" w:type="dxa"/>
            <w:tcBorders>
              <w:top w:val="nil"/>
            </w:tcBorders>
            <w:vAlign w:val="center"/>
          </w:tcPr>
          <w:p w:rsidR="00812177" w:rsidRPr="001720B0" w:rsidRDefault="00812177" w:rsidP="006B5FA6">
            <w:pPr>
              <w:pStyle w:val="17"/>
              <w:ind w:firstLine="0"/>
              <w:jc w:val="center"/>
              <w:rPr>
                <w:sz w:val="18"/>
                <w:szCs w:val="18"/>
              </w:rPr>
            </w:pPr>
            <w:r w:rsidRPr="001720B0">
              <w:rPr>
                <w:sz w:val="18"/>
                <w:szCs w:val="18"/>
              </w:rPr>
              <w:t>–0,5</w:t>
            </w:r>
            <w:r w:rsidRPr="001720B0">
              <w:rPr>
                <w:sz w:val="18"/>
                <w:szCs w:val="18"/>
                <w:lang w:val="en-US"/>
              </w:rPr>
              <w:t>3</w:t>
            </w:r>
            <w:r w:rsidRPr="001720B0">
              <w:rPr>
                <w:sz w:val="18"/>
                <w:szCs w:val="18"/>
              </w:rPr>
              <w:t>7</w:t>
            </w:r>
          </w:p>
        </w:tc>
        <w:tc>
          <w:tcPr>
            <w:tcW w:w="1316" w:type="dxa"/>
            <w:tcBorders>
              <w:top w:val="nil"/>
            </w:tcBorders>
            <w:vAlign w:val="center"/>
          </w:tcPr>
          <w:p w:rsidR="00812177" w:rsidRPr="001720B0" w:rsidRDefault="00812177" w:rsidP="006B5FA6">
            <w:pPr>
              <w:pStyle w:val="17"/>
              <w:ind w:firstLine="0"/>
              <w:jc w:val="center"/>
              <w:rPr>
                <w:sz w:val="18"/>
                <w:szCs w:val="18"/>
              </w:rPr>
            </w:pPr>
            <w:r w:rsidRPr="001720B0">
              <w:rPr>
                <w:sz w:val="18"/>
                <w:szCs w:val="18"/>
              </w:rPr>
              <w:t>–0,515</w:t>
            </w:r>
          </w:p>
        </w:tc>
        <w:tc>
          <w:tcPr>
            <w:tcW w:w="1316" w:type="dxa"/>
            <w:tcBorders>
              <w:top w:val="nil"/>
            </w:tcBorders>
            <w:vAlign w:val="center"/>
          </w:tcPr>
          <w:p w:rsidR="00812177" w:rsidRPr="001720B0" w:rsidRDefault="00812177" w:rsidP="006B5FA6">
            <w:pPr>
              <w:pStyle w:val="17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1720B0">
              <w:rPr>
                <w:sz w:val="18"/>
                <w:szCs w:val="18"/>
              </w:rPr>
              <w:t>–0,50</w:t>
            </w:r>
            <w:r w:rsidRPr="001720B0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316" w:type="dxa"/>
            <w:tcBorders>
              <w:top w:val="nil"/>
            </w:tcBorders>
            <w:vAlign w:val="center"/>
          </w:tcPr>
          <w:p w:rsidR="00812177" w:rsidRPr="001720B0" w:rsidRDefault="00812177" w:rsidP="006B5FA6">
            <w:pPr>
              <w:pStyle w:val="17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1720B0">
              <w:rPr>
                <w:sz w:val="18"/>
                <w:szCs w:val="18"/>
              </w:rPr>
              <w:t>–0,4</w:t>
            </w:r>
            <w:r w:rsidRPr="001720B0">
              <w:rPr>
                <w:sz w:val="18"/>
                <w:szCs w:val="18"/>
                <w:lang w:val="en-US"/>
              </w:rPr>
              <w:t>90</w:t>
            </w:r>
          </w:p>
        </w:tc>
        <w:tc>
          <w:tcPr>
            <w:tcW w:w="1371" w:type="dxa"/>
            <w:tcBorders>
              <w:top w:val="nil"/>
            </w:tcBorders>
            <w:vAlign w:val="center"/>
          </w:tcPr>
          <w:p w:rsidR="00812177" w:rsidRPr="001720B0" w:rsidRDefault="00812177" w:rsidP="006B5FA6">
            <w:pPr>
              <w:pStyle w:val="17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1720B0">
              <w:rPr>
                <w:sz w:val="18"/>
                <w:szCs w:val="18"/>
              </w:rPr>
              <w:t>–0,</w:t>
            </w:r>
            <w:r w:rsidRPr="001720B0">
              <w:rPr>
                <w:sz w:val="18"/>
                <w:szCs w:val="18"/>
                <w:lang w:val="en-US"/>
              </w:rPr>
              <w:t>502</w:t>
            </w:r>
          </w:p>
        </w:tc>
      </w:tr>
    </w:tbl>
    <w:p w:rsidR="00EB3F1E" w:rsidRDefault="00EB3F1E" w:rsidP="006C5171">
      <w:pPr>
        <w:pStyle w:val="17"/>
        <w:spacing w:before="80"/>
        <w:ind w:firstLine="0"/>
      </w:pPr>
      <w:r w:rsidRPr="00812177">
        <w:t xml:space="preserve">Далее исследовался вопрос о том, что будет, если часть датчиков выйдет из строя. </w:t>
      </w:r>
      <w:r>
        <w:t>В данной работе выход из строя части датчиков моделировался пут</w:t>
      </w:r>
      <w:r w:rsidR="007D0D3F">
        <w:t>ё</w:t>
      </w:r>
      <w:r>
        <w:t xml:space="preserve">м их уменьшения, с сохранением равномерного распределения по контуру. Эффект сокращения числа датчиков с 36 до 33 иллюстрирует табл. </w:t>
      </w:r>
      <w:r w:rsidR="00B64B58">
        <w:t>2</w:t>
      </w:r>
      <w:r w:rsidRPr="00B64B58">
        <w:t xml:space="preserve">. </w:t>
      </w:r>
      <w:proofErr w:type="gramStart"/>
      <w:r w:rsidRPr="00B64B58">
        <w:t xml:space="preserve">Так, уменьшение </w:t>
      </w:r>
      <w:r w:rsidR="007D0D3F">
        <w:t xml:space="preserve">числа </w:t>
      </w:r>
      <w:r w:rsidRPr="00B64B58">
        <w:t>да</w:t>
      </w:r>
      <w:r w:rsidRPr="00B64B58">
        <w:t>т</w:t>
      </w:r>
      <w:r w:rsidRPr="00B64B58">
        <w:t xml:space="preserve">чиков до 33 приводит к </w:t>
      </w:r>
      <w:r w:rsidR="00747B97">
        <w:t xml:space="preserve">ухудшению точности определения </w:t>
      </w:r>
      <w:proofErr w:type="spellStart"/>
      <w:r w:rsidRPr="001E7379">
        <w:rPr>
          <w:i/>
        </w:rPr>
        <w:t>r</w:t>
      </w:r>
      <w:r w:rsidRPr="001E7379">
        <w:rPr>
          <w:i/>
          <w:vertAlign w:val="subscript"/>
        </w:rPr>
        <w:t>s</w:t>
      </w:r>
      <w:proofErr w:type="spellEnd"/>
      <w:r w:rsidRPr="00B64B58">
        <w:t xml:space="preserve">, </w:t>
      </w:r>
      <w:proofErr w:type="spellStart"/>
      <w:r w:rsidRPr="001E7379">
        <w:rPr>
          <w:i/>
        </w:rPr>
        <w:t>z</w:t>
      </w:r>
      <w:r w:rsidRPr="001E7379">
        <w:rPr>
          <w:i/>
          <w:vertAlign w:val="subscript"/>
        </w:rPr>
        <w:t>s</w:t>
      </w:r>
      <w:proofErr w:type="spellEnd"/>
      <w:r w:rsidRPr="00B64B58">
        <w:t xml:space="preserve"> до 1,5 см по </w:t>
      </w:r>
      <w:r w:rsidRPr="006D3E04">
        <w:rPr>
          <w:i/>
        </w:rPr>
        <w:t>r</w:t>
      </w:r>
      <w:r w:rsidRPr="00B64B58">
        <w:t xml:space="preserve"> и 1,3 см по </w:t>
      </w:r>
      <w:r w:rsidRPr="006D3E04">
        <w:rPr>
          <w:i/>
        </w:rPr>
        <w:t>z</w:t>
      </w:r>
      <w:r w:rsidRPr="00B64B58">
        <w:t xml:space="preserve"> при том же уровне погрешности </w:t>
      </w:r>
      <w:r>
        <w:sym w:font="Symbol" w:char="F064"/>
      </w:r>
      <w:r w:rsidRPr="00B64B58">
        <w:t xml:space="preserve"> = 1%. </w:t>
      </w:r>
      <w:r>
        <w:t xml:space="preserve">Дальнейшее увеличение погрешности </w:t>
      </w:r>
      <w:r>
        <w:sym w:font="Symbol" w:char="F064"/>
      </w:r>
      <w:r>
        <w:t xml:space="preserve"> до 3% и выше приводит к ухудшению точн</w:t>
      </w:r>
      <w:r>
        <w:t>о</w:t>
      </w:r>
      <w:r>
        <w:t xml:space="preserve">сти определения в среднем по обеим координатам до 5 см и более. </w:t>
      </w:r>
      <w:proofErr w:type="gramEnd"/>
    </w:p>
    <w:p w:rsidR="00EB3F1E" w:rsidRPr="00B64B58" w:rsidRDefault="00EB3F1E" w:rsidP="00014951">
      <w:pPr>
        <w:pStyle w:val="17"/>
      </w:pPr>
      <w:r w:rsidRPr="00812177">
        <w:t>Для возмущения исходных данных использовались 50 различных реализаций равномерно распредел</w:t>
      </w:r>
      <w:r w:rsidR="007D0D3F">
        <w:t>ё</w:t>
      </w:r>
      <w:r w:rsidRPr="00812177">
        <w:t>н</w:t>
      </w:r>
      <w:r w:rsidRPr="00812177">
        <w:t xml:space="preserve">ной случайной величины. </w:t>
      </w:r>
      <w:r w:rsidRPr="000839D3">
        <w:t>Все вычисления показали аналогичные результаты.</w:t>
      </w:r>
      <w:r>
        <w:t xml:space="preserve"> </w:t>
      </w:r>
    </w:p>
    <w:p w:rsidR="006B7AD3" w:rsidRDefault="00EB3F1E" w:rsidP="006B7AD3">
      <w:pPr>
        <w:pStyle w:val="17"/>
      </w:pPr>
      <w:r w:rsidRPr="00812177">
        <w:t xml:space="preserve">Далее для оценки эффективности работы </w:t>
      </w:r>
      <w:proofErr w:type="spellStart"/>
      <w:r w:rsidRPr="00812177">
        <w:t>дивертора</w:t>
      </w:r>
      <w:proofErr w:type="spellEnd"/>
      <w:r w:rsidRPr="00812177">
        <w:t xml:space="preserve"> ставилась задача определения необходимой точн</w:t>
      </w:r>
      <w:r w:rsidRPr="00812177">
        <w:t>о</w:t>
      </w:r>
      <w:r w:rsidRPr="00812177">
        <w:lastRenderedPageBreak/>
        <w:t xml:space="preserve">сти измерений магнитных полей, достаточной для контроля попадания усов </w:t>
      </w:r>
      <w:proofErr w:type="spellStart"/>
      <w:r w:rsidRPr="00812177">
        <w:t>сепаратрисы</w:t>
      </w:r>
      <w:proofErr w:type="spellEnd"/>
      <w:r w:rsidRPr="00812177">
        <w:t xml:space="preserve"> на </w:t>
      </w:r>
      <w:proofErr w:type="spellStart"/>
      <w:r w:rsidRPr="00812177">
        <w:t>диверторный</w:t>
      </w:r>
      <w:proofErr w:type="spellEnd"/>
      <w:r w:rsidRPr="00812177">
        <w:t xml:space="preserve"> стол. На рис.</w:t>
      </w:r>
      <w:r w:rsidR="006B5FA6">
        <w:t xml:space="preserve"> </w:t>
      </w:r>
      <w:r w:rsidRPr="00812177">
        <w:t>1—4 показаны реконструкции граничной поверхности для различных моментов времени и ра</w:t>
      </w:r>
      <w:r w:rsidRPr="00812177">
        <w:t>з</w:t>
      </w:r>
      <w:r w:rsidRPr="00812177">
        <w:t>личной погрешности исходных данных</w:t>
      </w:r>
      <w:r w:rsidR="00596C50">
        <w:t xml:space="preserve">. </w:t>
      </w:r>
      <w:r w:rsidR="00596C50" w:rsidRPr="00EF6BB3">
        <w:rPr>
          <w:color w:val="FF0000"/>
        </w:rPr>
        <w:t xml:space="preserve">Обозначения: </w:t>
      </w:r>
      <w:r w:rsidR="00596C50" w:rsidRPr="00EF6BB3">
        <w:rPr>
          <w:rFonts w:cs="Times New Roman"/>
          <w:color w:val="FF0000"/>
          <w:spacing w:val="-20"/>
        </w:rPr>
        <w:sym w:font="Symbol" w:char="F0D7"/>
      </w:r>
      <w:r w:rsidR="00596C50" w:rsidRPr="00EF6BB3">
        <w:rPr>
          <w:rFonts w:cs="Times New Roman"/>
          <w:color w:val="FF0000"/>
          <w:spacing w:val="-20"/>
        </w:rPr>
        <w:t xml:space="preserve"> </w:t>
      </w:r>
      <w:r w:rsidR="00596C50" w:rsidRPr="00EF6BB3">
        <w:rPr>
          <w:rFonts w:cs="Times New Roman"/>
          <w:color w:val="FF0000"/>
          <w:spacing w:val="-20"/>
        </w:rPr>
        <w:sym w:font="Symbol" w:char="F0D7"/>
      </w:r>
      <w:r w:rsidRPr="00EF6BB3">
        <w:rPr>
          <w:rFonts w:cs="Times New Roman"/>
          <w:color w:val="FF0000"/>
          <w:spacing w:val="-20"/>
        </w:rPr>
        <w:t xml:space="preserve"> </w:t>
      </w:r>
      <w:r w:rsidR="00596C50" w:rsidRPr="00EF6BB3">
        <w:rPr>
          <w:rFonts w:cs="Times New Roman"/>
          <w:color w:val="FF0000"/>
          <w:spacing w:val="-20"/>
        </w:rPr>
        <w:sym w:font="Symbol" w:char="F0D7"/>
      </w:r>
      <w:r w:rsidR="00596C50" w:rsidRPr="00EF6BB3">
        <w:rPr>
          <w:rFonts w:cs="Times New Roman"/>
          <w:color w:val="FF0000"/>
          <w:spacing w:val="-20"/>
        </w:rPr>
        <w:t xml:space="preserve"> </w:t>
      </w:r>
      <w:r w:rsidR="00596C50" w:rsidRPr="00EF6BB3">
        <w:rPr>
          <w:rFonts w:cs="Times New Roman"/>
          <w:color w:val="FF0000"/>
        </w:rPr>
        <w:t xml:space="preserve"> — точная граница</w:t>
      </w:r>
      <w:proofErr w:type="gramStart"/>
      <w:r w:rsidR="00596C50" w:rsidRPr="00EF6BB3">
        <w:rPr>
          <w:rFonts w:cs="Times New Roman"/>
          <w:color w:val="FF0000"/>
        </w:rPr>
        <w:t xml:space="preserve">; </w:t>
      </w:r>
      <w:r w:rsidR="00596C50" w:rsidRPr="00EF6BB3">
        <w:rPr>
          <w:rFonts w:ascii="Arial" w:hAnsi="Arial" w:cs="Arial"/>
          <w:color w:val="FF0000"/>
          <w:spacing w:val="-20"/>
        </w:rPr>
        <w:t>——</w:t>
      </w:r>
      <w:r w:rsidR="00596C50" w:rsidRPr="00EF6BB3">
        <w:rPr>
          <w:rFonts w:cs="Times New Roman"/>
          <w:color w:val="FF0000"/>
        </w:rPr>
        <w:t xml:space="preserve"> — </w:t>
      </w:r>
      <w:proofErr w:type="gramEnd"/>
      <w:r w:rsidR="00596C50" w:rsidRPr="00EF6BB3">
        <w:rPr>
          <w:rFonts w:cs="Times New Roman"/>
          <w:color w:val="FF0000"/>
        </w:rPr>
        <w:t xml:space="preserve">реконструкция; - - - — </w:t>
      </w:r>
      <w:r w:rsidR="00596C50" w:rsidRPr="00EF6BB3">
        <w:rPr>
          <w:rFonts w:cs="Times New Roman"/>
          <w:color w:val="FF0000"/>
          <w:spacing w:val="4"/>
        </w:rPr>
        <w:t xml:space="preserve">вакуумная камера, диафрагма; </w:t>
      </w:r>
      <w:r w:rsidR="006B7AD3" w:rsidRPr="00EF6BB3">
        <w:rPr>
          <w:rFonts w:eastAsia="Arial Unicode MS"/>
          <w:b/>
          <w:color w:val="FF0000"/>
          <w:position w:val="-2"/>
          <w:sz w:val="24"/>
        </w:rPr>
        <w:t>▫</w:t>
      </w:r>
      <w:r w:rsidR="006B7AD3" w:rsidRPr="00EF6BB3">
        <w:rPr>
          <w:rFonts w:eastAsia="Arial Unicode MS"/>
          <w:color w:val="FF0000"/>
        </w:rPr>
        <w:t xml:space="preserve"> </w:t>
      </w:r>
      <w:r w:rsidR="00C52AFD" w:rsidRPr="00EF6BB3">
        <w:rPr>
          <w:rFonts w:cs="Times New Roman"/>
          <w:color w:val="FF0000"/>
          <w:spacing w:val="4"/>
        </w:rPr>
        <w:t xml:space="preserve">— </w:t>
      </w:r>
      <w:r w:rsidR="00C52AFD" w:rsidRPr="00EF6BB3">
        <w:rPr>
          <w:rFonts w:cs="Times New Roman"/>
          <w:color w:val="FF0000"/>
          <w:spacing w:val="4"/>
          <w:szCs w:val="22"/>
        </w:rPr>
        <w:t xml:space="preserve">магнитные датчики; </w:t>
      </w:r>
      <w:r w:rsidR="00C52AFD" w:rsidRPr="00EF6BB3">
        <w:rPr>
          <w:rFonts w:eastAsia="Arial Unicode MS" w:cs="Times New Roman"/>
          <w:b/>
          <w:color w:val="FF0000"/>
          <w:spacing w:val="4"/>
          <w:sz w:val="16"/>
          <w:szCs w:val="16"/>
        </w:rPr>
        <w:t>○</w:t>
      </w:r>
      <w:r w:rsidR="00C52AFD" w:rsidRPr="00EF6BB3">
        <w:rPr>
          <w:rFonts w:cs="Times New Roman"/>
          <w:color w:val="FF0000"/>
          <w:spacing w:val="4"/>
          <w:szCs w:val="22"/>
        </w:rPr>
        <w:t xml:space="preserve"> — петли.</w:t>
      </w:r>
      <w:r w:rsidRPr="00C52AFD">
        <w:rPr>
          <w:spacing w:val="4"/>
        </w:rPr>
        <w:t xml:space="preserve"> Видно, что для момента врем</w:t>
      </w:r>
      <w:r w:rsidRPr="00C52AFD">
        <w:rPr>
          <w:spacing w:val="4"/>
        </w:rPr>
        <w:t>е</w:t>
      </w:r>
      <w:r w:rsidRPr="00C52AFD">
        <w:rPr>
          <w:spacing w:val="4"/>
        </w:rPr>
        <w:t xml:space="preserve">ни </w:t>
      </w:r>
      <w:proofErr w:type="spellStart"/>
      <w:r w:rsidRPr="00C52AFD">
        <w:rPr>
          <w:i/>
          <w:spacing w:val="4"/>
        </w:rPr>
        <w:t>t</w:t>
      </w:r>
      <w:proofErr w:type="spellEnd"/>
      <w:r w:rsidRPr="00C52AFD">
        <w:rPr>
          <w:i/>
          <w:spacing w:val="4"/>
        </w:rPr>
        <w:t xml:space="preserve"> </w:t>
      </w:r>
      <w:r w:rsidRPr="00C52AFD">
        <w:rPr>
          <w:spacing w:val="4"/>
        </w:rPr>
        <w:t>= 259</w:t>
      </w:r>
      <w:r w:rsidRPr="00812177">
        <w:t xml:space="preserve"> мс при погрешности </w:t>
      </w:r>
      <w:r>
        <w:sym w:font="Symbol" w:char="F064"/>
      </w:r>
      <w:r w:rsidRPr="00812177">
        <w:t xml:space="preserve"> = 1, 2% как реальная, так и восстановленная </w:t>
      </w:r>
      <w:proofErr w:type="spellStart"/>
      <w:r w:rsidRPr="00812177">
        <w:t>сепаратриса</w:t>
      </w:r>
      <w:proofErr w:type="spellEnd"/>
      <w:r w:rsidRPr="00812177">
        <w:t xml:space="preserve"> замыкаются на п</w:t>
      </w:r>
      <w:r w:rsidRPr="00812177">
        <w:t>о</w:t>
      </w:r>
      <w:r w:rsidRPr="00812177">
        <w:t xml:space="preserve">верхность </w:t>
      </w:r>
      <w:proofErr w:type="spellStart"/>
      <w:r w:rsidRPr="00812177">
        <w:t>диверторного</w:t>
      </w:r>
      <w:proofErr w:type="spellEnd"/>
      <w:r w:rsidRPr="00812177">
        <w:t xml:space="preserve"> стола. </w:t>
      </w:r>
      <w:r>
        <w:t xml:space="preserve">Повышение </w:t>
      </w:r>
      <w:r w:rsidRPr="003F5B41">
        <w:t>уровн</w:t>
      </w:r>
      <w:r>
        <w:t>я</w:t>
      </w:r>
      <w:r w:rsidRPr="003F5B41">
        <w:t xml:space="preserve"> погрешности </w:t>
      </w:r>
      <w:r>
        <w:sym w:font="Symbol" w:char="F064"/>
      </w:r>
      <w:r>
        <w:t xml:space="preserve"> до 3</w:t>
      </w:r>
      <w:r w:rsidRPr="003F5B41">
        <w:t>% привод</w:t>
      </w:r>
      <w:r>
        <w:t>и</w:t>
      </w:r>
      <w:r w:rsidRPr="003F5B41">
        <w:t xml:space="preserve">т к тому, что </w:t>
      </w:r>
      <w:proofErr w:type="gramStart"/>
      <w:r w:rsidRPr="003F5B41">
        <w:t>восстано</w:t>
      </w:r>
      <w:r w:rsidRPr="003F5B41">
        <w:t>в</w:t>
      </w:r>
      <w:r w:rsidRPr="003F5B41">
        <w:t>ленная</w:t>
      </w:r>
      <w:proofErr w:type="gramEnd"/>
      <w:r w:rsidRPr="003F5B41">
        <w:t xml:space="preserve"> </w:t>
      </w:r>
      <w:proofErr w:type="spellStart"/>
      <w:r w:rsidRPr="003F5B41">
        <w:t>сеп</w:t>
      </w:r>
      <w:r w:rsidRPr="003F5B41">
        <w:t>а</w:t>
      </w:r>
      <w:r w:rsidRPr="003F5B41">
        <w:t>ратриса</w:t>
      </w:r>
      <w:proofErr w:type="spellEnd"/>
      <w:r w:rsidRPr="003F5B41">
        <w:t xml:space="preserve"> на стол не </w:t>
      </w:r>
      <w:r>
        <w:t>попадает</w:t>
      </w:r>
      <w:r w:rsidRPr="003F5B41">
        <w:t xml:space="preserve">. Это говорит о том, что уровни погрешности измерения поля </w:t>
      </w:r>
      <w:r>
        <w:t>от 3</w:t>
      </w:r>
      <w:r w:rsidRPr="003F5B41">
        <w:t xml:space="preserve">% </w:t>
      </w:r>
      <w:r>
        <w:t xml:space="preserve">и выше </w:t>
      </w:r>
      <w:r w:rsidRPr="003F5B41">
        <w:t xml:space="preserve">не обеспечивают возможность эффективного контроля </w:t>
      </w:r>
      <w:proofErr w:type="spellStart"/>
      <w:r w:rsidRPr="003F5B41">
        <w:t>сепара</w:t>
      </w:r>
      <w:r w:rsidRPr="003F5B41">
        <w:t>т</w:t>
      </w:r>
      <w:r w:rsidRPr="003F5B41">
        <w:t>рисы</w:t>
      </w:r>
      <w:proofErr w:type="spellEnd"/>
      <w:r w:rsidRPr="003F5B41">
        <w:t xml:space="preserve">. </w:t>
      </w:r>
    </w:p>
    <w:p w:rsidR="00225A5B" w:rsidRPr="006B7AD3" w:rsidRDefault="00DA0168" w:rsidP="006B7AD3">
      <w:pPr>
        <w:pStyle w:val="17"/>
        <w:ind w:firstLine="0"/>
      </w:pPr>
      <w:r>
        <w:rPr>
          <w:noProof/>
          <w:snapToGrid/>
        </w:rPr>
        <w:pict>
          <v:group id="_x0000_s1051" editas="canvas" style="position:absolute;left:0;text-align:left;margin-left:.15pt;margin-top:203.1pt;width:496.05pt;height:251.7pt;z-index:251659264;mso-position-horizontal-relative:margin;mso-position-vertical-relative:page" coordorigin="2472,9010" coordsize="7200,3652" o:allowoverlap="f">
            <o:lock v:ext="edit" aspectratio="t"/>
            <v:shape id="_x0000_s1050" type="#_x0000_t75" style="position:absolute;left:2472;top:9010;width:7200;height:3652" o:preferrelative="f" o:allowincell="f">
              <v:fill o:detectmouseclick="t"/>
              <v:path o:extrusionok="t" o:connecttype="none"/>
              <o:lock v:ext="edit" text="t"/>
            </v:shape>
            <v:shape id="_x0000_s1053" type="#_x0000_t75" style="position:absolute;left:2707;top:9010;width:2111;height:2942">
              <v:imagedata r:id="rId13" o:title="" cropbottom="5333f" cropleft="3624f" cropright="1582f"/>
            </v:shape>
            <v:shape id="_x0000_s1054" type="#_x0000_t75" style="position:absolute;left:5145;top:9016;width:2091;height:2954">
              <v:imagedata r:id="rId14" o:title="" cropbottom="1759f" cropleft="3562f"/>
            </v:shape>
            <v:shape id="_x0000_s1055" type="#_x0000_t75" style="position:absolute;left:7596;top:9010;width:2054;height:2961">
              <v:imagedata r:id="rId15" o:title="" cropbottom="2777f" cropleft="3581f" cropright="638f"/>
            </v:shape>
            <v:shape id="_x0000_s1058" type="#_x0000_t202" style="position:absolute;left:2472;top:12271;width:2346;height:308" stroked="f">
              <v:textbox style="mso-next-textbox:#_x0000_s1058" inset="0,0,0,0">
                <w:txbxContent>
                  <w:p w:rsidR="00C52AFD" w:rsidRPr="006B5FA6" w:rsidRDefault="00C52AFD" w:rsidP="006B5FA6">
                    <w:pPr>
                      <w:spacing w:before="0" w:after="0"/>
                      <w:jc w:val="both"/>
                      <w:rPr>
                        <w:bCs/>
                        <w:sz w:val="18"/>
                        <w:szCs w:val="18"/>
                      </w:rPr>
                    </w:pPr>
                    <w:r w:rsidRPr="00C52AFD">
                      <w:rPr>
                        <w:bCs/>
                        <w:sz w:val="18"/>
                        <w:szCs w:val="18"/>
                      </w:rPr>
                      <w:t>Рис. 2.</w:t>
                    </w:r>
                    <w:r w:rsidRPr="00812177">
                      <w:rPr>
                        <w:bCs/>
                        <w:sz w:val="18"/>
                        <w:szCs w:val="18"/>
                      </w:rPr>
                      <w:t xml:space="preserve"> </w:t>
                    </w:r>
                    <w:r w:rsidRPr="00812177">
                      <w:rPr>
                        <w:bCs/>
                        <w:i/>
                        <w:sz w:val="18"/>
                        <w:szCs w:val="18"/>
                        <w:lang w:val="en-GB"/>
                      </w:rPr>
                      <w:t>t</w:t>
                    </w:r>
                    <w:r>
                      <w:rPr>
                        <w:bCs/>
                        <w:sz w:val="18"/>
                        <w:szCs w:val="18"/>
                      </w:rPr>
                      <w:t> </w:t>
                    </w:r>
                    <w:r w:rsidRPr="00812177">
                      <w:rPr>
                        <w:bCs/>
                        <w:sz w:val="18"/>
                        <w:szCs w:val="18"/>
                      </w:rPr>
                      <w:t>=</w:t>
                    </w:r>
                    <w:r>
                      <w:rPr>
                        <w:bCs/>
                        <w:sz w:val="18"/>
                        <w:szCs w:val="18"/>
                      </w:rPr>
                      <w:t> </w:t>
                    </w:r>
                    <w:r w:rsidRPr="00812177">
                      <w:rPr>
                        <w:bCs/>
                        <w:sz w:val="18"/>
                        <w:szCs w:val="18"/>
                      </w:rPr>
                      <w:t xml:space="preserve">259 мс, уровень ошибки </w:t>
                    </w:r>
                    <w:r w:rsidRPr="00812177">
                      <w:rPr>
                        <w:bCs/>
                        <w:sz w:val="18"/>
                        <w:szCs w:val="18"/>
                      </w:rPr>
                      <w:sym w:font="Symbol" w:char="F064"/>
                    </w:r>
                    <w:r>
                      <w:rPr>
                        <w:bCs/>
                        <w:sz w:val="18"/>
                        <w:szCs w:val="18"/>
                      </w:rPr>
                      <w:t> </w:t>
                    </w:r>
                    <w:r w:rsidRPr="00812177">
                      <w:rPr>
                        <w:bCs/>
                        <w:sz w:val="18"/>
                        <w:szCs w:val="18"/>
                      </w:rPr>
                      <w:t>=</w:t>
                    </w:r>
                    <w:r>
                      <w:rPr>
                        <w:bCs/>
                        <w:sz w:val="18"/>
                        <w:szCs w:val="18"/>
                      </w:rPr>
                      <w:t> 1%</w:t>
                    </w:r>
                  </w:p>
                </w:txbxContent>
              </v:textbox>
            </v:shape>
            <v:group id="_x0000_s1099" style="position:absolute;left:2644;top:11970;width:2257;height:154" coordorigin="2632,12024" coordsize="2257,155">
              <v:shape id="_x0000_s1060" type="#_x0000_t202" style="position:absolute;left:2632;top:12024;width:171;height:154" o:regroupid="2" stroked="f">
                <v:textbox style="mso-next-textbox:#_x0000_s1060" inset="0,0,0,0">
                  <w:txbxContent>
                    <w:p w:rsidR="00C52AFD" w:rsidRPr="00DE0D85" w:rsidRDefault="00C52AFD" w:rsidP="009E07B4">
                      <w:pPr>
                        <w:spacing w:before="0"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sz w:val="18"/>
                          <w:szCs w:val="18"/>
                        </w:rPr>
                        <w:t>0</w:t>
                      </w:r>
                    </w:p>
                  </w:txbxContent>
                </v:textbox>
              </v:shape>
              <v:shape id="_x0000_s1061" type="#_x0000_t202" style="position:absolute;left:2838;top:12024;width:174;height:154" o:regroupid="2" stroked="f">
                <v:textbox style="mso-next-textbox:#_x0000_s1061" inset="0,0,0,0">
                  <w:txbxContent>
                    <w:p w:rsidR="00C52AFD" w:rsidRPr="00DE0D85" w:rsidRDefault="00C52AFD" w:rsidP="009E07B4">
                      <w:pPr>
                        <w:spacing w:before="0"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sz w:val="18"/>
                          <w:szCs w:val="18"/>
                        </w:rPr>
                        <w:t>0,2</w:t>
                      </w:r>
                    </w:p>
                  </w:txbxContent>
                </v:textbox>
              </v:shape>
              <v:shape id="_x0000_s1062" type="#_x0000_t202" style="position:absolute;left:3047;top:12024;width:166;height:154" o:regroupid="2" stroked="f">
                <v:textbox style="mso-next-textbox:#_x0000_s1062" inset="0,0,0,0">
                  <w:txbxContent>
                    <w:p w:rsidR="00C52AFD" w:rsidRPr="00DE0D85" w:rsidRDefault="00C52AFD" w:rsidP="009E07B4">
                      <w:pPr>
                        <w:spacing w:before="0"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sz w:val="18"/>
                          <w:szCs w:val="18"/>
                        </w:rPr>
                        <w:t>0,4</w:t>
                      </w:r>
                    </w:p>
                  </w:txbxContent>
                </v:textbox>
              </v:shape>
              <v:shape id="_x0000_s1063" type="#_x0000_t202" style="position:absolute;left:3249;top:12024;width:169;height:155" o:regroupid="2" stroked="f">
                <v:textbox style="mso-next-textbox:#_x0000_s1063" inset="0,0,0,0">
                  <w:txbxContent>
                    <w:p w:rsidR="00C52AFD" w:rsidRPr="00DE0D85" w:rsidRDefault="00C52AFD" w:rsidP="009E07B4">
                      <w:pPr>
                        <w:spacing w:before="0"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sz w:val="18"/>
                          <w:szCs w:val="18"/>
                        </w:rPr>
                        <w:t>0,6</w:t>
                      </w:r>
                    </w:p>
                  </w:txbxContent>
                </v:textbox>
              </v:shape>
              <v:shape id="_x0000_s1064" type="#_x0000_t202" style="position:absolute;left:3453;top:12024;width:180;height:154" o:regroupid="2" stroked="f">
                <v:textbox style="mso-next-textbox:#_x0000_s1064" inset="0,0,0,0">
                  <w:txbxContent>
                    <w:p w:rsidR="00C52AFD" w:rsidRPr="00DE0D85" w:rsidRDefault="00C52AFD" w:rsidP="009E07B4">
                      <w:pPr>
                        <w:spacing w:before="0"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sz w:val="18"/>
                          <w:szCs w:val="18"/>
                        </w:rPr>
                        <w:t>0,8</w:t>
                      </w:r>
                    </w:p>
                  </w:txbxContent>
                </v:textbox>
              </v:shape>
              <v:shape id="_x0000_s1065" type="#_x0000_t202" style="position:absolute;left:3669;top:12024;width:181;height:154" o:regroupid="2" stroked="f">
                <v:textbox style="mso-next-textbox:#_x0000_s1065" inset="0,0,0,0">
                  <w:txbxContent>
                    <w:p w:rsidR="00C52AFD" w:rsidRPr="00DE0D85" w:rsidRDefault="00C52AFD" w:rsidP="009E07B4">
                      <w:pPr>
                        <w:spacing w:before="0"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sz w:val="18"/>
                          <w:szCs w:val="18"/>
                        </w:rPr>
                        <w:t>1</w:t>
                      </w:r>
                    </w:p>
                  </w:txbxContent>
                </v:textbox>
              </v:shape>
              <v:shape id="_x0000_s1066" type="#_x0000_t202" style="position:absolute;left:3885;top:12024;width:172;height:154" o:regroupid="2" stroked="f">
                <v:textbox style="mso-next-textbox:#_x0000_s1066" inset="0,0,0,0">
                  <w:txbxContent>
                    <w:p w:rsidR="00C52AFD" w:rsidRPr="00DE0D85" w:rsidRDefault="00C52AFD" w:rsidP="009E07B4">
                      <w:pPr>
                        <w:spacing w:before="0"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sz w:val="18"/>
                          <w:szCs w:val="18"/>
                        </w:rPr>
                        <w:t>1,2</w:t>
                      </w:r>
                    </w:p>
                  </w:txbxContent>
                </v:textbox>
              </v:shape>
              <v:shape id="_x0000_s1067" type="#_x0000_t202" style="position:absolute;left:4092;top:12024;width:173;height:154" o:regroupid="2" stroked="f">
                <v:textbox style="mso-next-textbox:#_x0000_s1067" inset="0,0,0,0">
                  <w:txbxContent>
                    <w:p w:rsidR="00C52AFD" w:rsidRPr="00DE0D85" w:rsidRDefault="00C52AFD" w:rsidP="009E07B4">
                      <w:pPr>
                        <w:spacing w:before="0"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sz w:val="18"/>
                          <w:szCs w:val="18"/>
                        </w:rPr>
                        <w:t>1,4</w:t>
                      </w:r>
                    </w:p>
                  </w:txbxContent>
                </v:textbox>
              </v:shape>
              <v:shape id="_x0000_s1068" type="#_x0000_t202" style="position:absolute;left:4301;top:12024;width:177;height:154" o:regroupid="2" stroked="f">
                <v:textbox style="mso-next-textbox:#_x0000_s1068" inset="0,0,0,0">
                  <w:txbxContent>
                    <w:p w:rsidR="00C52AFD" w:rsidRPr="00DE0D85" w:rsidRDefault="00C52AFD" w:rsidP="009E07B4">
                      <w:pPr>
                        <w:spacing w:before="0"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sz w:val="18"/>
                          <w:szCs w:val="18"/>
                        </w:rPr>
                        <w:t>1,6</w:t>
                      </w:r>
                    </w:p>
                  </w:txbxContent>
                </v:textbox>
              </v:shape>
              <v:shape id="_x0000_s1069" type="#_x0000_t202" style="position:absolute;left:4513;top:12024;width:165;height:154" o:regroupid="2" stroked="f">
                <v:textbox style="mso-next-textbox:#_x0000_s1069" inset="0,0,0,0">
                  <w:txbxContent>
                    <w:p w:rsidR="00C52AFD" w:rsidRPr="00DE0D85" w:rsidRDefault="00C52AFD" w:rsidP="009E07B4">
                      <w:pPr>
                        <w:spacing w:before="0"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sz w:val="18"/>
                          <w:szCs w:val="18"/>
                        </w:rPr>
                        <w:t>1,8</w:t>
                      </w:r>
                    </w:p>
                  </w:txbxContent>
                </v:textbox>
              </v:shape>
              <v:shape id="_x0000_s1070" type="#_x0000_t202" style="position:absolute;left:4714;top:12024;width:175;height:154" o:regroupid="2" stroked="f">
                <v:textbox style="mso-next-textbox:#_x0000_s1070" inset="0,0,0,0">
                  <w:txbxContent>
                    <w:p w:rsidR="00C52AFD" w:rsidRPr="00DE0D85" w:rsidRDefault="00C52AFD" w:rsidP="009E07B4">
                      <w:pPr>
                        <w:spacing w:before="0"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sz w:val="18"/>
                          <w:szCs w:val="18"/>
                        </w:rPr>
                        <w:t>2</w:t>
                      </w:r>
                    </w:p>
                  </w:txbxContent>
                </v:textbox>
              </v:shape>
            </v:group>
            <v:shape id="_x0000_s1072" type="#_x0000_t202" style="position:absolute;left:2474;top:11810;width:237;height:162" o:regroupid="1" stroked="f">
              <v:textbox style="mso-next-textbox:#_x0000_s1072" inset="0,0,0,0">
                <w:txbxContent>
                  <w:p w:rsidR="00C52AFD" w:rsidRPr="00DE0D85" w:rsidRDefault="00C52AFD" w:rsidP="009E07B4">
                    <w:pPr>
                      <w:spacing w:before="0" w:after="0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bCs/>
                        <w:sz w:val="18"/>
                        <w:szCs w:val="18"/>
                      </w:rPr>
                      <w:t>–1,5</w:t>
                    </w:r>
                  </w:p>
                </w:txbxContent>
              </v:textbox>
            </v:shape>
            <v:shape id="_x0000_s1073" type="#_x0000_t202" style="position:absolute;left:2474;top:11398;width:237;height:169" o:regroupid="1" stroked="f">
              <v:textbox style="mso-next-textbox:#_x0000_s1073" inset="0,0,0,0">
                <w:txbxContent>
                  <w:p w:rsidR="00C52AFD" w:rsidRPr="00DE0D85" w:rsidRDefault="00C52AFD" w:rsidP="009E07B4">
                    <w:pPr>
                      <w:spacing w:before="0" w:after="0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bCs/>
                        <w:sz w:val="18"/>
                        <w:szCs w:val="18"/>
                      </w:rPr>
                      <w:t>–1</w:t>
                    </w:r>
                  </w:p>
                </w:txbxContent>
              </v:textbox>
            </v:shape>
            <v:shape id="_x0000_s1074" type="#_x0000_t202" style="position:absolute;left:2473;top:10920;width:238;height:158" o:regroupid="1" stroked="f">
              <v:textbox style="mso-next-textbox:#_x0000_s1074" inset="0,0,0,0">
                <w:txbxContent>
                  <w:p w:rsidR="00C52AFD" w:rsidRPr="00DE0D85" w:rsidRDefault="00C52AFD" w:rsidP="009E07B4">
                    <w:pPr>
                      <w:spacing w:before="0" w:after="0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bCs/>
                        <w:sz w:val="18"/>
                        <w:szCs w:val="18"/>
                      </w:rPr>
                      <w:t>–0,5</w:t>
                    </w:r>
                  </w:p>
                </w:txbxContent>
              </v:textbox>
            </v:shape>
            <v:shape id="_x0000_s1075" type="#_x0000_t202" style="position:absolute;left:2473;top:10441;width:238;height:152" o:regroupid="1" stroked="f">
              <v:textbox style="mso-next-textbox:#_x0000_s1075" inset="0,0,0,0">
                <w:txbxContent>
                  <w:p w:rsidR="00C52AFD" w:rsidRPr="00DE0D85" w:rsidRDefault="00C52AFD" w:rsidP="009E07B4">
                    <w:pPr>
                      <w:spacing w:before="0" w:after="0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bCs/>
                        <w:sz w:val="18"/>
                        <w:szCs w:val="18"/>
                      </w:rPr>
                      <w:t>0</w:t>
                    </w:r>
                  </w:p>
                </w:txbxContent>
              </v:textbox>
            </v:shape>
            <v:shape id="_x0000_s1076" type="#_x0000_t202" style="position:absolute;left:2472;top:9963;width:239;height:170" o:regroupid="1" stroked="f">
              <v:textbox style="mso-next-textbox:#_x0000_s1076" inset="0,0,0,0">
                <w:txbxContent>
                  <w:p w:rsidR="00C52AFD" w:rsidRPr="00DE0D85" w:rsidRDefault="00C52AFD" w:rsidP="009E07B4">
                    <w:pPr>
                      <w:spacing w:before="0" w:after="0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bCs/>
                        <w:sz w:val="18"/>
                        <w:szCs w:val="18"/>
                      </w:rPr>
                      <w:t>0,5</w:t>
                    </w:r>
                  </w:p>
                </w:txbxContent>
              </v:textbox>
            </v:shape>
            <v:shape id="_x0000_s1077" type="#_x0000_t202" style="position:absolute;left:2473;top:9485;width:238;height:153" o:regroupid="1" stroked="f">
              <v:textbox style="mso-next-textbox:#_x0000_s1077" inset="0,0,0,0">
                <w:txbxContent>
                  <w:p w:rsidR="00C52AFD" w:rsidRPr="00DE0D85" w:rsidRDefault="00C52AFD" w:rsidP="009E07B4">
                    <w:pPr>
                      <w:spacing w:before="0" w:after="0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bCs/>
                        <w:sz w:val="18"/>
                        <w:szCs w:val="18"/>
                      </w:rPr>
                      <w:t>1</w:t>
                    </w:r>
                  </w:p>
                </w:txbxContent>
              </v:textbox>
            </v:shape>
            <v:shape id="_x0000_s1078" type="#_x0000_t202" style="position:absolute;left:2473;top:9010;width:238;height:155" o:regroupid="1" stroked="f">
              <v:textbox style="mso-next-textbox:#_x0000_s1078" inset="0,0,0,0">
                <w:txbxContent>
                  <w:p w:rsidR="00C52AFD" w:rsidRPr="00DE0D85" w:rsidRDefault="00C52AFD" w:rsidP="009E07B4">
                    <w:pPr>
                      <w:spacing w:before="0" w:after="0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bCs/>
                        <w:sz w:val="18"/>
                        <w:szCs w:val="18"/>
                      </w:rPr>
                      <w:t>1,5</w:t>
                    </w:r>
                  </w:p>
                </w:txbxContent>
              </v:textbox>
            </v:shape>
            <v:shape id="_x0000_s1079" type="#_x0000_t202" style="position:absolute;left:5056;top:12265;width:2257;height:320" stroked="f">
              <v:textbox style="mso-next-textbox:#_x0000_s1079" inset="0,0,0,0">
                <w:txbxContent>
                  <w:p w:rsidR="00C52AFD" w:rsidRPr="00812177" w:rsidRDefault="00C52AFD" w:rsidP="009E07B4">
                    <w:pPr>
                      <w:spacing w:before="0" w:after="0"/>
                      <w:jc w:val="both"/>
                      <w:rPr>
                        <w:szCs w:val="18"/>
                      </w:rPr>
                    </w:pPr>
                    <w:r w:rsidRPr="00C52AFD">
                      <w:rPr>
                        <w:bCs/>
                        <w:sz w:val="18"/>
                        <w:szCs w:val="18"/>
                      </w:rPr>
                      <w:t>Рис. 3</w:t>
                    </w:r>
                    <w:r>
                      <w:rPr>
                        <w:bCs/>
                        <w:sz w:val="18"/>
                        <w:szCs w:val="18"/>
                      </w:rPr>
                      <w:t>.</w:t>
                    </w:r>
                    <w:r w:rsidRPr="00812177">
                      <w:rPr>
                        <w:bCs/>
                        <w:sz w:val="18"/>
                        <w:szCs w:val="18"/>
                      </w:rPr>
                      <w:t xml:space="preserve"> </w:t>
                    </w:r>
                    <w:r w:rsidRPr="00DB7904">
                      <w:rPr>
                        <w:bCs/>
                        <w:i/>
                        <w:sz w:val="18"/>
                        <w:szCs w:val="18"/>
                        <w:lang w:val="en-GB"/>
                      </w:rPr>
                      <w:t>t</w:t>
                    </w:r>
                    <w:r>
                      <w:rPr>
                        <w:bCs/>
                        <w:sz w:val="18"/>
                        <w:szCs w:val="18"/>
                      </w:rPr>
                      <w:t> </w:t>
                    </w:r>
                    <w:r w:rsidRPr="00812177">
                      <w:rPr>
                        <w:bCs/>
                        <w:sz w:val="18"/>
                        <w:szCs w:val="18"/>
                      </w:rPr>
                      <w:t>=</w:t>
                    </w:r>
                    <w:r>
                      <w:rPr>
                        <w:bCs/>
                        <w:sz w:val="18"/>
                        <w:szCs w:val="18"/>
                      </w:rPr>
                      <w:t> </w:t>
                    </w:r>
                    <w:r w:rsidRPr="00812177">
                      <w:rPr>
                        <w:bCs/>
                        <w:sz w:val="18"/>
                        <w:szCs w:val="18"/>
                      </w:rPr>
                      <w:t xml:space="preserve">259 мс, уровень ошибки </w:t>
                    </w:r>
                    <w:r w:rsidRPr="00812177">
                      <w:rPr>
                        <w:bCs/>
                        <w:sz w:val="18"/>
                        <w:szCs w:val="18"/>
                      </w:rPr>
                      <w:sym w:font="Symbol" w:char="F064"/>
                    </w:r>
                    <w:r>
                      <w:rPr>
                        <w:bCs/>
                        <w:sz w:val="18"/>
                        <w:szCs w:val="18"/>
                      </w:rPr>
                      <w:t> </w:t>
                    </w:r>
                    <w:r w:rsidRPr="00812177">
                      <w:rPr>
                        <w:bCs/>
                        <w:sz w:val="18"/>
                        <w:szCs w:val="18"/>
                      </w:rPr>
                      <w:t>=</w:t>
                    </w:r>
                    <w:r>
                      <w:rPr>
                        <w:bCs/>
                        <w:sz w:val="18"/>
                        <w:szCs w:val="18"/>
                      </w:rPr>
                      <w:t> </w:t>
                    </w:r>
                    <w:r w:rsidRPr="00812177">
                      <w:rPr>
                        <w:bCs/>
                        <w:sz w:val="18"/>
                        <w:szCs w:val="18"/>
                      </w:rPr>
                      <w:t>2%</w:t>
                    </w:r>
                  </w:p>
                </w:txbxContent>
              </v:textbox>
            </v:shape>
            <v:shape id="_x0000_s1080" type="#_x0000_t202" style="position:absolute;left:7488;top:12271;width:2184;height:314" stroked="f">
              <v:textbox style="mso-next-textbox:#_x0000_s1080" inset="0,0,0,0">
                <w:txbxContent>
                  <w:p w:rsidR="00C52AFD" w:rsidRPr="00B64B58" w:rsidRDefault="00C52AFD" w:rsidP="009E07B4">
                    <w:pPr>
                      <w:spacing w:before="0" w:after="0"/>
                      <w:jc w:val="both"/>
                      <w:rPr>
                        <w:b/>
                        <w:bCs/>
                        <w:sz w:val="18"/>
                        <w:szCs w:val="18"/>
                      </w:rPr>
                    </w:pPr>
                    <w:r w:rsidRPr="00C52AFD">
                      <w:rPr>
                        <w:bCs/>
                        <w:sz w:val="18"/>
                        <w:szCs w:val="18"/>
                      </w:rPr>
                      <w:t>Рис. 4.</w:t>
                    </w:r>
                    <w:r w:rsidRPr="00B64B58">
                      <w:rPr>
                        <w:bCs/>
                        <w:sz w:val="18"/>
                        <w:szCs w:val="18"/>
                      </w:rPr>
                      <w:t xml:space="preserve"> </w:t>
                    </w:r>
                    <w:r w:rsidRPr="00DB7904">
                      <w:rPr>
                        <w:bCs/>
                        <w:i/>
                        <w:sz w:val="18"/>
                        <w:szCs w:val="18"/>
                        <w:lang w:val="en-GB"/>
                      </w:rPr>
                      <w:t>t</w:t>
                    </w:r>
                    <w:r>
                      <w:rPr>
                        <w:bCs/>
                        <w:sz w:val="18"/>
                        <w:szCs w:val="18"/>
                      </w:rPr>
                      <w:t> </w:t>
                    </w:r>
                    <w:r w:rsidRPr="00B64B58">
                      <w:rPr>
                        <w:bCs/>
                        <w:sz w:val="18"/>
                        <w:szCs w:val="18"/>
                      </w:rPr>
                      <w:t>=</w:t>
                    </w:r>
                    <w:r>
                      <w:rPr>
                        <w:bCs/>
                        <w:sz w:val="18"/>
                        <w:szCs w:val="18"/>
                      </w:rPr>
                      <w:t> </w:t>
                    </w:r>
                    <w:r w:rsidRPr="00B64B58">
                      <w:rPr>
                        <w:bCs/>
                        <w:sz w:val="18"/>
                        <w:szCs w:val="18"/>
                      </w:rPr>
                      <w:t xml:space="preserve">259 мс, уровень ошибки </w:t>
                    </w:r>
                    <w:r w:rsidRPr="00B64B58">
                      <w:rPr>
                        <w:bCs/>
                        <w:sz w:val="18"/>
                        <w:szCs w:val="18"/>
                      </w:rPr>
                      <w:sym w:font="Symbol" w:char="F064"/>
                    </w:r>
                    <w:r>
                      <w:rPr>
                        <w:bCs/>
                        <w:sz w:val="18"/>
                        <w:szCs w:val="18"/>
                      </w:rPr>
                      <w:t> </w:t>
                    </w:r>
                    <w:r w:rsidRPr="00B64B58">
                      <w:rPr>
                        <w:bCs/>
                        <w:sz w:val="18"/>
                        <w:szCs w:val="18"/>
                      </w:rPr>
                      <w:t>=</w:t>
                    </w:r>
                    <w:r>
                      <w:rPr>
                        <w:bCs/>
                        <w:sz w:val="18"/>
                        <w:szCs w:val="18"/>
                      </w:rPr>
                      <w:t> </w:t>
                    </w:r>
                    <w:r w:rsidRPr="00B64B58">
                      <w:rPr>
                        <w:bCs/>
                        <w:sz w:val="18"/>
                        <w:szCs w:val="18"/>
                      </w:rPr>
                      <w:t>3%</w:t>
                    </w:r>
                  </w:p>
                  <w:p w:rsidR="00C52AFD" w:rsidRPr="00812177" w:rsidRDefault="00C52AFD" w:rsidP="009E07B4">
                    <w:pPr>
                      <w:rPr>
                        <w:szCs w:val="18"/>
                      </w:rPr>
                    </w:pPr>
                  </w:p>
                </w:txbxContent>
              </v:textbox>
            </v:shape>
            <v:group id="_x0000_s1090" style="position:absolute;left:4901;top:9010;width:239;height:3029" coordorigin="4901,9010" coordsize="239,3029">
              <v:shape id="_x0000_s1083" type="#_x0000_t202" style="position:absolute;left:4903;top:11876;width:237;height:163" o:regroupid="2" stroked="f">
                <v:textbox style="mso-next-textbox:#_x0000_s1083" inset="0,0,0,0">
                  <w:txbxContent>
                    <w:p w:rsidR="00C52AFD" w:rsidRPr="00DE0D85" w:rsidRDefault="00C52AFD" w:rsidP="009E07B4">
                      <w:pPr>
                        <w:spacing w:before="0"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sz w:val="18"/>
                          <w:szCs w:val="18"/>
                        </w:rPr>
                        <w:t>–1,5</w:t>
                      </w:r>
                    </w:p>
                  </w:txbxContent>
                </v:textbox>
              </v:shape>
              <v:shape id="_x0000_s1084" type="#_x0000_t202" style="position:absolute;left:4903;top:11398;width:237;height:169" o:regroupid="2" stroked="f">
                <v:textbox style="mso-next-textbox:#_x0000_s1084" inset="0,0,0,0">
                  <w:txbxContent>
                    <w:p w:rsidR="00C52AFD" w:rsidRPr="00DE0D85" w:rsidRDefault="00C52AFD" w:rsidP="009E07B4">
                      <w:pPr>
                        <w:spacing w:before="0"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sz w:val="18"/>
                          <w:szCs w:val="18"/>
                        </w:rPr>
                        <w:t>–1</w:t>
                      </w:r>
                    </w:p>
                  </w:txbxContent>
                </v:textbox>
              </v:shape>
              <v:shape id="_x0000_s1085" type="#_x0000_t202" style="position:absolute;left:4902;top:10920;width:238;height:158" o:regroupid="2" stroked="f">
                <v:textbox style="mso-next-textbox:#_x0000_s1085" inset="0,0,0,0">
                  <w:txbxContent>
                    <w:p w:rsidR="00C52AFD" w:rsidRPr="00DE0D85" w:rsidRDefault="00C52AFD" w:rsidP="009E07B4">
                      <w:pPr>
                        <w:spacing w:before="0"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sz w:val="18"/>
                          <w:szCs w:val="18"/>
                        </w:rPr>
                        <w:t>–0,5</w:t>
                      </w:r>
                    </w:p>
                  </w:txbxContent>
                </v:textbox>
              </v:shape>
              <v:shape id="_x0000_s1086" type="#_x0000_t202" style="position:absolute;left:4902;top:10441;width:238;height:152" o:regroupid="2" stroked="f">
                <v:textbox style="mso-next-textbox:#_x0000_s1086" inset="0,0,0,0">
                  <w:txbxContent>
                    <w:p w:rsidR="00C52AFD" w:rsidRPr="00DE0D85" w:rsidRDefault="00C52AFD" w:rsidP="009E07B4">
                      <w:pPr>
                        <w:spacing w:before="0"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sz w:val="18"/>
                          <w:szCs w:val="18"/>
                        </w:rPr>
                        <w:t>0</w:t>
                      </w:r>
                    </w:p>
                  </w:txbxContent>
                </v:textbox>
              </v:shape>
              <v:shape id="_x0000_s1087" type="#_x0000_t202" style="position:absolute;left:4901;top:9963;width:239;height:170" o:regroupid="2" stroked="f">
                <v:textbox style="mso-next-textbox:#_x0000_s1087" inset="0,0,0,0">
                  <w:txbxContent>
                    <w:p w:rsidR="00C52AFD" w:rsidRPr="00DE0D85" w:rsidRDefault="00C52AFD" w:rsidP="009E07B4">
                      <w:pPr>
                        <w:spacing w:before="0"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sz w:val="18"/>
                          <w:szCs w:val="18"/>
                        </w:rPr>
                        <w:t>0,5</w:t>
                      </w:r>
                    </w:p>
                  </w:txbxContent>
                </v:textbox>
              </v:shape>
              <v:shape id="_x0000_s1088" type="#_x0000_t202" style="position:absolute;left:4902;top:9485;width:238;height:153" o:regroupid="2" stroked="f">
                <v:textbox style="mso-next-textbox:#_x0000_s1088" inset="0,0,0,0">
                  <w:txbxContent>
                    <w:p w:rsidR="00C52AFD" w:rsidRPr="00DE0D85" w:rsidRDefault="00C52AFD" w:rsidP="009E07B4">
                      <w:pPr>
                        <w:spacing w:before="0"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sz w:val="18"/>
                          <w:szCs w:val="18"/>
                        </w:rPr>
                        <w:t>1</w:t>
                      </w:r>
                    </w:p>
                  </w:txbxContent>
                </v:textbox>
              </v:shape>
              <v:shape id="_x0000_s1089" type="#_x0000_t202" style="position:absolute;left:4902;top:9010;width:238;height:165" o:regroupid="2" stroked="f">
                <v:textbox style="mso-next-textbox:#_x0000_s1089" inset="0,0,0,0">
                  <w:txbxContent>
                    <w:p w:rsidR="00C52AFD" w:rsidRPr="00DE0D85" w:rsidRDefault="00C52AFD" w:rsidP="009E07B4">
                      <w:pPr>
                        <w:spacing w:before="0"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sz w:val="18"/>
                          <w:szCs w:val="18"/>
                        </w:rPr>
                        <w:t>1,5</w:t>
                      </w:r>
                    </w:p>
                  </w:txbxContent>
                </v:textbox>
              </v:shape>
            </v:group>
            <v:group id="_x0000_s1091" style="position:absolute;left:7342;top:9010;width:238;height:3029" coordorigin="4901,9010" coordsize="239,3029">
              <v:shape id="_x0000_s1092" type="#_x0000_t202" style="position:absolute;left:4903;top:11876;width:237;height:163" stroked="f">
                <v:textbox style="mso-next-textbox:#_x0000_s1092" inset="0,0,0,0">
                  <w:txbxContent>
                    <w:p w:rsidR="00C52AFD" w:rsidRPr="00DE0D85" w:rsidRDefault="00C52AFD" w:rsidP="009E07B4">
                      <w:pPr>
                        <w:spacing w:before="0"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sz w:val="18"/>
                          <w:szCs w:val="18"/>
                        </w:rPr>
                        <w:t>–1,5</w:t>
                      </w:r>
                    </w:p>
                  </w:txbxContent>
                </v:textbox>
              </v:shape>
              <v:shape id="_x0000_s1093" type="#_x0000_t202" style="position:absolute;left:4903;top:11398;width:237;height:169" stroked="f">
                <v:textbox style="mso-next-textbox:#_x0000_s1093" inset="0,0,0,0">
                  <w:txbxContent>
                    <w:p w:rsidR="00C52AFD" w:rsidRPr="00DE0D85" w:rsidRDefault="00C52AFD" w:rsidP="009E07B4">
                      <w:pPr>
                        <w:spacing w:before="0"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sz w:val="18"/>
                          <w:szCs w:val="18"/>
                        </w:rPr>
                        <w:t>–1</w:t>
                      </w:r>
                    </w:p>
                  </w:txbxContent>
                </v:textbox>
              </v:shape>
              <v:shape id="_x0000_s1094" type="#_x0000_t202" style="position:absolute;left:4902;top:10920;width:238;height:158" stroked="f">
                <v:textbox style="mso-next-textbox:#_x0000_s1094" inset="0,0,0,0">
                  <w:txbxContent>
                    <w:p w:rsidR="00C52AFD" w:rsidRPr="00DE0D85" w:rsidRDefault="00C52AFD" w:rsidP="009E07B4">
                      <w:pPr>
                        <w:spacing w:before="0"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sz w:val="18"/>
                          <w:szCs w:val="18"/>
                        </w:rPr>
                        <w:t>–0,5</w:t>
                      </w:r>
                    </w:p>
                  </w:txbxContent>
                </v:textbox>
              </v:shape>
              <v:shape id="_x0000_s1095" type="#_x0000_t202" style="position:absolute;left:4902;top:10441;width:238;height:152" stroked="f">
                <v:textbox style="mso-next-textbox:#_x0000_s1095" inset="0,0,0,0">
                  <w:txbxContent>
                    <w:p w:rsidR="00C52AFD" w:rsidRPr="00DE0D85" w:rsidRDefault="00C52AFD" w:rsidP="009E07B4">
                      <w:pPr>
                        <w:spacing w:before="0"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sz w:val="18"/>
                          <w:szCs w:val="18"/>
                        </w:rPr>
                        <w:t>0</w:t>
                      </w:r>
                    </w:p>
                  </w:txbxContent>
                </v:textbox>
              </v:shape>
              <v:shape id="_x0000_s1096" type="#_x0000_t202" style="position:absolute;left:4901;top:9963;width:239;height:170" stroked="f">
                <v:textbox style="mso-next-textbox:#_x0000_s1096" inset="0,0,0,0">
                  <w:txbxContent>
                    <w:p w:rsidR="00C52AFD" w:rsidRPr="00DE0D85" w:rsidRDefault="00C52AFD" w:rsidP="009E07B4">
                      <w:pPr>
                        <w:spacing w:before="0"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sz w:val="18"/>
                          <w:szCs w:val="18"/>
                        </w:rPr>
                        <w:t>0,5</w:t>
                      </w:r>
                    </w:p>
                  </w:txbxContent>
                </v:textbox>
              </v:shape>
              <v:shape id="_x0000_s1097" type="#_x0000_t202" style="position:absolute;left:4902;top:9485;width:238;height:153" stroked="f">
                <v:textbox style="mso-next-textbox:#_x0000_s1097" inset="0,0,0,0">
                  <w:txbxContent>
                    <w:p w:rsidR="00C52AFD" w:rsidRPr="00DE0D85" w:rsidRDefault="00C52AFD" w:rsidP="009E07B4">
                      <w:pPr>
                        <w:spacing w:before="0"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sz w:val="18"/>
                          <w:szCs w:val="18"/>
                        </w:rPr>
                        <w:t>1</w:t>
                      </w:r>
                    </w:p>
                  </w:txbxContent>
                </v:textbox>
              </v:shape>
              <v:shape id="_x0000_s1098" type="#_x0000_t202" style="position:absolute;left:4902;top:9010;width:238;height:165" stroked="f">
                <v:textbox style="mso-next-textbox:#_x0000_s1098" inset="0,0,0,0">
                  <w:txbxContent>
                    <w:p w:rsidR="00C52AFD" w:rsidRPr="00DE0D85" w:rsidRDefault="00C52AFD" w:rsidP="009E07B4">
                      <w:pPr>
                        <w:spacing w:before="0"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sz w:val="18"/>
                          <w:szCs w:val="18"/>
                        </w:rPr>
                        <w:t>1,5</w:t>
                      </w:r>
                    </w:p>
                  </w:txbxContent>
                </v:textbox>
              </v:shape>
            </v:group>
            <v:group id="_x0000_s1112" style="position:absolute;left:5098;top:11970;width:2215;height:155" coordorigin="5074,12017" coordsize="2215,155">
              <v:shape id="_x0000_s1101" type="#_x0000_t202" style="position:absolute;left:5074;top:12017;width:168;height:154" o:regroupid="2" stroked="f">
                <v:textbox style="mso-next-textbox:#_x0000_s1101" inset="0,0,0,0">
                  <w:txbxContent>
                    <w:p w:rsidR="00C52AFD" w:rsidRPr="00DE0D85" w:rsidRDefault="00C52AFD" w:rsidP="009E07B4">
                      <w:pPr>
                        <w:spacing w:before="0"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sz w:val="18"/>
                          <w:szCs w:val="18"/>
                        </w:rPr>
                        <w:t>0</w:t>
                      </w:r>
                    </w:p>
                  </w:txbxContent>
                </v:textbox>
              </v:shape>
              <v:shape id="_x0000_s1102" type="#_x0000_t202" style="position:absolute;left:5276;top:12017;width:171;height:154" o:regroupid="2" stroked="f">
                <v:textbox style="mso-next-textbox:#_x0000_s1102" inset="0,0,0,0">
                  <w:txbxContent>
                    <w:p w:rsidR="00C52AFD" w:rsidRPr="00DE0D85" w:rsidRDefault="00C52AFD" w:rsidP="009E07B4">
                      <w:pPr>
                        <w:spacing w:before="0"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sz w:val="18"/>
                          <w:szCs w:val="18"/>
                        </w:rPr>
                        <w:t>0,2</w:t>
                      </w:r>
                    </w:p>
                  </w:txbxContent>
                </v:textbox>
              </v:shape>
              <v:shape id="_x0000_s1103" type="#_x0000_t202" style="position:absolute;left:5481;top:12017;width:163;height:154" o:regroupid="2" stroked="f">
                <v:textbox style="mso-next-textbox:#_x0000_s1103" inset="0,0,0,0">
                  <w:txbxContent>
                    <w:p w:rsidR="00C52AFD" w:rsidRPr="00DE0D85" w:rsidRDefault="00C52AFD" w:rsidP="009E07B4">
                      <w:pPr>
                        <w:spacing w:before="0"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sz w:val="18"/>
                          <w:szCs w:val="18"/>
                        </w:rPr>
                        <w:t>0,4</w:t>
                      </w:r>
                    </w:p>
                  </w:txbxContent>
                </v:textbox>
              </v:shape>
              <v:shape id="_x0000_s1104" type="#_x0000_t202" style="position:absolute;left:5679;top:12017;width:166;height:155" o:regroupid="2" stroked="f">
                <v:textbox style="mso-next-textbox:#_x0000_s1104" inset="0,0,0,0">
                  <w:txbxContent>
                    <w:p w:rsidR="00C52AFD" w:rsidRPr="00DE0D85" w:rsidRDefault="00C52AFD" w:rsidP="009E07B4">
                      <w:pPr>
                        <w:spacing w:before="0"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sz w:val="18"/>
                          <w:szCs w:val="18"/>
                        </w:rPr>
                        <w:t>0,6</w:t>
                      </w:r>
                    </w:p>
                  </w:txbxContent>
                </v:textbox>
              </v:shape>
              <v:shape id="_x0000_s1105" type="#_x0000_t202" style="position:absolute;left:5880;top:12017;width:177;height:154" o:regroupid="2" stroked="f">
                <v:textbox style="mso-next-textbox:#_x0000_s1105" inset="0,0,0,0">
                  <w:txbxContent>
                    <w:p w:rsidR="00C52AFD" w:rsidRPr="00DE0D85" w:rsidRDefault="00C52AFD" w:rsidP="009E07B4">
                      <w:pPr>
                        <w:spacing w:before="0"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sz w:val="18"/>
                          <w:szCs w:val="18"/>
                        </w:rPr>
                        <w:t>0,8</w:t>
                      </w:r>
                    </w:p>
                  </w:txbxContent>
                </v:textbox>
              </v:shape>
              <v:shape id="_x0000_s1106" type="#_x0000_t202" style="position:absolute;left:6092;top:12017;width:177;height:154" o:regroupid="2" stroked="f">
                <v:textbox style="mso-next-textbox:#_x0000_s1106" inset="0,0,0,0">
                  <w:txbxContent>
                    <w:p w:rsidR="00C52AFD" w:rsidRPr="00DE0D85" w:rsidRDefault="00C52AFD" w:rsidP="009E07B4">
                      <w:pPr>
                        <w:spacing w:before="0"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sz w:val="18"/>
                          <w:szCs w:val="18"/>
                        </w:rPr>
                        <w:t>1</w:t>
                      </w:r>
                    </w:p>
                  </w:txbxContent>
                </v:textbox>
              </v:shape>
              <v:shape id="_x0000_s1107" type="#_x0000_t202" style="position:absolute;left:6303;top:12017;width:170;height:154" o:regroupid="2" stroked="f">
                <v:textbox style="mso-next-textbox:#_x0000_s1107" inset="0,0,0,0">
                  <w:txbxContent>
                    <w:p w:rsidR="00C52AFD" w:rsidRPr="00DE0D85" w:rsidRDefault="00C52AFD" w:rsidP="009E07B4">
                      <w:pPr>
                        <w:spacing w:before="0"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sz w:val="18"/>
                          <w:szCs w:val="18"/>
                        </w:rPr>
                        <w:t>1,2</w:t>
                      </w:r>
                    </w:p>
                  </w:txbxContent>
                </v:textbox>
              </v:shape>
              <v:shape id="_x0000_s1108" type="#_x0000_t202" style="position:absolute;left:6507;top:12017;width:169;height:154" o:regroupid="2" stroked="f">
                <v:textbox style="mso-next-textbox:#_x0000_s1108" inset="0,0,0,0">
                  <w:txbxContent>
                    <w:p w:rsidR="00C52AFD" w:rsidRPr="00DE0D85" w:rsidRDefault="00C52AFD" w:rsidP="009E07B4">
                      <w:pPr>
                        <w:spacing w:before="0"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sz w:val="18"/>
                          <w:szCs w:val="18"/>
                        </w:rPr>
                        <w:t>1,4</w:t>
                      </w:r>
                    </w:p>
                  </w:txbxContent>
                </v:textbox>
              </v:shape>
              <v:shape id="_x0000_s1109" type="#_x0000_t202" style="position:absolute;left:6712;top:12017;width:173;height:154" o:regroupid="2" stroked="f">
                <v:textbox style="mso-next-textbox:#_x0000_s1109" inset="0,0,0,0">
                  <w:txbxContent>
                    <w:p w:rsidR="00C52AFD" w:rsidRPr="00DE0D85" w:rsidRDefault="00C52AFD" w:rsidP="009E07B4">
                      <w:pPr>
                        <w:spacing w:before="0"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sz w:val="18"/>
                          <w:szCs w:val="18"/>
                        </w:rPr>
                        <w:t>1,6</w:t>
                      </w:r>
                    </w:p>
                  </w:txbxContent>
                </v:textbox>
              </v:shape>
              <v:shape id="_x0000_s1110" type="#_x0000_t202" style="position:absolute;left:6907;top:12017;width:175;height:154" o:regroupid="2" stroked="f">
                <v:textbox style="mso-next-textbox:#_x0000_s1110" inset="0,0,0,0">
                  <w:txbxContent>
                    <w:p w:rsidR="00C52AFD" w:rsidRPr="00DE0D85" w:rsidRDefault="00C52AFD" w:rsidP="009E07B4">
                      <w:pPr>
                        <w:spacing w:before="0"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sz w:val="18"/>
                          <w:szCs w:val="18"/>
                        </w:rPr>
                        <w:t>1,8</w:t>
                      </w:r>
                    </w:p>
                  </w:txbxContent>
                </v:textbox>
              </v:shape>
              <v:shape id="_x0000_s1111" type="#_x0000_t202" style="position:absolute;left:7117;top:12017;width:172;height:154" o:regroupid="2" stroked="f">
                <v:textbox style="mso-next-textbox:#_x0000_s1111" inset="0,0,0,0">
                  <w:txbxContent>
                    <w:p w:rsidR="00C52AFD" w:rsidRPr="00DE0D85" w:rsidRDefault="00C52AFD" w:rsidP="009E07B4">
                      <w:pPr>
                        <w:spacing w:before="0"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sz w:val="18"/>
                          <w:szCs w:val="18"/>
                        </w:rPr>
                        <w:t>2</w:t>
                      </w:r>
                    </w:p>
                  </w:txbxContent>
                </v:textbox>
              </v:shape>
            </v:group>
            <v:group id="_x0000_s1125" style="position:absolute;left:7457;top:11972;width:2215;height:154" coordorigin="5074,12017" coordsize="2215,155">
              <v:shape id="_x0000_s1126" type="#_x0000_t202" style="position:absolute;left:5074;top:12017;width:168;height:154" stroked="f">
                <v:textbox style="mso-next-textbox:#_x0000_s1126" inset="0,0,0,0">
                  <w:txbxContent>
                    <w:p w:rsidR="00C52AFD" w:rsidRPr="00DE0D85" w:rsidRDefault="00C52AFD" w:rsidP="009E07B4">
                      <w:pPr>
                        <w:spacing w:before="0"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sz w:val="18"/>
                          <w:szCs w:val="18"/>
                        </w:rPr>
                        <w:t>0</w:t>
                      </w:r>
                    </w:p>
                  </w:txbxContent>
                </v:textbox>
              </v:shape>
              <v:shape id="_x0000_s1127" type="#_x0000_t202" style="position:absolute;left:5276;top:12017;width:171;height:154" stroked="f">
                <v:textbox style="mso-next-textbox:#_x0000_s1127" inset="0,0,0,0">
                  <w:txbxContent>
                    <w:p w:rsidR="00C52AFD" w:rsidRPr="00DE0D85" w:rsidRDefault="00C52AFD" w:rsidP="009E07B4">
                      <w:pPr>
                        <w:spacing w:before="0"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sz w:val="18"/>
                          <w:szCs w:val="18"/>
                        </w:rPr>
                        <w:t>0,2</w:t>
                      </w:r>
                    </w:p>
                  </w:txbxContent>
                </v:textbox>
              </v:shape>
              <v:shape id="_x0000_s1128" type="#_x0000_t202" style="position:absolute;left:5481;top:12017;width:163;height:154" stroked="f">
                <v:textbox style="mso-next-textbox:#_x0000_s1128" inset="0,0,0,0">
                  <w:txbxContent>
                    <w:p w:rsidR="00C52AFD" w:rsidRPr="00DE0D85" w:rsidRDefault="00C52AFD" w:rsidP="009E07B4">
                      <w:pPr>
                        <w:spacing w:before="0"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sz w:val="18"/>
                          <w:szCs w:val="18"/>
                        </w:rPr>
                        <w:t>0,4</w:t>
                      </w:r>
                    </w:p>
                  </w:txbxContent>
                </v:textbox>
              </v:shape>
              <v:shape id="_x0000_s1129" type="#_x0000_t202" style="position:absolute;left:5679;top:12017;width:166;height:155" stroked="f">
                <v:textbox style="mso-next-textbox:#_x0000_s1129" inset="0,0,0,0">
                  <w:txbxContent>
                    <w:p w:rsidR="00C52AFD" w:rsidRPr="00DE0D85" w:rsidRDefault="00C52AFD" w:rsidP="009E07B4">
                      <w:pPr>
                        <w:spacing w:before="0"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sz w:val="18"/>
                          <w:szCs w:val="18"/>
                        </w:rPr>
                        <w:t>0,6</w:t>
                      </w:r>
                    </w:p>
                  </w:txbxContent>
                </v:textbox>
              </v:shape>
              <v:shape id="_x0000_s1130" type="#_x0000_t202" style="position:absolute;left:5880;top:12017;width:177;height:154" stroked="f">
                <v:textbox style="mso-next-textbox:#_x0000_s1130" inset="0,0,0,0">
                  <w:txbxContent>
                    <w:p w:rsidR="00C52AFD" w:rsidRPr="00DE0D85" w:rsidRDefault="00C52AFD" w:rsidP="009E07B4">
                      <w:pPr>
                        <w:spacing w:before="0"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sz w:val="18"/>
                          <w:szCs w:val="18"/>
                        </w:rPr>
                        <w:t>0,8</w:t>
                      </w:r>
                    </w:p>
                  </w:txbxContent>
                </v:textbox>
              </v:shape>
              <v:shape id="_x0000_s1131" type="#_x0000_t202" style="position:absolute;left:6092;top:12017;width:177;height:154" stroked="f">
                <v:textbox style="mso-next-textbox:#_x0000_s1131" inset="0,0,0,0">
                  <w:txbxContent>
                    <w:p w:rsidR="00C52AFD" w:rsidRPr="00DE0D85" w:rsidRDefault="00C52AFD" w:rsidP="009E07B4">
                      <w:pPr>
                        <w:spacing w:before="0"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sz w:val="18"/>
                          <w:szCs w:val="18"/>
                        </w:rPr>
                        <w:t>1</w:t>
                      </w:r>
                    </w:p>
                  </w:txbxContent>
                </v:textbox>
              </v:shape>
              <v:shape id="_x0000_s1132" type="#_x0000_t202" style="position:absolute;left:6303;top:12017;width:170;height:154" stroked="f">
                <v:textbox style="mso-next-textbox:#_x0000_s1132" inset="0,0,0,0">
                  <w:txbxContent>
                    <w:p w:rsidR="00C52AFD" w:rsidRPr="00DE0D85" w:rsidRDefault="00C52AFD" w:rsidP="009E07B4">
                      <w:pPr>
                        <w:spacing w:before="0"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sz w:val="18"/>
                          <w:szCs w:val="18"/>
                        </w:rPr>
                        <w:t>1,2</w:t>
                      </w:r>
                    </w:p>
                  </w:txbxContent>
                </v:textbox>
              </v:shape>
              <v:shape id="_x0000_s1133" type="#_x0000_t202" style="position:absolute;left:6507;top:12017;width:169;height:154" stroked="f">
                <v:textbox style="mso-next-textbox:#_x0000_s1133" inset="0,0,0,0">
                  <w:txbxContent>
                    <w:p w:rsidR="00C52AFD" w:rsidRPr="00DE0D85" w:rsidRDefault="00C52AFD" w:rsidP="009E07B4">
                      <w:pPr>
                        <w:spacing w:before="0"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sz w:val="18"/>
                          <w:szCs w:val="18"/>
                        </w:rPr>
                        <w:t>1,4</w:t>
                      </w:r>
                    </w:p>
                  </w:txbxContent>
                </v:textbox>
              </v:shape>
              <v:shape id="_x0000_s1134" type="#_x0000_t202" style="position:absolute;left:6712;top:12017;width:173;height:154" stroked="f">
                <v:textbox style="mso-next-textbox:#_x0000_s1134" inset="0,0,0,0">
                  <w:txbxContent>
                    <w:p w:rsidR="00C52AFD" w:rsidRPr="00DE0D85" w:rsidRDefault="00C52AFD" w:rsidP="009E07B4">
                      <w:pPr>
                        <w:spacing w:before="0"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sz w:val="18"/>
                          <w:szCs w:val="18"/>
                        </w:rPr>
                        <w:t>1,6</w:t>
                      </w:r>
                    </w:p>
                  </w:txbxContent>
                </v:textbox>
              </v:shape>
              <v:shape id="_x0000_s1135" type="#_x0000_t202" style="position:absolute;left:6907;top:12017;width:175;height:154" stroked="f">
                <v:textbox style="mso-next-textbox:#_x0000_s1135" inset="0,0,0,0">
                  <w:txbxContent>
                    <w:p w:rsidR="00C52AFD" w:rsidRPr="00DE0D85" w:rsidRDefault="00C52AFD" w:rsidP="009E07B4">
                      <w:pPr>
                        <w:spacing w:before="0"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sz w:val="18"/>
                          <w:szCs w:val="18"/>
                        </w:rPr>
                        <w:t>1,8</w:t>
                      </w:r>
                    </w:p>
                  </w:txbxContent>
                </v:textbox>
              </v:shape>
              <v:shape id="_x0000_s1136" type="#_x0000_t202" style="position:absolute;left:7117;top:12017;width:172;height:154" stroked="f">
                <v:textbox style="mso-next-textbox:#_x0000_s1136" inset="0,0,0,0">
                  <w:txbxContent>
                    <w:p w:rsidR="00C52AFD" w:rsidRPr="00DE0D85" w:rsidRDefault="00C52AFD" w:rsidP="009E07B4">
                      <w:pPr>
                        <w:spacing w:before="0"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sz w:val="18"/>
                          <w:szCs w:val="18"/>
                        </w:rPr>
                        <w:t>2</w:t>
                      </w:r>
                    </w:p>
                  </w:txbxContent>
                </v:textbox>
              </v:shape>
            </v:group>
            <w10:wrap type="square" anchorx="margin" anchory="page"/>
          </v:group>
        </w:pict>
      </w:r>
    </w:p>
    <w:p w:rsidR="00EB3F1E" w:rsidRDefault="00EB3F1E" w:rsidP="00AE4D4C">
      <w:pPr>
        <w:pStyle w:val="3"/>
        <w:widowControl/>
        <w:spacing w:before="0"/>
      </w:pPr>
      <w:r w:rsidRPr="003F5B41">
        <w:t>ВЫВОДЫ</w:t>
      </w:r>
    </w:p>
    <w:p w:rsidR="00225A5B" w:rsidRPr="009E07B4" w:rsidRDefault="00225A5B" w:rsidP="00014951">
      <w:pPr>
        <w:pStyle w:val="17"/>
      </w:pPr>
    </w:p>
    <w:p w:rsidR="00EB3F1E" w:rsidRPr="00225A5B" w:rsidRDefault="00EB3F1E" w:rsidP="00014951">
      <w:pPr>
        <w:pStyle w:val="17"/>
      </w:pPr>
      <w:r w:rsidRPr="00225A5B">
        <w:t>На основе результатов проведенного численного моделирования работы системы магнитной диагност</w:t>
      </w:r>
      <w:r w:rsidRPr="00225A5B">
        <w:t>и</w:t>
      </w:r>
      <w:r w:rsidRPr="00225A5B">
        <w:t>ки граничной поверхности на установке КТМ можно сделать следующие выводы:</w:t>
      </w:r>
    </w:p>
    <w:p w:rsidR="00EB3F1E" w:rsidRPr="00E80A09" w:rsidRDefault="00EB3F1E" w:rsidP="00014951">
      <w:pPr>
        <w:pStyle w:val="17"/>
        <w:rPr>
          <w:i/>
        </w:rPr>
      </w:pPr>
      <w:r>
        <w:t>—</w:t>
      </w:r>
      <w:r w:rsidRPr="003F5B41">
        <w:t xml:space="preserve"> при формировании </w:t>
      </w:r>
      <w:proofErr w:type="spellStart"/>
      <w:r w:rsidRPr="003F5B41">
        <w:t>диверторной</w:t>
      </w:r>
      <w:proofErr w:type="spellEnd"/>
      <w:r w:rsidRPr="003F5B41">
        <w:t xml:space="preserve"> конфигурации для эффективного контроля </w:t>
      </w:r>
      <w:proofErr w:type="spellStart"/>
      <w:r w:rsidRPr="003F5B41">
        <w:t>сепаратрисы</w:t>
      </w:r>
      <w:proofErr w:type="spellEnd"/>
      <w:r w:rsidRPr="003F5B41">
        <w:t xml:space="preserve"> необход</w:t>
      </w:r>
      <w:r w:rsidRPr="003F5B41">
        <w:t>и</w:t>
      </w:r>
      <w:r w:rsidRPr="003F5B41">
        <w:t>мая точность измерений составляет 1</w:t>
      </w:r>
      <w:r>
        <w:t>—2%</w:t>
      </w:r>
      <w:r w:rsidR="006B5FA6">
        <w:t>;</w:t>
      </w:r>
    </w:p>
    <w:p w:rsidR="00EB3F1E" w:rsidRPr="009E07B4" w:rsidRDefault="00EB3F1E" w:rsidP="00014951">
      <w:pPr>
        <w:pStyle w:val="17"/>
      </w:pPr>
      <w:r w:rsidRPr="009E07B4">
        <w:t>— сокращение числа работающих магнитных датчиков с 36 до 33 не приводит к радикальному ухудш</w:t>
      </w:r>
      <w:r w:rsidRPr="009E07B4">
        <w:t>е</w:t>
      </w:r>
      <w:r w:rsidRPr="009E07B4">
        <w:t xml:space="preserve">нию ситуации в определении </w:t>
      </w:r>
      <w:proofErr w:type="spellStart"/>
      <w:r w:rsidRPr="009E07B4">
        <w:t>сепаратрисы</w:t>
      </w:r>
      <w:proofErr w:type="spellEnd"/>
      <w:r w:rsidRPr="009E07B4">
        <w:t xml:space="preserve"> при сохранении точности измерений на уровне 1—2%.</w:t>
      </w:r>
    </w:p>
    <w:p w:rsidR="00EB3F1E" w:rsidRDefault="00EB3F1E" w:rsidP="00014951">
      <w:pPr>
        <w:pStyle w:val="17"/>
      </w:pPr>
      <w:r>
        <w:t xml:space="preserve">Работа поддержана грантом РФФИ № 11-07-00567а и </w:t>
      </w:r>
      <w:r w:rsidRPr="007700A9">
        <w:t>договором между МГУ им</w:t>
      </w:r>
      <w:r>
        <w:t>ени</w:t>
      </w:r>
      <w:r w:rsidRPr="007700A9">
        <w:t xml:space="preserve"> М.В. Ломоносова и Институтом атомной энергии НЯЦ РК.</w:t>
      </w:r>
    </w:p>
    <w:p w:rsidR="00EB3F1E" w:rsidRPr="009E07B4" w:rsidRDefault="00EB3F1E" w:rsidP="00014951">
      <w:pPr>
        <w:pStyle w:val="17"/>
      </w:pPr>
    </w:p>
    <w:p w:rsidR="00EB3F1E" w:rsidRPr="003F5B41" w:rsidRDefault="00EB3F1E" w:rsidP="009E07B4">
      <w:pPr>
        <w:pStyle w:val="4"/>
      </w:pPr>
      <w:r w:rsidRPr="003F5B41">
        <w:t>СПИСОК ЛИТЕРАТУРЫ</w:t>
      </w:r>
    </w:p>
    <w:p w:rsidR="00EB3F1E" w:rsidRPr="009E07B4" w:rsidRDefault="00EB3F1E" w:rsidP="009E07B4">
      <w:pPr>
        <w:pStyle w:val="4"/>
      </w:pPr>
    </w:p>
    <w:p w:rsidR="00EB3F1E" w:rsidRPr="002B3856" w:rsidRDefault="00EB3F1E" w:rsidP="0094740A">
      <w:pPr>
        <w:pStyle w:val="aff4"/>
        <w:widowControl/>
        <w:numPr>
          <w:ilvl w:val="0"/>
          <w:numId w:val="39"/>
        </w:numPr>
        <w:spacing w:before="0" w:after="0" w:line="264" w:lineRule="auto"/>
        <w:ind w:left="284" w:hanging="284"/>
        <w:jc w:val="both"/>
      </w:pPr>
      <w:proofErr w:type="spellStart"/>
      <w:r w:rsidRPr="00A945D6">
        <w:rPr>
          <w:b/>
        </w:rPr>
        <w:t>Azizov</w:t>
      </w:r>
      <w:proofErr w:type="spellEnd"/>
      <w:r w:rsidRPr="00A945D6">
        <w:rPr>
          <w:b/>
        </w:rPr>
        <w:t xml:space="preserve"> E.A. et al</w:t>
      </w:r>
      <w:r w:rsidRPr="00B403AA">
        <w:rPr>
          <w:b/>
        </w:rPr>
        <w:t>.</w:t>
      </w:r>
      <w:r w:rsidRPr="00A945D6">
        <w:t xml:space="preserve"> </w:t>
      </w:r>
      <w:r w:rsidRPr="003F5B41">
        <w:t xml:space="preserve">Kazakhstan </w:t>
      </w:r>
      <w:proofErr w:type="spellStart"/>
      <w:r w:rsidR="006B5FA6" w:rsidRPr="003F5B41">
        <w:t>t</w:t>
      </w:r>
      <w:r w:rsidRPr="003F5B41">
        <w:t>okamak</w:t>
      </w:r>
      <w:proofErr w:type="spellEnd"/>
      <w:r w:rsidRPr="003F5B41">
        <w:t xml:space="preserve"> for </w:t>
      </w:r>
      <w:r w:rsidR="006B5FA6" w:rsidRPr="003F5B41">
        <w:t>m</w:t>
      </w:r>
      <w:r w:rsidRPr="003F5B41">
        <w:t>aterial Testing</w:t>
      </w:r>
      <w:r w:rsidRPr="00976E2F">
        <w:t>.</w:t>
      </w:r>
      <w:r w:rsidRPr="003F5B41">
        <w:t xml:space="preserve"> </w:t>
      </w:r>
      <w:r w:rsidRPr="00976E2F">
        <w:t>—</w:t>
      </w:r>
      <w:r w:rsidRPr="003F5B41">
        <w:t xml:space="preserve"> Plasma Devices and Opera</w:t>
      </w:r>
      <w:r>
        <w:t xml:space="preserve">tions, 2003, vol. 11(1), </w:t>
      </w:r>
      <w:r w:rsidRPr="003F5B41">
        <w:t>p.</w:t>
      </w:r>
      <w:r w:rsidR="006B5FA6" w:rsidRPr="006B5FA6">
        <w:t xml:space="preserve"> </w:t>
      </w:r>
      <w:r w:rsidRPr="003F5B41">
        <w:t>39</w:t>
      </w:r>
      <w:r w:rsidRPr="00976E2F">
        <w:t>—</w:t>
      </w:r>
      <w:r w:rsidRPr="003F5B41">
        <w:t>55.</w:t>
      </w:r>
    </w:p>
    <w:p w:rsidR="00EB3F1E" w:rsidRPr="002B3856" w:rsidRDefault="00EB3F1E" w:rsidP="0094740A">
      <w:pPr>
        <w:pStyle w:val="aff4"/>
        <w:widowControl/>
        <w:numPr>
          <w:ilvl w:val="0"/>
          <w:numId w:val="39"/>
        </w:numPr>
        <w:spacing w:before="0" w:after="0" w:line="264" w:lineRule="auto"/>
        <w:ind w:left="284" w:hanging="284"/>
        <w:jc w:val="both"/>
      </w:pPr>
      <w:proofErr w:type="spellStart"/>
      <w:r w:rsidRPr="002B3856">
        <w:rPr>
          <w:b/>
          <w:color w:val="000000"/>
        </w:rPr>
        <w:t>Khayrutdinov</w:t>
      </w:r>
      <w:proofErr w:type="spellEnd"/>
      <w:r w:rsidRPr="002B3856">
        <w:rPr>
          <w:b/>
          <w:color w:val="000000"/>
        </w:rPr>
        <w:t xml:space="preserve"> R.R. and </w:t>
      </w:r>
      <w:proofErr w:type="spellStart"/>
      <w:r w:rsidRPr="002B3856">
        <w:rPr>
          <w:b/>
          <w:color w:val="000000"/>
        </w:rPr>
        <w:t>Lukash</w:t>
      </w:r>
      <w:proofErr w:type="spellEnd"/>
      <w:r w:rsidRPr="002B3856">
        <w:rPr>
          <w:b/>
          <w:color w:val="000000"/>
        </w:rPr>
        <w:t xml:space="preserve"> V.E.</w:t>
      </w:r>
      <w:r w:rsidRPr="002B3856">
        <w:rPr>
          <w:color w:val="000000"/>
          <w:sz w:val="28"/>
        </w:rPr>
        <w:t xml:space="preserve"> </w:t>
      </w:r>
      <w:r w:rsidRPr="002B3856">
        <w:rPr>
          <w:color w:val="000000"/>
        </w:rPr>
        <w:t xml:space="preserve">Studies of </w:t>
      </w:r>
      <w:r w:rsidR="00B17ADD" w:rsidRPr="002B3856">
        <w:rPr>
          <w:color w:val="000000"/>
        </w:rPr>
        <w:t>p</w:t>
      </w:r>
      <w:r w:rsidRPr="002B3856">
        <w:rPr>
          <w:color w:val="000000"/>
        </w:rPr>
        <w:t xml:space="preserve">lasma </w:t>
      </w:r>
      <w:r w:rsidR="00B17ADD" w:rsidRPr="002B3856">
        <w:rPr>
          <w:color w:val="000000"/>
        </w:rPr>
        <w:t>e</w:t>
      </w:r>
      <w:r w:rsidRPr="002B3856">
        <w:rPr>
          <w:color w:val="000000"/>
        </w:rPr>
        <w:t xml:space="preserve">quilibrium and </w:t>
      </w:r>
      <w:r w:rsidR="00B17ADD" w:rsidRPr="002B3856">
        <w:rPr>
          <w:color w:val="000000"/>
        </w:rPr>
        <w:t>t</w:t>
      </w:r>
      <w:r w:rsidRPr="002B3856">
        <w:rPr>
          <w:color w:val="000000"/>
        </w:rPr>
        <w:t xml:space="preserve">ransport in a </w:t>
      </w:r>
      <w:proofErr w:type="spellStart"/>
      <w:r w:rsidR="00B17ADD" w:rsidRPr="002B3856">
        <w:rPr>
          <w:color w:val="000000"/>
        </w:rPr>
        <w:t>t</w:t>
      </w:r>
      <w:r w:rsidRPr="002B3856">
        <w:rPr>
          <w:color w:val="000000"/>
        </w:rPr>
        <w:t>okamak</w:t>
      </w:r>
      <w:proofErr w:type="spellEnd"/>
      <w:r w:rsidRPr="002B3856">
        <w:rPr>
          <w:color w:val="000000"/>
        </w:rPr>
        <w:t xml:space="preserve"> </w:t>
      </w:r>
      <w:r w:rsidR="00B17ADD" w:rsidRPr="002B3856">
        <w:rPr>
          <w:color w:val="000000"/>
        </w:rPr>
        <w:t>f</w:t>
      </w:r>
      <w:r w:rsidRPr="002B3856">
        <w:rPr>
          <w:color w:val="000000"/>
        </w:rPr>
        <w:t xml:space="preserve">usion </w:t>
      </w:r>
      <w:r w:rsidR="00B17ADD" w:rsidRPr="002B3856">
        <w:rPr>
          <w:color w:val="000000"/>
        </w:rPr>
        <w:t>d</w:t>
      </w:r>
      <w:r w:rsidRPr="002B3856">
        <w:rPr>
          <w:color w:val="000000"/>
        </w:rPr>
        <w:t xml:space="preserve">evice with the </w:t>
      </w:r>
      <w:r w:rsidR="00B17ADD" w:rsidRPr="002B3856">
        <w:rPr>
          <w:color w:val="000000"/>
        </w:rPr>
        <w:t>i</w:t>
      </w:r>
      <w:r w:rsidRPr="002B3856">
        <w:rPr>
          <w:color w:val="000000"/>
        </w:rPr>
        <w:t>nverse-</w:t>
      </w:r>
      <w:r w:rsidR="00B17ADD" w:rsidRPr="002B3856">
        <w:rPr>
          <w:color w:val="000000"/>
        </w:rPr>
        <w:t>v</w:t>
      </w:r>
      <w:r w:rsidRPr="002B3856">
        <w:rPr>
          <w:color w:val="000000"/>
        </w:rPr>
        <w:t xml:space="preserve">ariable </w:t>
      </w:r>
      <w:r w:rsidR="00B17ADD" w:rsidRPr="002B3856">
        <w:rPr>
          <w:color w:val="000000"/>
        </w:rPr>
        <w:t>t</w:t>
      </w:r>
      <w:r w:rsidRPr="002B3856">
        <w:rPr>
          <w:color w:val="000000"/>
        </w:rPr>
        <w:t xml:space="preserve">echnique. — J. </w:t>
      </w:r>
      <w:proofErr w:type="spellStart"/>
      <w:r w:rsidRPr="002B3856">
        <w:rPr>
          <w:color w:val="000000"/>
        </w:rPr>
        <w:t>Comput</w:t>
      </w:r>
      <w:proofErr w:type="spellEnd"/>
      <w:r w:rsidRPr="002B3856">
        <w:rPr>
          <w:color w:val="000000"/>
        </w:rPr>
        <w:t xml:space="preserve">. Physics, 1993, </w:t>
      </w:r>
      <w:r>
        <w:t xml:space="preserve">vol. </w:t>
      </w:r>
      <w:r w:rsidRPr="002B3856">
        <w:rPr>
          <w:color w:val="000000"/>
        </w:rPr>
        <w:t>109 p. 193—201.</w:t>
      </w:r>
    </w:p>
    <w:p w:rsidR="00EB3F1E" w:rsidRPr="00B17ADD" w:rsidRDefault="00EB3F1E" w:rsidP="0094740A">
      <w:pPr>
        <w:pStyle w:val="aff4"/>
        <w:widowControl/>
        <w:numPr>
          <w:ilvl w:val="0"/>
          <w:numId w:val="39"/>
        </w:numPr>
        <w:spacing w:before="0" w:after="0" w:line="264" w:lineRule="auto"/>
        <w:ind w:left="284" w:hanging="284"/>
        <w:jc w:val="both"/>
        <w:rPr>
          <w:lang w:val="ru-RU"/>
        </w:rPr>
      </w:pPr>
      <w:r w:rsidRPr="002B3856">
        <w:rPr>
          <w:b/>
          <w:lang w:val="ru-RU"/>
        </w:rPr>
        <w:t>Сычугов Д.Ю.</w:t>
      </w:r>
      <w:r w:rsidRPr="002B3856">
        <w:rPr>
          <w:lang w:val="ru-RU"/>
        </w:rPr>
        <w:t xml:space="preserve"> Код для расч</w:t>
      </w:r>
      <w:r w:rsidR="00B17ADD">
        <w:rPr>
          <w:lang w:val="ru-RU"/>
        </w:rPr>
        <w:t>ё</w:t>
      </w:r>
      <w:r w:rsidRPr="002B3856">
        <w:rPr>
          <w:lang w:val="ru-RU"/>
        </w:rPr>
        <w:t xml:space="preserve">та </w:t>
      </w:r>
      <w:proofErr w:type="spellStart"/>
      <w:r w:rsidRPr="002B3856">
        <w:rPr>
          <w:lang w:val="ru-RU"/>
        </w:rPr>
        <w:t>МГД</w:t>
      </w:r>
      <w:r w:rsidR="00B17ADD">
        <w:rPr>
          <w:lang w:val="ru-RU"/>
        </w:rPr>
        <w:t>-</w:t>
      </w:r>
      <w:r w:rsidRPr="002B3856">
        <w:rPr>
          <w:lang w:val="ru-RU"/>
        </w:rPr>
        <w:t>равновесия</w:t>
      </w:r>
      <w:proofErr w:type="spellEnd"/>
      <w:r w:rsidRPr="002B3856">
        <w:rPr>
          <w:lang w:val="ru-RU"/>
        </w:rPr>
        <w:t xml:space="preserve"> </w:t>
      </w:r>
      <w:r>
        <w:t>TOKAMEQ</w:t>
      </w:r>
      <w:r w:rsidRPr="002B3856">
        <w:rPr>
          <w:lang w:val="ru-RU"/>
        </w:rPr>
        <w:t xml:space="preserve"> (модуль библиотеки программ «Виртуальный </w:t>
      </w:r>
      <w:proofErr w:type="spellStart"/>
      <w:r w:rsidRPr="002B3856">
        <w:rPr>
          <w:lang w:val="ru-RU"/>
        </w:rPr>
        <w:t>Токамак</w:t>
      </w:r>
      <w:proofErr w:type="spellEnd"/>
      <w:r w:rsidRPr="002B3856">
        <w:rPr>
          <w:lang w:val="ru-RU"/>
        </w:rPr>
        <w:t xml:space="preserve">»). </w:t>
      </w:r>
      <w:r w:rsidR="002B3856" w:rsidRPr="002B3856">
        <w:rPr>
          <w:lang w:val="ru-RU"/>
        </w:rPr>
        <w:t xml:space="preserve">— </w:t>
      </w:r>
      <w:r w:rsidRPr="002B3856">
        <w:rPr>
          <w:lang w:val="ru-RU"/>
        </w:rPr>
        <w:t xml:space="preserve">ВАНТ. Сер. Термоядерный </w:t>
      </w:r>
      <w:r w:rsidR="00B17ADD" w:rsidRPr="002B3856">
        <w:rPr>
          <w:lang w:val="ru-RU"/>
        </w:rPr>
        <w:t>с</w:t>
      </w:r>
      <w:r w:rsidRPr="002B3856">
        <w:rPr>
          <w:lang w:val="ru-RU"/>
        </w:rPr>
        <w:t xml:space="preserve">интез, 2008, </w:t>
      </w:r>
      <w:proofErr w:type="spellStart"/>
      <w:r w:rsidRPr="002B3856">
        <w:rPr>
          <w:lang w:val="ru-RU"/>
        </w:rPr>
        <w:t>вып</w:t>
      </w:r>
      <w:proofErr w:type="spellEnd"/>
      <w:r w:rsidRPr="002B3856">
        <w:rPr>
          <w:lang w:val="ru-RU"/>
        </w:rPr>
        <w:t>. 4, с.</w:t>
      </w:r>
      <w:r>
        <w:t> </w:t>
      </w:r>
      <w:r w:rsidRPr="002B3856">
        <w:rPr>
          <w:lang w:val="ru-RU"/>
        </w:rPr>
        <w:t>85—89.</w:t>
      </w:r>
    </w:p>
    <w:p w:rsidR="00EB3F1E" w:rsidRPr="009E07B4" w:rsidRDefault="00EB3F1E" w:rsidP="0094740A">
      <w:pPr>
        <w:pStyle w:val="aff4"/>
        <w:widowControl/>
        <w:numPr>
          <w:ilvl w:val="0"/>
          <w:numId w:val="39"/>
        </w:numPr>
        <w:spacing w:before="0" w:after="0" w:line="264" w:lineRule="auto"/>
        <w:ind w:left="284" w:hanging="284"/>
        <w:jc w:val="both"/>
        <w:rPr>
          <w:spacing w:val="-4"/>
        </w:rPr>
      </w:pPr>
      <w:r w:rsidRPr="009E07B4">
        <w:rPr>
          <w:b/>
          <w:spacing w:val="-4"/>
          <w:lang w:val="ru-RU"/>
        </w:rPr>
        <w:t>Сычугов Д.Ю.</w:t>
      </w:r>
      <w:r w:rsidRPr="009E07B4">
        <w:rPr>
          <w:spacing w:val="-4"/>
          <w:lang w:val="ru-RU"/>
        </w:rPr>
        <w:t xml:space="preserve"> Новая версия кода </w:t>
      </w:r>
      <w:r w:rsidRPr="009E07B4">
        <w:rPr>
          <w:spacing w:val="-4"/>
        </w:rPr>
        <w:t>TOKAMEQ</w:t>
      </w:r>
      <w:r w:rsidRPr="009E07B4">
        <w:rPr>
          <w:spacing w:val="-4"/>
          <w:lang w:val="ru-RU"/>
        </w:rPr>
        <w:t xml:space="preserve"> для расчёта конфигураций с произвольным профилем тока и расширенным </w:t>
      </w:r>
      <w:proofErr w:type="spellStart"/>
      <w:r w:rsidRPr="009E07B4">
        <w:rPr>
          <w:spacing w:val="-4"/>
          <w:lang w:val="ru-RU"/>
        </w:rPr>
        <w:t>диве</w:t>
      </w:r>
      <w:r w:rsidRPr="009E07B4">
        <w:rPr>
          <w:spacing w:val="-4"/>
          <w:lang w:val="ru-RU"/>
        </w:rPr>
        <w:t>р</w:t>
      </w:r>
      <w:r w:rsidRPr="009E07B4">
        <w:rPr>
          <w:spacing w:val="-4"/>
          <w:lang w:val="ru-RU"/>
        </w:rPr>
        <w:t>тором</w:t>
      </w:r>
      <w:proofErr w:type="spellEnd"/>
      <w:r w:rsidRPr="009E07B4">
        <w:rPr>
          <w:spacing w:val="-4"/>
          <w:lang w:val="ru-RU"/>
        </w:rPr>
        <w:t xml:space="preserve"> (модуль библиотеки программ «Виртуальный </w:t>
      </w:r>
      <w:proofErr w:type="spellStart"/>
      <w:r w:rsidRPr="009E07B4">
        <w:rPr>
          <w:spacing w:val="-4"/>
          <w:lang w:val="ru-RU"/>
        </w:rPr>
        <w:t>Токамак</w:t>
      </w:r>
      <w:proofErr w:type="spellEnd"/>
      <w:r w:rsidRPr="009E07B4">
        <w:rPr>
          <w:spacing w:val="-4"/>
          <w:lang w:val="ru-RU"/>
        </w:rPr>
        <w:t xml:space="preserve">»). </w:t>
      </w:r>
      <w:r w:rsidR="002B3856" w:rsidRPr="009E07B4">
        <w:rPr>
          <w:spacing w:val="-4"/>
          <w:lang w:val="ru-RU"/>
        </w:rPr>
        <w:t xml:space="preserve">— </w:t>
      </w:r>
      <w:r w:rsidRPr="009E07B4">
        <w:rPr>
          <w:spacing w:val="-4"/>
          <w:lang w:val="ru-RU"/>
        </w:rPr>
        <w:t xml:space="preserve">ВАНТ. Сер. </w:t>
      </w:r>
      <w:proofErr w:type="spellStart"/>
      <w:r w:rsidRPr="009E07B4">
        <w:rPr>
          <w:spacing w:val="-4"/>
        </w:rPr>
        <w:t>Термоядерный</w:t>
      </w:r>
      <w:proofErr w:type="spellEnd"/>
      <w:r w:rsidRPr="009E07B4">
        <w:rPr>
          <w:spacing w:val="-4"/>
        </w:rPr>
        <w:t xml:space="preserve"> </w:t>
      </w:r>
      <w:proofErr w:type="spellStart"/>
      <w:r w:rsidR="00B17ADD" w:rsidRPr="009E07B4">
        <w:rPr>
          <w:spacing w:val="-4"/>
        </w:rPr>
        <w:t>с</w:t>
      </w:r>
      <w:r w:rsidRPr="009E07B4">
        <w:rPr>
          <w:spacing w:val="-4"/>
        </w:rPr>
        <w:t>интез</w:t>
      </w:r>
      <w:proofErr w:type="spellEnd"/>
      <w:r w:rsidRPr="009E07B4">
        <w:rPr>
          <w:spacing w:val="-4"/>
        </w:rPr>
        <w:t xml:space="preserve">, </w:t>
      </w:r>
      <w:r w:rsidR="00B17ADD" w:rsidRPr="009E07B4">
        <w:rPr>
          <w:spacing w:val="-4"/>
        </w:rPr>
        <w:t xml:space="preserve">2009, </w:t>
      </w:r>
      <w:proofErr w:type="spellStart"/>
      <w:r w:rsidRPr="009E07B4">
        <w:rPr>
          <w:spacing w:val="-4"/>
        </w:rPr>
        <w:t>вып</w:t>
      </w:r>
      <w:proofErr w:type="spellEnd"/>
      <w:r w:rsidRPr="009E07B4">
        <w:rPr>
          <w:spacing w:val="-4"/>
        </w:rPr>
        <w:t>. 3, с.</w:t>
      </w:r>
      <w:r w:rsidR="00CC38CB" w:rsidRPr="009E07B4">
        <w:rPr>
          <w:spacing w:val="-4"/>
          <w:lang w:val="ru-RU"/>
        </w:rPr>
        <w:t> </w:t>
      </w:r>
      <w:r w:rsidRPr="009E07B4">
        <w:rPr>
          <w:spacing w:val="-4"/>
        </w:rPr>
        <w:t>60—62.</w:t>
      </w:r>
    </w:p>
    <w:p w:rsidR="00EB3F1E" w:rsidRPr="002B3856" w:rsidRDefault="00EB3F1E" w:rsidP="0094740A">
      <w:pPr>
        <w:pStyle w:val="aff4"/>
        <w:widowControl/>
        <w:numPr>
          <w:ilvl w:val="0"/>
          <w:numId w:val="39"/>
        </w:numPr>
        <w:spacing w:before="0" w:after="0" w:line="264" w:lineRule="auto"/>
        <w:ind w:left="284" w:hanging="284"/>
        <w:jc w:val="both"/>
      </w:pPr>
      <w:proofErr w:type="spellStart"/>
      <w:r w:rsidRPr="002B3856">
        <w:rPr>
          <w:b/>
          <w:color w:val="000000"/>
          <w:lang w:val="en-GB"/>
        </w:rPr>
        <w:t>Galkin</w:t>
      </w:r>
      <w:proofErr w:type="spellEnd"/>
      <w:r w:rsidRPr="002B3856">
        <w:rPr>
          <w:b/>
          <w:color w:val="000000"/>
          <w:lang w:val="en-GB"/>
        </w:rPr>
        <w:t xml:space="preserve"> S.A., </w:t>
      </w:r>
      <w:proofErr w:type="spellStart"/>
      <w:r w:rsidRPr="002B3856">
        <w:rPr>
          <w:b/>
          <w:color w:val="000000"/>
          <w:lang w:val="en-GB"/>
        </w:rPr>
        <w:t>Ivanov</w:t>
      </w:r>
      <w:proofErr w:type="spellEnd"/>
      <w:r w:rsidRPr="002B3856">
        <w:rPr>
          <w:b/>
          <w:color w:val="000000"/>
          <w:lang w:val="en-GB"/>
        </w:rPr>
        <w:t xml:space="preserve"> A.A., Medvedev </w:t>
      </w:r>
      <w:proofErr w:type="spellStart"/>
      <w:r w:rsidRPr="002B3856">
        <w:rPr>
          <w:b/>
          <w:color w:val="000000"/>
          <w:lang w:val="en-GB"/>
        </w:rPr>
        <w:t>S.Yu</w:t>
      </w:r>
      <w:proofErr w:type="spellEnd"/>
      <w:r w:rsidRPr="002B3856">
        <w:rPr>
          <w:b/>
          <w:color w:val="000000"/>
          <w:lang w:val="en-GB"/>
        </w:rPr>
        <w:t>.,</w:t>
      </w:r>
      <w:r w:rsidRPr="002B3856">
        <w:rPr>
          <w:b/>
          <w:color w:val="000000"/>
        </w:rPr>
        <w:t xml:space="preserve"> </w:t>
      </w:r>
      <w:proofErr w:type="spellStart"/>
      <w:r w:rsidRPr="002B3856">
        <w:rPr>
          <w:b/>
          <w:color w:val="000000"/>
          <w:lang w:val="en-GB"/>
        </w:rPr>
        <w:t>Poshekhonov</w:t>
      </w:r>
      <w:proofErr w:type="spellEnd"/>
      <w:r w:rsidRPr="002B3856">
        <w:rPr>
          <w:b/>
          <w:color w:val="000000"/>
          <w:lang w:val="en-GB"/>
        </w:rPr>
        <w:t xml:space="preserve"> </w:t>
      </w:r>
      <w:proofErr w:type="spellStart"/>
      <w:r w:rsidRPr="002B3856">
        <w:rPr>
          <w:b/>
          <w:color w:val="000000"/>
          <w:lang w:val="en-GB"/>
        </w:rPr>
        <w:t>Yu.Yu</w:t>
      </w:r>
      <w:proofErr w:type="spellEnd"/>
      <w:r w:rsidRPr="002B3856">
        <w:rPr>
          <w:b/>
          <w:color w:val="000000"/>
          <w:lang w:val="en-GB"/>
        </w:rPr>
        <w:t>.</w:t>
      </w:r>
      <w:r w:rsidRPr="002B3856">
        <w:rPr>
          <w:color w:val="000000"/>
          <w:sz w:val="28"/>
          <w:szCs w:val="28"/>
        </w:rPr>
        <w:t xml:space="preserve"> </w:t>
      </w:r>
      <w:r w:rsidRPr="002B3856">
        <w:rPr>
          <w:color w:val="000000"/>
          <w:lang w:val="en-GB"/>
        </w:rPr>
        <w:t xml:space="preserve">Comparison of </w:t>
      </w:r>
      <w:proofErr w:type="spellStart"/>
      <w:r w:rsidRPr="002B3856">
        <w:rPr>
          <w:color w:val="000000"/>
          <w:lang w:val="en-GB"/>
        </w:rPr>
        <w:t>tokamak</w:t>
      </w:r>
      <w:proofErr w:type="spellEnd"/>
      <w:r w:rsidRPr="002B3856">
        <w:rPr>
          <w:color w:val="000000"/>
          <w:lang w:val="en-GB"/>
        </w:rPr>
        <w:t xml:space="preserve"> </w:t>
      </w:r>
      <w:proofErr w:type="spellStart"/>
      <w:r w:rsidRPr="002B3856">
        <w:rPr>
          <w:color w:val="000000"/>
          <w:lang w:val="en-GB"/>
        </w:rPr>
        <w:t>axisymmetric</w:t>
      </w:r>
      <w:proofErr w:type="spellEnd"/>
      <w:r w:rsidRPr="002B3856">
        <w:rPr>
          <w:color w:val="000000"/>
          <w:lang w:val="en-GB"/>
        </w:rPr>
        <w:t xml:space="preserve"> mode growth rates from</w:t>
      </w:r>
      <w:r w:rsidRPr="002B3856">
        <w:rPr>
          <w:color w:val="000000"/>
        </w:rPr>
        <w:t xml:space="preserve"> </w:t>
      </w:r>
      <w:r w:rsidRPr="002B3856">
        <w:rPr>
          <w:color w:val="000000"/>
          <w:lang w:val="en-GB"/>
        </w:rPr>
        <w:t>linear MHD and equilibrium evolution approaches.</w:t>
      </w:r>
      <w:r w:rsidRPr="002B3856">
        <w:rPr>
          <w:color w:val="000000"/>
        </w:rPr>
        <w:t xml:space="preserve"> — </w:t>
      </w:r>
      <w:r w:rsidRPr="002B3856">
        <w:rPr>
          <w:color w:val="000000"/>
          <w:lang w:val="en-GB"/>
        </w:rPr>
        <w:t xml:space="preserve">Nuclear Fusion, 1997, vol. 37, </w:t>
      </w:r>
      <w:r w:rsidRPr="002B3856">
        <w:rPr>
          <w:color w:val="000000"/>
        </w:rPr>
        <w:t>№</w:t>
      </w:r>
      <w:r w:rsidRPr="002B3856">
        <w:rPr>
          <w:color w:val="000000"/>
          <w:lang w:val="en-GB"/>
        </w:rPr>
        <w:t xml:space="preserve"> 10</w:t>
      </w:r>
      <w:r w:rsidRPr="002B3856">
        <w:rPr>
          <w:color w:val="000000"/>
        </w:rPr>
        <w:t xml:space="preserve">, </w:t>
      </w:r>
      <w:r w:rsidRPr="002B3856">
        <w:rPr>
          <w:color w:val="000000"/>
          <w:lang w:val="en-GB"/>
        </w:rPr>
        <w:t>p</w:t>
      </w:r>
      <w:r w:rsidRPr="002B3856">
        <w:rPr>
          <w:color w:val="000000"/>
        </w:rPr>
        <w:t>.</w:t>
      </w:r>
      <w:r w:rsidRPr="002B3856">
        <w:rPr>
          <w:color w:val="000000"/>
          <w:lang w:val="en-GB"/>
        </w:rPr>
        <w:t xml:space="preserve"> 1455.</w:t>
      </w:r>
    </w:p>
    <w:p w:rsidR="00EB3F1E" w:rsidRPr="002B3856" w:rsidRDefault="00EB3F1E" w:rsidP="0094740A">
      <w:pPr>
        <w:pStyle w:val="aff4"/>
        <w:widowControl/>
        <w:numPr>
          <w:ilvl w:val="0"/>
          <w:numId w:val="39"/>
        </w:numPr>
        <w:spacing w:before="0" w:after="0" w:line="264" w:lineRule="auto"/>
        <w:ind w:left="284" w:hanging="284"/>
        <w:jc w:val="both"/>
      </w:pPr>
      <w:proofErr w:type="gramStart"/>
      <w:r w:rsidRPr="002B3856">
        <w:rPr>
          <w:b/>
          <w:lang w:val="ru-RU"/>
        </w:rPr>
        <w:t xml:space="preserve">Сычугов Д.Ю., </w:t>
      </w:r>
      <w:proofErr w:type="spellStart"/>
      <w:r w:rsidRPr="002B3856">
        <w:rPr>
          <w:b/>
          <w:lang w:val="ru-RU"/>
        </w:rPr>
        <w:t>Амелин</w:t>
      </w:r>
      <w:proofErr w:type="spellEnd"/>
      <w:r w:rsidRPr="002B3856">
        <w:rPr>
          <w:b/>
          <w:lang w:val="ru-RU"/>
        </w:rPr>
        <w:t xml:space="preserve"> В.В., </w:t>
      </w:r>
      <w:proofErr w:type="spellStart"/>
      <w:r w:rsidRPr="002B3856">
        <w:rPr>
          <w:b/>
          <w:lang w:val="ru-RU"/>
        </w:rPr>
        <w:t>Гасилов</w:t>
      </w:r>
      <w:proofErr w:type="spellEnd"/>
      <w:r w:rsidRPr="002B3856">
        <w:rPr>
          <w:b/>
          <w:lang w:val="ru-RU"/>
        </w:rPr>
        <w:t xml:space="preserve"> Н.А.</w:t>
      </w:r>
      <w:r w:rsidRPr="002B3856">
        <w:rPr>
          <w:lang w:val="ru-RU"/>
        </w:rPr>
        <w:t xml:space="preserve"> Модуль </w:t>
      </w:r>
      <w:r w:rsidRPr="00D91D5B">
        <w:t>TOKSTAB</w:t>
      </w:r>
      <w:r w:rsidRPr="002B3856">
        <w:rPr>
          <w:lang w:val="ru-RU"/>
        </w:rPr>
        <w:t xml:space="preserve"> (модуль библиотеки программ «Виртуальный </w:t>
      </w:r>
      <w:proofErr w:type="spellStart"/>
      <w:r w:rsidRPr="002B3856">
        <w:rPr>
          <w:lang w:val="ru-RU"/>
        </w:rPr>
        <w:t>Токамак</w:t>
      </w:r>
      <w:proofErr w:type="spellEnd"/>
      <w:r w:rsidRPr="002B3856">
        <w:rPr>
          <w:lang w:val="ru-RU"/>
        </w:rPr>
        <w:t>».</w:t>
      </w:r>
      <w:proofErr w:type="gramEnd"/>
      <w:r w:rsidRPr="002B3856">
        <w:rPr>
          <w:lang w:val="ru-RU"/>
        </w:rPr>
        <w:t xml:space="preserve"> </w:t>
      </w:r>
      <w:r w:rsidR="002B3856" w:rsidRPr="002B3856">
        <w:rPr>
          <w:lang w:val="ru-RU"/>
        </w:rPr>
        <w:t xml:space="preserve">— </w:t>
      </w:r>
      <w:r w:rsidRPr="002B3856">
        <w:rPr>
          <w:lang w:val="ru-RU"/>
        </w:rPr>
        <w:t xml:space="preserve">ВАНТ. Сер. Термоядерный </w:t>
      </w:r>
      <w:r w:rsidR="00B17ADD" w:rsidRPr="002B3856">
        <w:rPr>
          <w:lang w:val="ru-RU"/>
        </w:rPr>
        <w:t>с</w:t>
      </w:r>
      <w:r w:rsidRPr="002B3856">
        <w:rPr>
          <w:lang w:val="ru-RU"/>
        </w:rPr>
        <w:t xml:space="preserve">интез, 2010, </w:t>
      </w:r>
      <w:proofErr w:type="spellStart"/>
      <w:r w:rsidRPr="002B3856">
        <w:rPr>
          <w:lang w:val="ru-RU"/>
        </w:rPr>
        <w:t>вып</w:t>
      </w:r>
      <w:proofErr w:type="spellEnd"/>
      <w:r w:rsidRPr="002B3856">
        <w:rPr>
          <w:lang w:val="ru-RU"/>
        </w:rPr>
        <w:t>. 3, с.</w:t>
      </w:r>
      <w:r>
        <w:t> </w:t>
      </w:r>
      <w:r w:rsidR="00B17ADD">
        <w:rPr>
          <w:lang w:val="ru-RU"/>
        </w:rPr>
        <w:t>46</w:t>
      </w:r>
      <w:r w:rsidRPr="002B3856">
        <w:rPr>
          <w:lang w:val="ru-RU"/>
        </w:rPr>
        <w:t>—49.</w:t>
      </w:r>
    </w:p>
    <w:p w:rsidR="00EB3F1E" w:rsidRPr="002B3856" w:rsidRDefault="00EB3F1E" w:rsidP="0094740A">
      <w:pPr>
        <w:pStyle w:val="aff4"/>
        <w:widowControl/>
        <w:numPr>
          <w:ilvl w:val="0"/>
          <w:numId w:val="39"/>
        </w:numPr>
        <w:spacing w:before="0" w:after="0" w:line="264" w:lineRule="auto"/>
        <w:ind w:left="284" w:hanging="284"/>
        <w:jc w:val="both"/>
      </w:pPr>
      <w:r w:rsidRPr="002B3856">
        <w:rPr>
          <w:b/>
          <w:lang w:val="ru-RU"/>
        </w:rPr>
        <w:lastRenderedPageBreak/>
        <w:t xml:space="preserve">Сычугов Д.Ю., Шаповалов Г.В., </w:t>
      </w:r>
      <w:proofErr w:type="spellStart"/>
      <w:r w:rsidRPr="002B3856">
        <w:rPr>
          <w:b/>
          <w:iCs/>
          <w:lang w:val="ru-RU"/>
        </w:rPr>
        <w:t>Волынкина</w:t>
      </w:r>
      <w:proofErr w:type="spellEnd"/>
      <w:r w:rsidRPr="002B3856">
        <w:rPr>
          <w:b/>
          <w:iCs/>
          <w:lang w:val="ru-RU"/>
        </w:rPr>
        <w:t xml:space="preserve"> Ю.В., Садыков А.Д., </w:t>
      </w:r>
      <w:proofErr w:type="spellStart"/>
      <w:r w:rsidRPr="002B3856">
        <w:rPr>
          <w:b/>
          <w:iCs/>
          <w:lang w:val="ru-RU"/>
        </w:rPr>
        <w:t>Чектыбаев</w:t>
      </w:r>
      <w:proofErr w:type="spellEnd"/>
      <w:r w:rsidRPr="002B3856">
        <w:rPr>
          <w:b/>
          <w:iCs/>
          <w:lang w:val="ru-RU"/>
        </w:rPr>
        <w:t xml:space="preserve"> Б.Ж., Шипилов Д.В., </w:t>
      </w:r>
      <w:proofErr w:type="spellStart"/>
      <w:r w:rsidRPr="002B3856">
        <w:rPr>
          <w:b/>
          <w:iCs/>
          <w:lang w:val="ru-RU"/>
        </w:rPr>
        <w:t>Шумайлова</w:t>
      </w:r>
      <w:proofErr w:type="spellEnd"/>
      <w:r w:rsidRPr="002B3856">
        <w:rPr>
          <w:b/>
          <w:iCs/>
          <w:lang w:val="ru-RU"/>
        </w:rPr>
        <w:t xml:space="preserve"> О.Н.</w:t>
      </w:r>
      <w:r w:rsidRPr="002B3856">
        <w:rPr>
          <w:iCs/>
          <w:lang w:val="ru-RU"/>
        </w:rPr>
        <w:t xml:space="preserve"> Численное моделирование омического сценария разряда в </w:t>
      </w:r>
      <w:proofErr w:type="spellStart"/>
      <w:r w:rsidRPr="002B3856">
        <w:rPr>
          <w:iCs/>
          <w:lang w:val="ru-RU"/>
        </w:rPr>
        <w:t>токамаке</w:t>
      </w:r>
      <w:proofErr w:type="spellEnd"/>
      <w:r w:rsidRPr="002B3856">
        <w:rPr>
          <w:iCs/>
          <w:lang w:val="ru-RU"/>
        </w:rPr>
        <w:t xml:space="preserve"> КТМ. </w:t>
      </w:r>
      <w:r w:rsidR="002B3856" w:rsidRPr="002B3856">
        <w:rPr>
          <w:iCs/>
          <w:lang w:val="ru-RU"/>
        </w:rPr>
        <w:t xml:space="preserve">— </w:t>
      </w:r>
      <w:r w:rsidRPr="002B3856">
        <w:rPr>
          <w:bCs/>
          <w:lang w:val="ru-RU"/>
        </w:rPr>
        <w:t xml:space="preserve">ВАНТ. Сер. Термоядерный </w:t>
      </w:r>
      <w:r w:rsidR="00B17ADD" w:rsidRPr="002B3856">
        <w:rPr>
          <w:bCs/>
          <w:lang w:val="ru-RU"/>
        </w:rPr>
        <w:t>с</w:t>
      </w:r>
      <w:r w:rsidRPr="002B3856">
        <w:rPr>
          <w:bCs/>
          <w:lang w:val="ru-RU"/>
        </w:rPr>
        <w:t xml:space="preserve">интез, 2010, </w:t>
      </w:r>
      <w:proofErr w:type="spellStart"/>
      <w:r w:rsidRPr="002B3856">
        <w:rPr>
          <w:bCs/>
          <w:lang w:val="ru-RU"/>
        </w:rPr>
        <w:t>вып</w:t>
      </w:r>
      <w:proofErr w:type="spellEnd"/>
      <w:r w:rsidRPr="002B3856">
        <w:rPr>
          <w:bCs/>
          <w:lang w:val="ru-RU"/>
        </w:rPr>
        <w:t>.</w:t>
      </w:r>
      <w:r w:rsidR="00CC38CB">
        <w:rPr>
          <w:bCs/>
          <w:lang w:val="ru-RU"/>
        </w:rPr>
        <w:t> </w:t>
      </w:r>
      <w:r w:rsidRPr="002B3856">
        <w:rPr>
          <w:bCs/>
          <w:lang w:val="ru-RU"/>
        </w:rPr>
        <w:t>1, с. 38—45.</w:t>
      </w:r>
    </w:p>
    <w:p w:rsidR="00EB3F1E" w:rsidRPr="00B17ADD" w:rsidRDefault="00EB3F1E" w:rsidP="0094740A">
      <w:pPr>
        <w:pStyle w:val="aff4"/>
        <w:widowControl/>
        <w:numPr>
          <w:ilvl w:val="0"/>
          <w:numId w:val="39"/>
        </w:numPr>
        <w:spacing w:before="0" w:after="0" w:line="264" w:lineRule="auto"/>
        <w:ind w:left="284" w:hanging="284"/>
        <w:jc w:val="both"/>
        <w:rPr>
          <w:lang w:val="ru-RU"/>
        </w:rPr>
      </w:pPr>
      <w:r w:rsidRPr="002B3856">
        <w:rPr>
          <w:b/>
          <w:lang w:val="ru-RU"/>
        </w:rPr>
        <w:t xml:space="preserve">Сычугов Д.Ю., Шаповалов Г.В., Садыков А.Д., </w:t>
      </w:r>
      <w:proofErr w:type="spellStart"/>
      <w:r w:rsidRPr="002B3856">
        <w:rPr>
          <w:b/>
          <w:lang w:val="ru-RU"/>
        </w:rPr>
        <w:t>Чектыбаев</w:t>
      </w:r>
      <w:proofErr w:type="spellEnd"/>
      <w:r w:rsidRPr="002B3856">
        <w:rPr>
          <w:b/>
          <w:lang w:val="ru-RU"/>
        </w:rPr>
        <w:t xml:space="preserve"> Б.Ж.,</w:t>
      </w:r>
      <w:r w:rsidR="00B17ADD">
        <w:rPr>
          <w:b/>
          <w:lang w:val="ru-RU"/>
        </w:rPr>
        <w:t xml:space="preserve"> </w:t>
      </w:r>
      <w:proofErr w:type="spellStart"/>
      <w:r w:rsidRPr="002B3856">
        <w:rPr>
          <w:b/>
          <w:lang w:val="ru-RU"/>
        </w:rPr>
        <w:t>Шумайлова</w:t>
      </w:r>
      <w:proofErr w:type="spellEnd"/>
      <w:r w:rsidRPr="002B3856">
        <w:rPr>
          <w:b/>
          <w:lang w:val="ru-RU"/>
        </w:rPr>
        <w:t xml:space="preserve"> О.Н.</w:t>
      </w:r>
      <w:r w:rsidRPr="002B3856">
        <w:rPr>
          <w:lang w:val="ru-RU"/>
        </w:rPr>
        <w:t xml:space="preserve"> Численное исследование вертикал</w:t>
      </w:r>
      <w:r w:rsidRPr="002B3856">
        <w:rPr>
          <w:lang w:val="ru-RU"/>
        </w:rPr>
        <w:t>ь</w:t>
      </w:r>
      <w:r w:rsidRPr="002B3856">
        <w:rPr>
          <w:lang w:val="ru-RU"/>
        </w:rPr>
        <w:t xml:space="preserve">ной неустойчивости плазмы в </w:t>
      </w:r>
      <w:proofErr w:type="spellStart"/>
      <w:r w:rsidRPr="002B3856">
        <w:rPr>
          <w:lang w:val="ru-RU"/>
        </w:rPr>
        <w:t>токамаке</w:t>
      </w:r>
      <w:proofErr w:type="spellEnd"/>
      <w:r w:rsidRPr="002B3856">
        <w:rPr>
          <w:lang w:val="ru-RU"/>
        </w:rPr>
        <w:t xml:space="preserve"> КТМ. </w:t>
      </w:r>
      <w:r w:rsidR="002B3856" w:rsidRPr="002B3856">
        <w:rPr>
          <w:lang w:val="ru-RU"/>
        </w:rPr>
        <w:t xml:space="preserve">— </w:t>
      </w:r>
      <w:r w:rsidRPr="002B3856">
        <w:rPr>
          <w:lang w:val="ru-RU"/>
        </w:rPr>
        <w:t xml:space="preserve">ВАНТ. Сер. Термоядерный </w:t>
      </w:r>
      <w:r w:rsidR="00B17ADD" w:rsidRPr="002B3856">
        <w:rPr>
          <w:lang w:val="ru-RU"/>
        </w:rPr>
        <w:t>с</w:t>
      </w:r>
      <w:r w:rsidRPr="002B3856">
        <w:rPr>
          <w:lang w:val="ru-RU"/>
        </w:rPr>
        <w:t xml:space="preserve">интез, 2011, </w:t>
      </w:r>
      <w:proofErr w:type="spellStart"/>
      <w:r w:rsidRPr="002B3856">
        <w:rPr>
          <w:lang w:val="ru-RU"/>
        </w:rPr>
        <w:t>вып</w:t>
      </w:r>
      <w:proofErr w:type="spellEnd"/>
      <w:r w:rsidRPr="002B3856">
        <w:rPr>
          <w:lang w:val="ru-RU"/>
        </w:rPr>
        <w:t>. 3, с. 88—92.</w:t>
      </w:r>
    </w:p>
    <w:p w:rsidR="00EB3F1E" w:rsidRPr="002B3856" w:rsidRDefault="00EB3F1E" w:rsidP="0094740A">
      <w:pPr>
        <w:pStyle w:val="aff4"/>
        <w:widowControl/>
        <w:numPr>
          <w:ilvl w:val="0"/>
          <w:numId w:val="39"/>
        </w:numPr>
        <w:spacing w:before="0" w:after="0" w:line="264" w:lineRule="auto"/>
        <w:ind w:left="284" w:hanging="284"/>
        <w:jc w:val="both"/>
      </w:pPr>
      <w:r w:rsidRPr="002B3856">
        <w:rPr>
          <w:b/>
        </w:rPr>
        <w:t xml:space="preserve">Lao L.L., John H.S., </w:t>
      </w:r>
      <w:proofErr w:type="spellStart"/>
      <w:r w:rsidRPr="002B3856">
        <w:rPr>
          <w:b/>
        </w:rPr>
        <w:t>Stambaugh</w:t>
      </w:r>
      <w:proofErr w:type="spellEnd"/>
      <w:r w:rsidRPr="002B3856">
        <w:rPr>
          <w:b/>
        </w:rPr>
        <w:t xml:space="preserve"> R.D. et al.</w:t>
      </w:r>
      <w:r w:rsidRPr="002B3856">
        <w:t xml:space="preserve"> </w:t>
      </w:r>
      <w:proofErr w:type="spellStart"/>
      <w:r w:rsidRPr="003F5B41">
        <w:t>Reconcstruction</w:t>
      </w:r>
      <w:proofErr w:type="spellEnd"/>
      <w:r w:rsidRPr="003F5B41">
        <w:t xml:space="preserve"> of current profile parameters and plasma shapes in </w:t>
      </w:r>
      <w:proofErr w:type="spellStart"/>
      <w:r w:rsidRPr="003F5B41">
        <w:t>tokamaks</w:t>
      </w:r>
      <w:proofErr w:type="spellEnd"/>
      <w:r w:rsidRPr="003A7811">
        <w:t>. —</w:t>
      </w:r>
      <w:r w:rsidRPr="003F5B41">
        <w:t xml:space="preserve"> </w:t>
      </w:r>
      <w:r w:rsidRPr="002B3856">
        <w:rPr>
          <w:iCs/>
        </w:rPr>
        <w:t>N</w:t>
      </w:r>
      <w:r w:rsidRPr="002B3856">
        <w:rPr>
          <w:iCs/>
        </w:rPr>
        <w:t>u</w:t>
      </w:r>
      <w:r w:rsidRPr="002B3856">
        <w:rPr>
          <w:iCs/>
        </w:rPr>
        <w:t>clear Fusion</w:t>
      </w:r>
      <w:r w:rsidRPr="003F5B41">
        <w:t>,</w:t>
      </w:r>
      <w:r w:rsidRPr="003A7811">
        <w:t xml:space="preserve"> </w:t>
      </w:r>
      <w:r>
        <w:t xml:space="preserve">1985, </w:t>
      </w:r>
      <w:r w:rsidRPr="003F5B41">
        <w:t xml:space="preserve">vol. 25, </w:t>
      </w:r>
      <w:r w:rsidRPr="003A7811">
        <w:t>№</w:t>
      </w:r>
      <w:r>
        <w:t xml:space="preserve"> 11, p</w:t>
      </w:r>
      <w:r w:rsidRPr="003F5B41">
        <w:t>.</w:t>
      </w:r>
      <w:r w:rsidRPr="003A7811">
        <w:t xml:space="preserve"> </w:t>
      </w:r>
      <w:r w:rsidRPr="003F5B41">
        <w:t>1611</w:t>
      </w:r>
      <w:r w:rsidRPr="003A7811">
        <w:t>—</w:t>
      </w:r>
      <w:r w:rsidRPr="003F5B41">
        <w:t>1622.</w:t>
      </w:r>
    </w:p>
    <w:p w:rsidR="00EB3F1E" w:rsidRDefault="00EB3F1E" w:rsidP="0094740A">
      <w:pPr>
        <w:pStyle w:val="aff4"/>
        <w:widowControl/>
        <w:numPr>
          <w:ilvl w:val="0"/>
          <w:numId w:val="39"/>
        </w:numPr>
        <w:spacing w:before="0" w:after="0" w:line="264" w:lineRule="auto"/>
        <w:ind w:left="284" w:hanging="284"/>
        <w:jc w:val="both"/>
        <w:rPr>
          <w:lang w:val="ru-RU"/>
        </w:rPr>
      </w:pPr>
      <w:proofErr w:type="spellStart"/>
      <w:r w:rsidRPr="002B3856">
        <w:rPr>
          <w:rFonts w:ascii="Times-Roman" w:hAnsi="Times-Roman" w:cs="Times-Roman"/>
          <w:b/>
          <w:lang w:val="ru-RU"/>
        </w:rPr>
        <w:t>Вабищевич</w:t>
      </w:r>
      <w:proofErr w:type="spellEnd"/>
      <w:r w:rsidRPr="002B3856">
        <w:rPr>
          <w:b/>
          <w:lang w:val="ru-RU"/>
        </w:rPr>
        <w:t xml:space="preserve"> П.Н., Зотов И.В. </w:t>
      </w:r>
      <w:r w:rsidRPr="002B3856">
        <w:rPr>
          <w:lang w:val="ru-RU"/>
        </w:rPr>
        <w:t>Определение границы плазменного шнура по результатам магнитных измерений. — Физика плазмы, 1987, т. 13, с. 649—656.</w:t>
      </w:r>
    </w:p>
    <w:p w:rsidR="00EB3F1E" w:rsidRDefault="00EB3F1E" w:rsidP="0094740A">
      <w:pPr>
        <w:pStyle w:val="aff4"/>
        <w:widowControl/>
        <w:numPr>
          <w:ilvl w:val="0"/>
          <w:numId w:val="39"/>
        </w:numPr>
        <w:spacing w:before="0" w:after="0" w:line="264" w:lineRule="auto"/>
        <w:ind w:left="284" w:hanging="284"/>
        <w:jc w:val="both"/>
        <w:rPr>
          <w:lang w:val="ru-RU"/>
        </w:rPr>
      </w:pPr>
      <w:r w:rsidRPr="002B3856">
        <w:rPr>
          <w:b/>
          <w:lang w:val="ru-RU"/>
        </w:rPr>
        <w:t xml:space="preserve">Зотов И.В., </w:t>
      </w:r>
      <w:proofErr w:type="spellStart"/>
      <w:r w:rsidRPr="002B3856">
        <w:rPr>
          <w:b/>
          <w:lang w:val="ru-RU"/>
        </w:rPr>
        <w:t>Персиянов</w:t>
      </w:r>
      <w:proofErr w:type="spellEnd"/>
      <w:r w:rsidRPr="002B3856">
        <w:rPr>
          <w:b/>
          <w:lang w:val="ru-RU"/>
        </w:rPr>
        <w:t xml:space="preserve"> И.С., Сычугов Д.Ю</w:t>
      </w:r>
      <w:r w:rsidRPr="002B3856">
        <w:rPr>
          <w:lang w:val="ru-RU"/>
        </w:rPr>
        <w:t xml:space="preserve">. Контроль границы плазмы в </w:t>
      </w:r>
      <w:proofErr w:type="spellStart"/>
      <w:r w:rsidRPr="002B3856">
        <w:rPr>
          <w:lang w:val="ru-RU"/>
        </w:rPr>
        <w:t>токамаке</w:t>
      </w:r>
      <w:proofErr w:type="spellEnd"/>
      <w:r w:rsidRPr="002B3856">
        <w:rPr>
          <w:lang w:val="ru-RU"/>
        </w:rPr>
        <w:t xml:space="preserve"> в режиме реального времени. </w:t>
      </w:r>
      <w:r w:rsidR="002B3856" w:rsidRPr="002B3856">
        <w:rPr>
          <w:lang w:val="ru-RU"/>
        </w:rPr>
        <w:t xml:space="preserve">— </w:t>
      </w:r>
      <w:r w:rsidRPr="002B3856">
        <w:rPr>
          <w:lang w:val="ru-RU"/>
        </w:rPr>
        <w:t xml:space="preserve">ВАНТ. Сер. Термоядерный синтез, 2004, </w:t>
      </w:r>
      <w:proofErr w:type="spellStart"/>
      <w:r w:rsidRPr="002B3856">
        <w:rPr>
          <w:lang w:val="ru-RU"/>
        </w:rPr>
        <w:t>вып</w:t>
      </w:r>
      <w:proofErr w:type="spellEnd"/>
      <w:r w:rsidRPr="002B3856">
        <w:rPr>
          <w:lang w:val="ru-RU"/>
        </w:rPr>
        <w:t>. 4, с. 44—54.</w:t>
      </w:r>
    </w:p>
    <w:p w:rsidR="00EB3F1E" w:rsidRPr="002B3856" w:rsidRDefault="00EB3F1E" w:rsidP="0094740A">
      <w:pPr>
        <w:pStyle w:val="aff4"/>
        <w:widowControl/>
        <w:numPr>
          <w:ilvl w:val="0"/>
          <w:numId w:val="39"/>
        </w:numPr>
        <w:spacing w:before="0" w:after="0" w:line="264" w:lineRule="auto"/>
        <w:ind w:left="284" w:hanging="284"/>
        <w:jc w:val="both"/>
      </w:pPr>
      <w:proofErr w:type="spellStart"/>
      <w:r w:rsidRPr="002B3856">
        <w:rPr>
          <w:rFonts w:ascii="Times-Roman" w:hAnsi="Times-Roman" w:cs="Times-Roman"/>
          <w:b/>
        </w:rPr>
        <w:t>Belov</w:t>
      </w:r>
      <w:proofErr w:type="spellEnd"/>
      <w:r w:rsidRPr="002B3856">
        <w:rPr>
          <w:rFonts w:ascii="Times-Roman" w:hAnsi="Times-Roman" w:cs="Times-Roman"/>
          <w:b/>
        </w:rPr>
        <w:t xml:space="preserve"> A.G., </w:t>
      </w:r>
      <w:proofErr w:type="spellStart"/>
      <w:r w:rsidRPr="002B3856">
        <w:rPr>
          <w:rFonts w:ascii="Times-Roman" w:hAnsi="Times-Roman" w:cs="Times-Roman"/>
          <w:b/>
        </w:rPr>
        <w:t>Zotov</w:t>
      </w:r>
      <w:proofErr w:type="spellEnd"/>
      <w:r w:rsidRPr="002B3856">
        <w:rPr>
          <w:rFonts w:ascii="Times-Roman" w:hAnsi="Times-Roman" w:cs="Times-Roman"/>
          <w:b/>
        </w:rPr>
        <w:t xml:space="preserve"> I.V., </w:t>
      </w:r>
      <w:proofErr w:type="spellStart"/>
      <w:r w:rsidRPr="002B3856">
        <w:rPr>
          <w:rFonts w:ascii="Times-Roman" w:hAnsi="Times-Roman" w:cs="Times-Roman"/>
          <w:b/>
        </w:rPr>
        <w:t>Sychugov</w:t>
      </w:r>
      <w:proofErr w:type="spellEnd"/>
      <w:r w:rsidRPr="002B3856">
        <w:rPr>
          <w:rFonts w:ascii="Times-Roman" w:hAnsi="Times-Roman" w:cs="Times-Roman"/>
          <w:b/>
        </w:rPr>
        <w:t xml:space="preserve"> </w:t>
      </w:r>
      <w:proofErr w:type="spellStart"/>
      <w:r w:rsidRPr="002B3856">
        <w:rPr>
          <w:rFonts w:ascii="Times-Roman" w:hAnsi="Times-Roman" w:cs="Times-Roman"/>
          <w:b/>
        </w:rPr>
        <w:t>D.Yu</w:t>
      </w:r>
      <w:proofErr w:type="spellEnd"/>
      <w:r w:rsidRPr="002B3856">
        <w:rPr>
          <w:rFonts w:ascii="Times-Roman" w:hAnsi="Times-Roman" w:cs="Times-Roman"/>
          <w:b/>
        </w:rPr>
        <w:t>.</w:t>
      </w:r>
      <w:r w:rsidRPr="002B3856">
        <w:rPr>
          <w:rFonts w:ascii="Times-Roman" w:hAnsi="Times-Roman" w:cs="Times-Roman"/>
          <w:sz w:val="28"/>
          <w:szCs w:val="28"/>
        </w:rPr>
        <w:t xml:space="preserve"> </w:t>
      </w:r>
      <w:r w:rsidRPr="002B3856">
        <w:t xml:space="preserve"> </w:t>
      </w:r>
      <w:r w:rsidRPr="003F5B41">
        <w:t xml:space="preserve">Numerical method for reconstruction the </w:t>
      </w:r>
      <w:proofErr w:type="spellStart"/>
      <w:r w:rsidRPr="003F5B41">
        <w:t>toroidal</w:t>
      </w:r>
      <w:proofErr w:type="spellEnd"/>
      <w:r w:rsidRPr="003F5B41">
        <w:t xml:space="preserve"> plasma boundary</w:t>
      </w:r>
      <w:r w:rsidRPr="003A7811">
        <w:t>.</w:t>
      </w:r>
      <w:r w:rsidRPr="003F5B41">
        <w:t xml:space="preserve"> </w:t>
      </w:r>
      <w:r w:rsidRPr="003A7811">
        <w:t>—</w:t>
      </w:r>
      <w:r w:rsidRPr="003F5B41">
        <w:t xml:space="preserve"> </w:t>
      </w:r>
      <w:r w:rsidR="00B17ADD">
        <w:t xml:space="preserve">In: </w:t>
      </w:r>
      <w:r w:rsidRPr="003F5B41">
        <w:t>Intern</w:t>
      </w:r>
      <w:r w:rsidR="00B17ADD">
        <w:t>.</w:t>
      </w:r>
      <w:r w:rsidRPr="003F5B41">
        <w:t xml:space="preserve"> Con</w:t>
      </w:r>
      <w:r w:rsidR="00B17ADD">
        <w:t>f.</w:t>
      </w:r>
      <w:r w:rsidRPr="003F5B41">
        <w:t xml:space="preserve"> on Applied Mathematics and Sustainable Development</w:t>
      </w:r>
      <w:r w:rsidRPr="002B3856">
        <w:t xml:space="preserve"> </w:t>
      </w:r>
      <w:r w:rsidR="002B3856" w:rsidRPr="002B3856">
        <w:t xml:space="preserve">— </w:t>
      </w:r>
      <w:r w:rsidRPr="003F5B41">
        <w:t xml:space="preserve">Special </w:t>
      </w:r>
      <w:r w:rsidR="00B17ADD" w:rsidRPr="003F5B41">
        <w:t>T</w:t>
      </w:r>
      <w:r w:rsidRPr="003F5B41">
        <w:t>rack within SCET2012 (World Congress on Engineering and Technology)</w:t>
      </w:r>
      <w:r w:rsidR="00B17ADD">
        <w:t>.</w:t>
      </w:r>
      <w:r w:rsidRPr="003F5B41">
        <w:t xml:space="preserve"> </w:t>
      </w:r>
      <w:r w:rsidR="00B17ADD">
        <w:t xml:space="preserve">Xi’an, China, </w:t>
      </w:r>
      <w:r w:rsidRPr="003F5B41">
        <w:t>May 27</w:t>
      </w:r>
      <w:r w:rsidRPr="003A7811">
        <w:t>—</w:t>
      </w:r>
      <w:r>
        <w:t>30, 2012, p</w:t>
      </w:r>
      <w:r w:rsidRPr="003F5B41">
        <w:t>.</w:t>
      </w:r>
      <w:r w:rsidRPr="003A7811">
        <w:t xml:space="preserve"> </w:t>
      </w:r>
      <w:r w:rsidRPr="003F5B41">
        <w:t>278</w:t>
      </w:r>
      <w:r w:rsidRPr="003A7811">
        <w:t>—</w:t>
      </w:r>
      <w:r w:rsidRPr="003F5B41">
        <w:t>280</w:t>
      </w:r>
      <w:r w:rsidRPr="003A7811">
        <w:t xml:space="preserve">; </w:t>
      </w:r>
      <w:r>
        <w:t>http://www.scirp.org</w:t>
      </w:r>
      <w:r w:rsidRPr="003F5B41">
        <w:t xml:space="preserve">. </w:t>
      </w:r>
    </w:p>
    <w:p w:rsidR="00EB3F1E" w:rsidRPr="00B17ADD" w:rsidRDefault="00EB3F1E" w:rsidP="0094740A">
      <w:pPr>
        <w:pStyle w:val="aff4"/>
        <w:widowControl/>
        <w:numPr>
          <w:ilvl w:val="0"/>
          <w:numId w:val="39"/>
        </w:numPr>
        <w:spacing w:before="0" w:after="0" w:line="264" w:lineRule="auto"/>
        <w:ind w:left="284" w:hanging="284"/>
        <w:jc w:val="both"/>
      </w:pPr>
      <w:proofErr w:type="spellStart"/>
      <w:r w:rsidRPr="002B3856">
        <w:rPr>
          <w:b/>
        </w:rPr>
        <w:t>Belov</w:t>
      </w:r>
      <w:proofErr w:type="spellEnd"/>
      <w:r w:rsidRPr="002B3856">
        <w:rPr>
          <w:b/>
        </w:rPr>
        <w:t xml:space="preserve"> A.G., </w:t>
      </w:r>
      <w:proofErr w:type="spellStart"/>
      <w:r w:rsidRPr="002B3856">
        <w:rPr>
          <w:b/>
        </w:rPr>
        <w:t>Zotov</w:t>
      </w:r>
      <w:proofErr w:type="spellEnd"/>
      <w:r w:rsidRPr="002B3856">
        <w:rPr>
          <w:b/>
        </w:rPr>
        <w:t xml:space="preserve"> I.V., </w:t>
      </w:r>
      <w:proofErr w:type="spellStart"/>
      <w:r w:rsidRPr="002B3856">
        <w:rPr>
          <w:b/>
        </w:rPr>
        <w:t>Sychugov</w:t>
      </w:r>
      <w:proofErr w:type="spellEnd"/>
      <w:r w:rsidRPr="002B3856">
        <w:rPr>
          <w:b/>
        </w:rPr>
        <w:t xml:space="preserve"> </w:t>
      </w:r>
      <w:proofErr w:type="spellStart"/>
      <w:r w:rsidRPr="002B3856">
        <w:rPr>
          <w:b/>
        </w:rPr>
        <w:t>D.Yu</w:t>
      </w:r>
      <w:proofErr w:type="spellEnd"/>
      <w:r w:rsidRPr="002B3856">
        <w:rPr>
          <w:b/>
        </w:rPr>
        <w:t xml:space="preserve">., </w:t>
      </w:r>
      <w:proofErr w:type="spellStart"/>
      <w:r w:rsidRPr="002B3856">
        <w:rPr>
          <w:b/>
        </w:rPr>
        <w:t>Shapovalov</w:t>
      </w:r>
      <w:proofErr w:type="spellEnd"/>
      <w:r w:rsidRPr="002B3856">
        <w:rPr>
          <w:b/>
        </w:rPr>
        <w:t xml:space="preserve"> G.V., </w:t>
      </w:r>
      <w:proofErr w:type="spellStart"/>
      <w:r w:rsidRPr="002B3856">
        <w:rPr>
          <w:b/>
        </w:rPr>
        <w:t>Sadykov</w:t>
      </w:r>
      <w:proofErr w:type="spellEnd"/>
      <w:r w:rsidRPr="002B3856">
        <w:rPr>
          <w:b/>
        </w:rPr>
        <w:t xml:space="preserve"> A.D., </w:t>
      </w:r>
      <w:proofErr w:type="spellStart"/>
      <w:r w:rsidRPr="002B3856">
        <w:rPr>
          <w:b/>
        </w:rPr>
        <w:t>Chektybaev</w:t>
      </w:r>
      <w:proofErr w:type="spellEnd"/>
      <w:r w:rsidRPr="002B3856">
        <w:rPr>
          <w:b/>
        </w:rPr>
        <w:t xml:space="preserve"> </w:t>
      </w:r>
      <w:proofErr w:type="spellStart"/>
      <w:r w:rsidRPr="002B3856">
        <w:rPr>
          <w:b/>
        </w:rPr>
        <w:t>B.Zh</w:t>
      </w:r>
      <w:proofErr w:type="spellEnd"/>
      <w:r w:rsidRPr="002B3856">
        <w:rPr>
          <w:b/>
        </w:rPr>
        <w:t>.</w:t>
      </w:r>
      <w:r w:rsidRPr="003F5B41">
        <w:t xml:space="preserve"> Analysis of magnetic</w:t>
      </w:r>
      <w:r>
        <w:t xml:space="preserve"> diagnostic in the KTM </w:t>
      </w:r>
      <w:proofErr w:type="spellStart"/>
      <w:r>
        <w:t>tokamak</w:t>
      </w:r>
      <w:proofErr w:type="spellEnd"/>
      <w:r>
        <w:t>.</w:t>
      </w:r>
      <w:r w:rsidRPr="003F5B41">
        <w:t xml:space="preserve"> </w:t>
      </w:r>
      <w:r w:rsidR="002B3856">
        <w:t>—</w:t>
      </w:r>
      <w:r w:rsidR="002B3856" w:rsidRPr="002B3856">
        <w:t xml:space="preserve"> </w:t>
      </w:r>
      <w:r w:rsidR="00B17ADD">
        <w:t xml:space="preserve">In: </w:t>
      </w:r>
      <w:proofErr w:type="gramStart"/>
      <w:r w:rsidRPr="003F5B41">
        <w:t>39 EPS</w:t>
      </w:r>
      <w:r>
        <w:t>/ICPP</w:t>
      </w:r>
      <w:r w:rsidRPr="003F5B41">
        <w:t xml:space="preserve"> </w:t>
      </w:r>
      <w:r w:rsidR="00B17ADD" w:rsidRPr="003F5B41">
        <w:t>C</w:t>
      </w:r>
      <w:r w:rsidRPr="003F5B41">
        <w:t>onf</w:t>
      </w:r>
      <w:r w:rsidR="00B17ADD">
        <w:t>.</w:t>
      </w:r>
      <w:r w:rsidRPr="003F5B41">
        <w:t xml:space="preserve"> on Plasma Physics</w:t>
      </w:r>
      <w:proofErr w:type="gramEnd"/>
      <w:r w:rsidR="00B17ADD">
        <w:t>.</w:t>
      </w:r>
      <w:r>
        <w:t xml:space="preserve"> Stockholm</w:t>
      </w:r>
      <w:r w:rsidRPr="00003C7B">
        <w:t>,</w:t>
      </w:r>
      <w:r>
        <w:t xml:space="preserve"> Sweden,</w:t>
      </w:r>
      <w:r w:rsidRPr="00493F5E">
        <w:t xml:space="preserve"> </w:t>
      </w:r>
      <w:r w:rsidRPr="003F5B41">
        <w:t>2012</w:t>
      </w:r>
      <w:r w:rsidR="00B17ADD">
        <w:t xml:space="preserve">, </w:t>
      </w:r>
      <w:r>
        <w:t>P5.053.</w:t>
      </w:r>
    </w:p>
    <w:p w:rsidR="00EB3F1E" w:rsidRPr="009E07B4" w:rsidRDefault="00EB3F1E" w:rsidP="0094740A">
      <w:pPr>
        <w:pStyle w:val="aff4"/>
        <w:widowControl/>
        <w:numPr>
          <w:ilvl w:val="0"/>
          <w:numId w:val="39"/>
        </w:numPr>
        <w:spacing w:before="0" w:after="0" w:line="264" w:lineRule="auto"/>
        <w:ind w:left="284" w:hanging="284"/>
        <w:jc w:val="both"/>
        <w:rPr>
          <w:lang w:val="ru-RU"/>
        </w:rPr>
      </w:pPr>
      <w:r w:rsidRPr="002B3856">
        <w:rPr>
          <w:rFonts w:cs="Times-Roman"/>
          <w:b/>
          <w:snapToGrid/>
          <w:lang w:val="ru-RU"/>
        </w:rPr>
        <w:t>Тихонов А.Н.</w:t>
      </w:r>
      <w:r w:rsidRPr="002B3856">
        <w:rPr>
          <w:rFonts w:ascii="Times-Roman" w:hAnsi="Times-Roman" w:cs="Times-Roman"/>
          <w:b/>
          <w:snapToGrid/>
          <w:lang w:val="ru-RU"/>
        </w:rPr>
        <w:t xml:space="preserve">, </w:t>
      </w:r>
      <w:r w:rsidRPr="002B3856">
        <w:rPr>
          <w:rFonts w:cs="Times-Roman"/>
          <w:b/>
          <w:snapToGrid/>
          <w:lang w:val="ru-RU"/>
        </w:rPr>
        <w:t>Арсенин</w:t>
      </w:r>
      <w:r w:rsidRPr="002B3856">
        <w:rPr>
          <w:rFonts w:ascii="Times-Roman" w:hAnsi="Times-Roman" w:cs="Times-Roman"/>
          <w:b/>
          <w:snapToGrid/>
          <w:lang w:val="ru-RU"/>
        </w:rPr>
        <w:t xml:space="preserve"> </w:t>
      </w:r>
      <w:r w:rsidRPr="002B3856">
        <w:rPr>
          <w:rFonts w:cs="Times-Roman"/>
          <w:b/>
          <w:snapToGrid/>
          <w:lang w:val="ru-RU"/>
        </w:rPr>
        <w:t>В</w:t>
      </w:r>
      <w:r w:rsidRPr="002B3856">
        <w:rPr>
          <w:rFonts w:ascii="Times-Roman" w:hAnsi="Times-Roman" w:cs="Times-Roman"/>
          <w:b/>
          <w:snapToGrid/>
          <w:lang w:val="ru-RU"/>
        </w:rPr>
        <w:t>.</w:t>
      </w:r>
      <w:r w:rsidRPr="002B3856">
        <w:rPr>
          <w:rFonts w:cs="Times-Roman"/>
          <w:b/>
          <w:snapToGrid/>
          <w:lang w:val="ru-RU"/>
        </w:rPr>
        <w:t>Я</w:t>
      </w:r>
      <w:r w:rsidRPr="002B3856">
        <w:rPr>
          <w:rFonts w:ascii="Times-Roman" w:hAnsi="Times-Roman" w:cs="Times-Roman"/>
          <w:b/>
          <w:snapToGrid/>
          <w:lang w:val="ru-RU"/>
        </w:rPr>
        <w:t>.</w:t>
      </w:r>
      <w:r w:rsidRPr="002B3856">
        <w:rPr>
          <w:rFonts w:ascii="Times-Roman" w:hAnsi="Times-Roman" w:cs="Times-Roman"/>
          <w:snapToGrid/>
          <w:lang w:val="ru-RU"/>
        </w:rPr>
        <w:t xml:space="preserve"> </w:t>
      </w:r>
      <w:r w:rsidRPr="002B3856">
        <w:rPr>
          <w:rFonts w:cs="Times-Roman"/>
          <w:snapToGrid/>
          <w:lang w:val="ru-RU"/>
        </w:rPr>
        <w:t>Методы решения некорректных задач.</w:t>
      </w:r>
      <w:r w:rsidRPr="002B3856">
        <w:rPr>
          <w:rFonts w:ascii="Times-Roman" w:hAnsi="Times-Roman" w:cs="Times-Roman"/>
          <w:snapToGrid/>
          <w:lang w:val="ru-RU"/>
        </w:rPr>
        <w:t xml:space="preserve"> </w:t>
      </w:r>
      <w:r w:rsidR="00B17ADD">
        <w:rPr>
          <w:rFonts w:cs="Times-Roman"/>
          <w:snapToGrid/>
          <w:lang w:val="ru-RU"/>
        </w:rPr>
        <w:t>2-</w:t>
      </w:r>
      <w:r w:rsidRPr="002B3856">
        <w:rPr>
          <w:rFonts w:cs="Times-Roman"/>
          <w:snapToGrid/>
          <w:lang w:val="ru-RU"/>
        </w:rPr>
        <w:t>е</w:t>
      </w:r>
      <w:r w:rsidRPr="002B3856">
        <w:rPr>
          <w:rFonts w:ascii="Times-Roman" w:hAnsi="Times-Roman" w:cs="Times-Roman"/>
          <w:snapToGrid/>
          <w:lang w:val="ru-RU"/>
        </w:rPr>
        <w:t xml:space="preserve"> </w:t>
      </w:r>
      <w:r w:rsidRPr="002B3856">
        <w:rPr>
          <w:rFonts w:cs="Times-Roman"/>
          <w:snapToGrid/>
          <w:lang w:val="ru-RU"/>
        </w:rPr>
        <w:t>изд</w:t>
      </w:r>
      <w:r w:rsidRPr="002B3856">
        <w:rPr>
          <w:rFonts w:ascii="Times-Roman" w:hAnsi="Times-Roman" w:cs="Times-Roman"/>
          <w:snapToGrid/>
          <w:lang w:val="ru-RU"/>
        </w:rPr>
        <w:t xml:space="preserve">. </w:t>
      </w:r>
      <w:r w:rsidR="00B17ADD">
        <w:rPr>
          <w:rFonts w:ascii="Times-Roman" w:hAnsi="Times-Roman" w:cs="Times-Roman"/>
          <w:snapToGrid/>
        </w:rPr>
        <w:t xml:space="preserve">— </w:t>
      </w:r>
      <w:r w:rsidRPr="002B3856">
        <w:rPr>
          <w:rFonts w:cs="Times-Roman"/>
          <w:snapToGrid/>
          <w:lang w:val="ru-RU"/>
        </w:rPr>
        <w:t>М.</w:t>
      </w:r>
      <w:r w:rsidRPr="002B3856">
        <w:rPr>
          <w:rFonts w:ascii="Times-Roman" w:hAnsi="Times-Roman" w:cs="Times-Roman"/>
          <w:snapToGrid/>
          <w:lang w:val="ru-RU"/>
        </w:rPr>
        <w:t xml:space="preserve">: </w:t>
      </w:r>
      <w:r w:rsidRPr="002B3856">
        <w:rPr>
          <w:rFonts w:cs="Times-Roman"/>
          <w:snapToGrid/>
          <w:lang w:val="ru-RU"/>
        </w:rPr>
        <w:t>Наука</w:t>
      </w:r>
      <w:r w:rsidRPr="002B3856">
        <w:rPr>
          <w:rFonts w:ascii="Times-Roman" w:hAnsi="Times-Roman" w:cs="Times-Roman"/>
          <w:snapToGrid/>
          <w:lang w:val="ru-RU"/>
        </w:rPr>
        <w:t>, 1979.</w:t>
      </w:r>
    </w:p>
    <w:p w:rsidR="009E07B4" w:rsidRPr="002B3856" w:rsidRDefault="009E07B4" w:rsidP="009E07B4">
      <w:pPr>
        <w:pStyle w:val="aff4"/>
        <w:widowControl/>
        <w:spacing w:before="0" w:after="0" w:line="264" w:lineRule="auto"/>
        <w:ind w:firstLine="0"/>
        <w:jc w:val="both"/>
        <w:rPr>
          <w:lang w:val="ru-RU"/>
        </w:rPr>
      </w:pPr>
    </w:p>
    <w:tbl>
      <w:tblPr>
        <w:tblStyle w:val="aff7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50"/>
        <w:gridCol w:w="2512"/>
        <w:gridCol w:w="2533"/>
        <w:gridCol w:w="2511"/>
      </w:tblGrid>
      <w:tr w:rsidR="009E07B4" w:rsidTr="009E07B4">
        <w:trPr>
          <w:trHeight w:val="2381"/>
          <w:jc w:val="center"/>
        </w:trPr>
        <w:tc>
          <w:tcPr>
            <w:tcW w:w="2534" w:type="dxa"/>
          </w:tcPr>
          <w:p w:rsidR="009E07B4" w:rsidRDefault="009E07B4" w:rsidP="009E07B4">
            <w:pPr>
              <w:widowControl/>
              <w:spacing w:before="0" w:after="0" w:line="264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534" w:type="dxa"/>
          </w:tcPr>
          <w:p w:rsidR="009E07B4" w:rsidRPr="00EF6BB3" w:rsidRDefault="009E07B4" w:rsidP="009E07B4">
            <w:pPr>
              <w:widowControl/>
              <w:spacing w:before="0" w:after="0" w:line="264" w:lineRule="auto"/>
              <w:jc w:val="both"/>
              <w:rPr>
                <w:i/>
                <w:color w:val="FF0000"/>
                <w:sz w:val="18"/>
                <w:szCs w:val="18"/>
                <w:lang w:bidi="en-US"/>
              </w:rPr>
            </w:pPr>
            <w:r w:rsidRPr="00EF6BB3">
              <w:rPr>
                <w:i/>
                <w:color w:val="FF0000"/>
                <w:sz w:val="18"/>
                <w:szCs w:val="18"/>
                <w:lang w:bidi="en-US"/>
              </w:rPr>
              <w:t xml:space="preserve">А.Г. Белов, </w:t>
            </w:r>
          </w:p>
          <w:p w:rsidR="009E07B4" w:rsidRPr="00EF6BB3" w:rsidRDefault="009E07B4" w:rsidP="009E07B4">
            <w:pPr>
              <w:widowControl/>
              <w:spacing w:before="0" w:after="0" w:line="264" w:lineRule="auto"/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2534" w:type="dxa"/>
          </w:tcPr>
          <w:p w:rsidR="009E07B4" w:rsidRDefault="009E07B4" w:rsidP="009E07B4">
            <w:pPr>
              <w:widowControl/>
              <w:spacing w:before="0" w:after="0" w:line="264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535" w:type="dxa"/>
          </w:tcPr>
          <w:p w:rsidR="009E07B4" w:rsidRPr="00EF6BB3" w:rsidRDefault="009E07B4" w:rsidP="009E07B4">
            <w:pPr>
              <w:widowControl/>
              <w:spacing w:before="0" w:after="0" w:line="264" w:lineRule="auto"/>
              <w:jc w:val="both"/>
              <w:rPr>
                <w:color w:val="FF0000"/>
                <w:sz w:val="18"/>
                <w:szCs w:val="18"/>
              </w:rPr>
            </w:pPr>
            <w:r w:rsidRPr="00EF6BB3">
              <w:rPr>
                <w:i/>
                <w:color w:val="FF0000"/>
                <w:sz w:val="18"/>
                <w:szCs w:val="18"/>
                <w:lang w:bidi="en-US"/>
              </w:rPr>
              <w:t xml:space="preserve">И.В. Зотов, </w:t>
            </w:r>
          </w:p>
        </w:tc>
      </w:tr>
      <w:tr w:rsidR="009E07B4" w:rsidTr="009E07B4">
        <w:trPr>
          <w:trHeight w:val="2381"/>
          <w:jc w:val="center"/>
        </w:trPr>
        <w:tc>
          <w:tcPr>
            <w:tcW w:w="2534" w:type="dxa"/>
          </w:tcPr>
          <w:p w:rsidR="009E07B4" w:rsidRDefault="00EF6BB3" w:rsidP="009E07B4">
            <w:pPr>
              <w:widowControl/>
              <w:spacing w:before="0" w:after="0" w:line="264" w:lineRule="auto"/>
              <w:jc w:val="both"/>
              <w:rPr>
                <w:sz w:val="18"/>
                <w:szCs w:val="18"/>
              </w:rPr>
            </w:pPr>
            <w:r w:rsidRPr="00EF6BB3">
              <w:rPr>
                <w:sz w:val="18"/>
                <w:szCs w:val="18"/>
              </w:rPr>
              <w:drawing>
                <wp:inline distT="0" distB="0" distL="0" distR="0">
                  <wp:extent cx="1526415" cy="1815921"/>
                  <wp:effectExtent l="19050" t="0" r="0" b="0"/>
                  <wp:docPr id="1" name="Рисунок 1" descr="sychugov_phot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sychugov_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lum bright="28000" contrast="17000"/>
                          </a:blip>
                          <a:srcRect l="14371" t="19368" r="34090" b="-6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6415" cy="18159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4" w:type="dxa"/>
          </w:tcPr>
          <w:p w:rsidR="00EF6BB3" w:rsidRDefault="00EF6BB3" w:rsidP="00EF6BB3">
            <w:pPr>
              <w:tabs>
                <w:tab w:val="left" w:pos="284"/>
              </w:tabs>
              <w:spacing w:before="0" w:after="0" w:line="264" w:lineRule="auto"/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Дмитрий Юрьевич Сычугов, доцент, </w:t>
            </w:r>
            <w:proofErr w:type="spellStart"/>
            <w:r>
              <w:rPr>
                <w:sz w:val="18"/>
                <w:szCs w:val="18"/>
              </w:rPr>
              <w:t>к.ф.-м.н</w:t>
            </w:r>
            <w:proofErr w:type="spellEnd"/>
            <w:r>
              <w:rPr>
                <w:sz w:val="18"/>
                <w:szCs w:val="18"/>
              </w:rPr>
              <w:t xml:space="preserve">.; МГУ им. М.В. Ломоносова, факультет </w:t>
            </w:r>
            <w:proofErr w:type="spellStart"/>
            <w:r>
              <w:rPr>
                <w:sz w:val="18"/>
                <w:szCs w:val="18"/>
              </w:rPr>
              <w:t>ВМиК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>
              <w:rPr>
                <w:bCs/>
                <w:sz w:val="18"/>
                <w:szCs w:val="18"/>
              </w:rPr>
              <w:t>119992, Москва, Л</w:t>
            </w:r>
            <w:r>
              <w:rPr>
                <w:bCs/>
                <w:sz w:val="18"/>
                <w:szCs w:val="18"/>
              </w:rPr>
              <w:t>е</w:t>
            </w:r>
            <w:r>
              <w:rPr>
                <w:bCs/>
                <w:sz w:val="18"/>
                <w:szCs w:val="18"/>
              </w:rPr>
              <w:t xml:space="preserve">нинские горы, </w:t>
            </w:r>
            <w:r>
              <w:rPr>
                <w:sz w:val="18"/>
                <w:szCs w:val="18"/>
              </w:rPr>
              <w:t>Россия</w:t>
            </w:r>
            <w:proofErr w:type="gramEnd"/>
          </w:p>
          <w:p w:rsidR="009E07B4" w:rsidRPr="00EF6BB3" w:rsidRDefault="00EF6BB3" w:rsidP="00EF6BB3">
            <w:pPr>
              <w:widowControl/>
              <w:spacing w:before="0" w:after="0" w:line="264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sychugov@cs.msu.su</w:t>
            </w:r>
          </w:p>
        </w:tc>
        <w:tc>
          <w:tcPr>
            <w:tcW w:w="2534" w:type="dxa"/>
          </w:tcPr>
          <w:p w:rsidR="009E07B4" w:rsidRPr="00EF6BB3" w:rsidRDefault="00EF6BB3" w:rsidP="00EF6BB3">
            <w:pPr>
              <w:widowControl/>
              <w:spacing w:before="0" w:after="0" w:line="264" w:lineRule="auto"/>
              <w:jc w:val="both"/>
              <w:rPr>
                <w:sz w:val="18"/>
                <w:szCs w:val="18"/>
              </w:rPr>
            </w:pPr>
            <w:r w:rsidRPr="00EF6BB3">
              <w:rPr>
                <w:sz w:val="18"/>
                <w:szCs w:val="18"/>
              </w:rPr>
              <w:drawing>
                <wp:inline distT="0" distB="0" distL="0" distR="0">
                  <wp:extent cx="1424305" cy="1772920"/>
                  <wp:effectExtent l="19050" t="0" r="4445" b="0"/>
                  <wp:docPr id="3" name="Рисунок 3" descr="144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144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lum bright="-8000" contrast="2000"/>
                          </a:blip>
                          <a:srcRect l="1759" t="285" r="10997" b="270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305" cy="1772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5" w:type="dxa"/>
          </w:tcPr>
          <w:p w:rsidR="00EF6BB3" w:rsidRDefault="00EF6BB3" w:rsidP="00EF6BB3">
            <w:pPr>
              <w:tabs>
                <w:tab w:val="left" w:pos="284"/>
              </w:tabs>
              <w:spacing w:before="0" w:after="0" w:line="264" w:lineRule="auto"/>
              <w:jc w:val="both"/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spacing w:val="-5"/>
                <w:sz w:val="18"/>
                <w:szCs w:val="18"/>
              </w:rPr>
              <w:t>Геннадий Владимирович Ш</w:t>
            </w:r>
            <w:r>
              <w:rPr>
                <w:spacing w:val="-5"/>
                <w:sz w:val="18"/>
                <w:szCs w:val="18"/>
              </w:rPr>
              <w:t>а</w:t>
            </w:r>
            <w:r>
              <w:rPr>
                <w:spacing w:val="-5"/>
                <w:sz w:val="18"/>
                <w:szCs w:val="18"/>
              </w:rPr>
              <w:t>повалов, начальник отдела;</w:t>
            </w:r>
            <w:r>
              <w:rPr>
                <w:sz w:val="18"/>
                <w:szCs w:val="18"/>
              </w:rPr>
              <w:t xml:space="preserve"> Институт атомной энергии НЯЦ РК, 071100, г. Курчатов, ул. </w:t>
            </w:r>
            <w:proofErr w:type="gramStart"/>
            <w:r>
              <w:rPr>
                <w:sz w:val="18"/>
                <w:szCs w:val="18"/>
              </w:rPr>
              <w:t>Красноа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мейская</w:t>
            </w:r>
            <w:proofErr w:type="gramEnd"/>
            <w:r>
              <w:rPr>
                <w:sz w:val="18"/>
                <w:szCs w:val="18"/>
              </w:rPr>
              <w:t>, д. 10, Казахстан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</w:p>
          <w:p w:rsidR="009E07B4" w:rsidRPr="00EF6BB3" w:rsidRDefault="00EF6BB3" w:rsidP="00EF6BB3">
            <w:pPr>
              <w:widowControl/>
              <w:spacing w:before="0" w:after="0" w:line="264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Shapovalov@nnc.kz</w:t>
            </w:r>
          </w:p>
        </w:tc>
      </w:tr>
      <w:tr w:rsidR="009E07B4" w:rsidTr="009E07B4">
        <w:trPr>
          <w:trHeight w:val="2381"/>
          <w:jc w:val="center"/>
        </w:trPr>
        <w:tc>
          <w:tcPr>
            <w:tcW w:w="2534" w:type="dxa"/>
          </w:tcPr>
          <w:p w:rsidR="009E07B4" w:rsidRDefault="00EF6BB3" w:rsidP="009E07B4">
            <w:pPr>
              <w:widowControl/>
              <w:spacing w:before="0" w:after="0" w:line="264" w:lineRule="auto"/>
              <w:jc w:val="both"/>
              <w:rPr>
                <w:sz w:val="18"/>
                <w:szCs w:val="18"/>
              </w:rPr>
            </w:pPr>
            <w:r w:rsidRPr="00EF6BB3">
              <w:rPr>
                <w:sz w:val="18"/>
                <w:szCs w:val="18"/>
              </w:rPr>
              <w:drawing>
                <wp:inline distT="0" distB="0" distL="0" distR="0">
                  <wp:extent cx="1363980" cy="1636395"/>
                  <wp:effectExtent l="19050" t="0" r="7620" b="0"/>
                  <wp:docPr id="4" name="Рисунок 4" descr="156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156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lum bright="-6000" contrast="-6000"/>
                          </a:blip>
                          <a:srcRect l="8138" t="5463" r="8798" b="273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3980" cy="1636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4" w:type="dxa"/>
          </w:tcPr>
          <w:p w:rsidR="00EF6BB3" w:rsidRDefault="00EF6BB3" w:rsidP="00EF6BB3">
            <w:pPr>
              <w:tabs>
                <w:tab w:val="left" w:pos="284"/>
              </w:tabs>
              <w:spacing w:before="0" w:after="0" w:line="264" w:lineRule="auto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Ануар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Даулетович</w:t>
            </w:r>
            <w:proofErr w:type="spellEnd"/>
            <w:r>
              <w:rPr>
                <w:sz w:val="18"/>
                <w:szCs w:val="18"/>
              </w:rPr>
              <w:t xml:space="preserve"> Садыков, инженер; Институт атомной энергии НЯЦ РК, 071100, г. Курчатов, ул. Красноа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мейская, д. 10, Казахстан</w:t>
            </w:r>
          </w:p>
          <w:p w:rsidR="00EF6BB3" w:rsidRDefault="00EF6BB3" w:rsidP="00EF6BB3">
            <w:pPr>
              <w:tabs>
                <w:tab w:val="left" w:pos="284"/>
              </w:tabs>
              <w:spacing w:before="0" w:after="0" w:line="264" w:lineRule="auto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Sadykov</w:t>
            </w:r>
            <w:proofErr w:type="spellEnd"/>
            <w:r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  <w:lang w:val="en-US"/>
              </w:rPr>
              <w:t>A</w:t>
            </w:r>
            <w:r>
              <w:rPr>
                <w:sz w:val="18"/>
                <w:szCs w:val="18"/>
              </w:rPr>
              <w:t>@</w:t>
            </w:r>
            <w:proofErr w:type="spellStart"/>
            <w:r>
              <w:rPr>
                <w:sz w:val="18"/>
                <w:szCs w:val="18"/>
                <w:lang w:val="en-US"/>
              </w:rPr>
              <w:t>nnc</w:t>
            </w:r>
            <w:proofErr w:type="spellEnd"/>
            <w:r>
              <w:rPr>
                <w:sz w:val="18"/>
                <w:szCs w:val="18"/>
              </w:rPr>
              <w:t>.</w:t>
            </w:r>
            <w:proofErr w:type="spellStart"/>
            <w:r>
              <w:rPr>
                <w:sz w:val="18"/>
                <w:szCs w:val="18"/>
                <w:lang w:val="en-US"/>
              </w:rPr>
              <w:t>kz</w:t>
            </w:r>
            <w:proofErr w:type="spellEnd"/>
          </w:p>
          <w:p w:rsidR="009E07B4" w:rsidRDefault="009E07B4" w:rsidP="00EF6BB3">
            <w:pPr>
              <w:widowControl/>
              <w:spacing w:before="0" w:after="0" w:line="264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534" w:type="dxa"/>
          </w:tcPr>
          <w:p w:rsidR="009E07B4" w:rsidRDefault="00EF6BB3" w:rsidP="00EF6BB3">
            <w:pPr>
              <w:widowControl/>
              <w:spacing w:before="0" w:after="0" w:line="264" w:lineRule="auto"/>
              <w:jc w:val="both"/>
              <w:rPr>
                <w:sz w:val="18"/>
                <w:szCs w:val="18"/>
              </w:rPr>
            </w:pPr>
            <w:r w:rsidRPr="00EF6BB3">
              <w:rPr>
                <w:sz w:val="18"/>
                <w:szCs w:val="18"/>
              </w:rPr>
              <w:drawing>
                <wp:inline distT="0" distB="0" distL="0" distR="0">
                  <wp:extent cx="1380490" cy="1582420"/>
                  <wp:effectExtent l="19050" t="0" r="0" b="0"/>
                  <wp:docPr id="5" name="Рисунок 5" descr="Чектыбаев new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 descr="Чектыбаев 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lum bright="10000" contrast="10000"/>
                          </a:blip>
                          <a:srcRect b="121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0490" cy="1582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5" w:type="dxa"/>
          </w:tcPr>
          <w:p w:rsidR="00EF6BB3" w:rsidRDefault="00EF6BB3" w:rsidP="00EF6BB3">
            <w:pPr>
              <w:tabs>
                <w:tab w:val="left" w:pos="284"/>
              </w:tabs>
              <w:spacing w:before="0" w:after="0" w:line="264" w:lineRule="auto"/>
              <w:jc w:val="both"/>
              <w:rPr>
                <w:color w:val="FF0000"/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</w:rPr>
              <w:t>Бауржан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Жамбулович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Че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тыбаев</w:t>
            </w:r>
            <w:proofErr w:type="spellEnd"/>
            <w:r>
              <w:rPr>
                <w:sz w:val="18"/>
                <w:szCs w:val="18"/>
              </w:rPr>
              <w:t>, инженер; Институт атомной энергии НЯЦ РК, 071100, г. Курчатов, ул. Красноармейская, д. 10, К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захстан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</w:p>
          <w:p w:rsidR="009E07B4" w:rsidRDefault="00EF6BB3" w:rsidP="00EF6BB3">
            <w:pPr>
              <w:widowControl/>
              <w:spacing w:before="0" w:after="0" w:line="264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Chektybaev@nnc.kz</w:t>
            </w:r>
          </w:p>
        </w:tc>
      </w:tr>
    </w:tbl>
    <w:p w:rsidR="00EB3F1E" w:rsidRDefault="00EB3F1E" w:rsidP="009E07B4">
      <w:pPr>
        <w:widowControl/>
        <w:spacing w:before="0" w:after="0" w:line="264" w:lineRule="auto"/>
        <w:jc w:val="both"/>
        <w:rPr>
          <w:sz w:val="18"/>
          <w:szCs w:val="18"/>
        </w:rPr>
      </w:pPr>
    </w:p>
    <w:p w:rsidR="00014951" w:rsidRPr="00086243" w:rsidRDefault="00014951" w:rsidP="00014951">
      <w:pPr>
        <w:spacing w:before="0" w:after="0"/>
        <w:jc w:val="right"/>
        <w:rPr>
          <w:sz w:val="18"/>
          <w:szCs w:val="18"/>
        </w:rPr>
      </w:pPr>
      <w:r w:rsidRPr="00086243">
        <w:rPr>
          <w:sz w:val="18"/>
          <w:szCs w:val="18"/>
        </w:rPr>
        <w:t>Статья поступила в редакцию 2012 г.</w:t>
      </w:r>
    </w:p>
    <w:p w:rsidR="00014951" w:rsidRPr="00086243" w:rsidRDefault="00014951" w:rsidP="00014951">
      <w:pPr>
        <w:spacing w:before="0" w:after="0"/>
        <w:jc w:val="right"/>
        <w:rPr>
          <w:sz w:val="18"/>
          <w:szCs w:val="18"/>
        </w:rPr>
      </w:pPr>
      <w:r w:rsidRPr="00086243">
        <w:rPr>
          <w:sz w:val="18"/>
          <w:szCs w:val="18"/>
        </w:rPr>
        <w:t xml:space="preserve">Вопросы атомной науки и техники. </w:t>
      </w:r>
    </w:p>
    <w:p w:rsidR="00014951" w:rsidRPr="00086243" w:rsidRDefault="00014951" w:rsidP="00014951">
      <w:pPr>
        <w:spacing w:before="0" w:after="0"/>
        <w:jc w:val="right"/>
        <w:rPr>
          <w:sz w:val="18"/>
          <w:szCs w:val="18"/>
        </w:rPr>
      </w:pPr>
      <w:r w:rsidRPr="00086243">
        <w:rPr>
          <w:sz w:val="18"/>
          <w:szCs w:val="18"/>
        </w:rPr>
        <w:t xml:space="preserve">Сер. Термоядерный синтез, 2012, </w:t>
      </w:r>
      <w:proofErr w:type="spellStart"/>
      <w:r w:rsidRPr="00086243">
        <w:rPr>
          <w:sz w:val="18"/>
          <w:szCs w:val="18"/>
        </w:rPr>
        <w:t>вып</w:t>
      </w:r>
      <w:proofErr w:type="spellEnd"/>
      <w:r w:rsidRPr="00086243">
        <w:rPr>
          <w:sz w:val="18"/>
          <w:szCs w:val="18"/>
        </w:rPr>
        <w:t xml:space="preserve">. </w:t>
      </w:r>
      <w:r>
        <w:rPr>
          <w:sz w:val="18"/>
          <w:szCs w:val="18"/>
        </w:rPr>
        <w:t>4</w:t>
      </w:r>
      <w:r w:rsidRPr="00086243">
        <w:rPr>
          <w:sz w:val="18"/>
          <w:szCs w:val="18"/>
        </w:rPr>
        <w:t>, с.</w:t>
      </w:r>
      <w:r w:rsidR="006B5FA6">
        <w:rPr>
          <w:sz w:val="18"/>
          <w:szCs w:val="18"/>
        </w:rPr>
        <w:t xml:space="preserve"> 87—91.</w:t>
      </w:r>
    </w:p>
    <w:p w:rsidR="00014951" w:rsidRPr="009E07B4" w:rsidRDefault="00014951" w:rsidP="00014951">
      <w:pPr>
        <w:widowControl/>
        <w:spacing w:before="0" w:after="0" w:line="264" w:lineRule="auto"/>
        <w:jc w:val="both"/>
        <w:rPr>
          <w:sz w:val="18"/>
          <w:szCs w:val="18"/>
        </w:rPr>
      </w:pPr>
    </w:p>
    <w:sectPr w:rsidR="00014951" w:rsidRPr="009E07B4" w:rsidSect="006E1BD5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pgSz w:w="11906" w:h="16838" w:code="9"/>
      <w:pgMar w:top="1418" w:right="851" w:bottom="1134" w:left="1134" w:header="851" w:footer="567" w:gutter="0"/>
      <w:pgBorders w:zOrder="back">
        <w:top w:val="single" w:sz="4" w:space="15" w:color="auto"/>
      </w:pgBorders>
      <w:pgNumType w:start="87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26EF" w:rsidRDefault="001F26EF" w:rsidP="00682E4B">
      <w:r>
        <w:separator/>
      </w:r>
    </w:p>
  </w:endnote>
  <w:endnote w:type="continuationSeparator" w:id="0">
    <w:p w:rsidR="001F26EF" w:rsidRDefault="001F26EF" w:rsidP="00682E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DejaVu LGC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ntiqua">
    <w:charset w:val="00"/>
    <w:family w:val="auto"/>
    <w:pitch w:val="variable"/>
    <w:sig w:usb0="00000203" w:usb1="00000000" w:usb2="00000000" w:usb3="00000000" w:csb0="00000005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2"/>
      </w:rPr>
      <w:id w:val="9044671"/>
      <w:docPartObj>
        <w:docPartGallery w:val="Page Numbers (Bottom of Page)"/>
        <w:docPartUnique/>
      </w:docPartObj>
    </w:sdtPr>
    <w:sdtContent>
      <w:p w:rsidR="00C52AFD" w:rsidRPr="006E1BD5" w:rsidRDefault="00C52AFD" w:rsidP="004F652C">
        <w:pPr>
          <w:pStyle w:val="ad"/>
          <w:rPr>
            <w:sz w:val="22"/>
          </w:rPr>
        </w:pPr>
        <w:r w:rsidRPr="00DA1AF9">
          <w:rPr>
            <w:sz w:val="22"/>
          </w:rPr>
          <w:fldChar w:fldCharType="begin"/>
        </w:r>
        <w:r w:rsidRPr="00DA1AF9">
          <w:rPr>
            <w:sz w:val="22"/>
          </w:rPr>
          <w:instrText xml:space="preserve"> PAGE   \* MERGEFORMAT </w:instrText>
        </w:r>
        <w:r w:rsidRPr="00DA1AF9">
          <w:rPr>
            <w:sz w:val="22"/>
          </w:rPr>
          <w:fldChar w:fldCharType="separate"/>
        </w:r>
        <w:r w:rsidR="00EF6BB3">
          <w:rPr>
            <w:noProof/>
            <w:sz w:val="22"/>
          </w:rPr>
          <w:t>90</w:t>
        </w:r>
        <w:r w:rsidRPr="00DA1AF9">
          <w:rPr>
            <w:sz w:val="22"/>
          </w:rPr>
          <w:fldChar w:fldCharType="end"/>
        </w:r>
        <w:r w:rsidRPr="00DA1AF9">
          <w:rPr>
            <w:sz w:val="22"/>
          </w:rPr>
          <w:t xml:space="preserve">                              </w:t>
        </w:r>
        <w:r>
          <w:rPr>
            <w:sz w:val="22"/>
          </w:rPr>
          <w:t xml:space="preserve">                     </w:t>
        </w:r>
        <w:r w:rsidRPr="00DA1AF9">
          <w:rPr>
            <w:sz w:val="22"/>
          </w:rPr>
          <w:t xml:space="preserve">                                  </w:t>
        </w:r>
        <w:r>
          <w:rPr>
            <w:sz w:val="22"/>
          </w:rPr>
          <w:t xml:space="preserve">   </w:t>
        </w:r>
        <w:r w:rsidRPr="00DA1AF9">
          <w:rPr>
            <w:sz w:val="22"/>
          </w:rPr>
          <w:t xml:space="preserve">       ВАНТ. Сер. Термоядерный синтез,</w:t>
        </w:r>
        <w:r>
          <w:rPr>
            <w:sz w:val="22"/>
          </w:rPr>
          <w:t xml:space="preserve">2012, </w:t>
        </w:r>
        <w:proofErr w:type="spellStart"/>
        <w:r w:rsidRPr="00DA1AF9">
          <w:rPr>
            <w:sz w:val="22"/>
          </w:rPr>
          <w:t>вып</w:t>
        </w:r>
        <w:proofErr w:type="spellEnd"/>
        <w:r w:rsidRPr="00DA1AF9">
          <w:rPr>
            <w:sz w:val="22"/>
          </w:rPr>
          <w:t>. 4</w: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44533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C52AFD" w:rsidRPr="006E1BD5" w:rsidRDefault="00C52AFD" w:rsidP="006E1BD5">
        <w:pPr>
          <w:pStyle w:val="ad"/>
          <w:jc w:val="right"/>
          <w:rPr>
            <w:sz w:val="22"/>
          </w:rPr>
        </w:pPr>
        <w:r w:rsidRPr="00DA1AF9">
          <w:rPr>
            <w:sz w:val="22"/>
          </w:rPr>
          <w:t xml:space="preserve">ВАНТ. Сер. Термоядерный синтез, </w:t>
        </w:r>
        <w:r>
          <w:rPr>
            <w:sz w:val="22"/>
          </w:rPr>
          <w:t xml:space="preserve">2012, </w:t>
        </w:r>
        <w:proofErr w:type="spellStart"/>
        <w:r w:rsidRPr="00DA1AF9">
          <w:rPr>
            <w:sz w:val="22"/>
          </w:rPr>
          <w:t>вып</w:t>
        </w:r>
        <w:proofErr w:type="spellEnd"/>
        <w:r w:rsidRPr="00DA1AF9">
          <w:rPr>
            <w:sz w:val="22"/>
          </w:rPr>
          <w:t>. 4</w:t>
        </w:r>
        <w:sdt>
          <w:sdtPr>
            <w:rPr>
              <w:sz w:val="22"/>
            </w:rPr>
            <w:id w:val="3298922"/>
            <w:docPartObj>
              <w:docPartGallery w:val="Page Numbers (Bottom of Page)"/>
              <w:docPartUnique/>
            </w:docPartObj>
          </w:sdtPr>
          <w:sdtContent>
            <w:r>
              <w:rPr>
                <w:sz w:val="22"/>
              </w:rPr>
              <w:t xml:space="preserve">               </w:t>
            </w:r>
            <w:r w:rsidRPr="00DA1AF9">
              <w:rPr>
                <w:sz w:val="22"/>
              </w:rPr>
              <w:t xml:space="preserve">          </w:t>
            </w:r>
            <w:r>
              <w:rPr>
                <w:sz w:val="22"/>
              </w:rPr>
              <w:t xml:space="preserve">       </w:t>
            </w:r>
            <w:r w:rsidRPr="00DA1AF9">
              <w:rPr>
                <w:sz w:val="22"/>
              </w:rPr>
              <w:t xml:space="preserve">                                                              </w:t>
            </w:r>
            <w:r w:rsidRPr="00DA1AF9">
              <w:rPr>
                <w:sz w:val="22"/>
              </w:rPr>
              <w:fldChar w:fldCharType="begin"/>
            </w:r>
            <w:r w:rsidRPr="00DA1AF9">
              <w:rPr>
                <w:sz w:val="22"/>
              </w:rPr>
              <w:instrText xml:space="preserve"> PAGE   \* MERGEFORMAT </w:instrText>
            </w:r>
            <w:r w:rsidRPr="00DA1AF9">
              <w:rPr>
                <w:sz w:val="22"/>
              </w:rPr>
              <w:fldChar w:fldCharType="separate"/>
            </w:r>
            <w:r w:rsidR="00EF6BB3">
              <w:rPr>
                <w:noProof/>
                <w:sz w:val="22"/>
              </w:rPr>
              <w:t>89</w:t>
            </w:r>
            <w:r w:rsidRPr="00DA1AF9">
              <w:rPr>
                <w:sz w:val="22"/>
              </w:rPr>
              <w:fldChar w:fldCharType="end"/>
            </w:r>
          </w:sdtContent>
        </w:sdt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26EF" w:rsidRDefault="001F26EF" w:rsidP="00682E4B">
      <w:r>
        <w:separator/>
      </w:r>
    </w:p>
  </w:footnote>
  <w:footnote w:type="continuationSeparator" w:id="0">
    <w:p w:rsidR="001F26EF" w:rsidRDefault="001F26EF" w:rsidP="00682E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AFD" w:rsidRPr="000F664B" w:rsidRDefault="00C52AFD" w:rsidP="000F664B">
    <w:pPr>
      <w:pStyle w:val="af5"/>
      <w:spacing w:before="0" w:after="0"/>
    </w:pPr>
    <w:r w:rsidRPr="000F664B">
      <w:rPr>
        <w:bCs/>
        <w:lang w:bidi="en-US"/>
      </w:rPr>
      <w:t xml:space="preserve">А.Г. Белов, И.В. Зотов, </w:t>
    </w:r>
    <w:r>
      <w:rPr>
        <w:bCs/>
        <w:lang w:bidi="en-US"/>
      </w:rPr>
      <w:t>Д.Ю. Сычугов и др.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AFD" w:rsidRPr="000F664B" w:rsidRDefault="00C52AFD" w:rsidP="00AE4D4C">
    <w:pPr>
      <w:pStyle w:val="af5"/>
    </w:pPr>
    <w:r w:rsidRPr="000F664B">
      <w:t xml:space="preserve">Анализ системы магнитной диагностики </w:t>
    </w:r>
    <w:proofErr w:type="spellStart"/>
    <w:r w:rsidRPr="000F664B">
      <w:t>токамака</w:t>
    </w:r>
    <w:proofErr w:type="spellEnd"/>
    <w:r w:rsidRPr="000F664B">
      <w:t xml:space="preserve"> КТМ</w:t>
    </w:r>
  </w:p>
  <w:p w:rsidR="00C52AFD" w:rsidRDefault="00C52AFD" w:rsidP="00592F31">
    <w:pPr>
      <w:pStyle w:val="af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AFD" w:rsidRPr="007C707F" w:rsidRDefault="00C52AFD" w:rsidP="00592F31">
    <w:pPr>
      <w:pStyle w:val="af5"/>
    </w:pPr>
    <w:r w:rsidRPr="007C707F">
      <w:t xml:space="preserve">Последние изменения </w:t>
    </w:r>
    <w:fldSimple w:instr=" TIME \@ &quot;dd.MM.yyyy H:mm&quot; ">
      <w:r>
        <w:rPr>
          <w:noProof/>
        </w:rPr>
        <w:t>15.11.2012 18:36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2EE82C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2">
    <w:nsid w:val="00000003"/>
    <w:multiLevelType w:val="single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4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4">
    <w:nsid w:val="00000005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5">
    <w:nsid w:val="00000006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6">
    <w:nsid w:val="00000007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7">
    <w:nsid w:val="0065558D"/>
    <w:multiLevelType w:val="hybridMultilevel"/>
    <w:tmpl w:val="260C28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1BF1DEE"/>
    <w:multiLevelType w:val="hybridMultilevel"/>
    <w:tmpl w:val="D90AE3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8677628"/>
    <w:multiLevelType w:val="hybridMultilevel"/>
    <w:tmpl w:val="4176BF1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A0E712B"/>
    <w:multiLevelType w:val="hybridMultilevel"/>
    <w:tmpl w:val="4CB88552"/>
    <w:lvl w:ilvl="0" w:tplc="B080AD7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A597552"/>
    <w:multiLevelType w:val="hybridMultilevel"/>
    <w:tmpl w:val="39BC3BD6"/>
    <w:lvl w:ilvl="0" w:tplc="2116C842">
      <w:start w:val="1"/>
      <w:numFmt w:val="decimal"/>
      <w:lvlText w:val="%1)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1AB37857"/>
    <w:multiLevelType w:val="hybridMultilevel"/>
    <w:tmpl w:val="FFD8B68A"/>
    <w:lvl w:ilvl="0" w:tplc="27262F82">
      <w:start w:val="12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3">
    <w:nsid w:val="1BE55C35"/>
    <w:multiLevelType w:val="hybridMultilevel"/>
    <w:tmpl w:val="678AB0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D2541C4"/>
    <w:multiLevelType w:val="multilevel"/>
    <w:tmpl w:val="F878C8E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249D5FA0"/>
    <w:multiLevelType w:val="multilevel"/>
    <w:tmpl w:val="A0B844AE"/>
    <w:lvl w:ilvl="0">
      <w:numFmt w:val="decimal"/>
      <w:lvlText w:val="%1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60257E8"/>
    <w:multiLevelType w:val="hybridMultilevel"/>
    <w:tmpl w:val="D116C8C0"/>
    <w:lvl w:ilvl="0" w:tplc="270452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2850A2"/>
    <w:multiLevelType w:val="multilevel"/>
    <w:tmpl w:val="FFD8B68A"/>
    <w:lvl w:ilvl="0">
      <w:start w:val="1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8">
    <w:nsid w:val="2F336FD7"/>
    <w:multiLevelType w:val="hybridMultilevel"/>
    <w:tmpl w:val="9302472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5D0235E"/>
    <w:multiLevelType w:val="multilevel"/>
    <w:tmpl w:val="F60822A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38124962"/>
    <w:multiLevelType w:val="hybridMultilevel"/>
    <w:tmpl w:val="00201EA2"/>
    <w:lvl w:ilvl="0" w:tplc="09929A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381A77D7"/>
    <w:multiLevelType w:val="hybridMultilevel"/>
    <w:tmpl w:val="9A58A608"/>
    <w:lvl w:ilvl="0" w:tplc="5F52327C"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91632A1"/>
    <w:multiLevelType w:val="hybridMultilevel"/>
    <w:tmpl w:val="339EBB86"/>
    <w:lvl w:ilvl="0" w:tplc="A30462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FE2A3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516E7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B028C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ABC78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3A16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3874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546C0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526F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39D56212"/>
    <w:multiLevelType w:val="hybridMultilevel"/>
    <w:tmpl w:val="182A46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754278E"/>
    <w:multiLevelType w:val="hybridMultilevel"/>
    <w:tmpl w:val="54084D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28650D"/>
    <w:multiLevelType w:val="hybridMultilevel"/>
    <w:tmpl w:val="13564F6E"/>
    <w:lvl w:ilvl="0" w:tplc="FE8011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6857435"/>
    <w:multiLevelType w:val="hybridMultilevel"/>
    <w:tmpl w:val="78524926"/>
    <w:lvl w:ilvl="0" w:tplc="A2841214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3C70D7"/>
    <w:multiLevelType w:val="multilevel"/>
    <w:tmpl w:val="98EE5CA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5F242485"/>
    <w:multiLevelType w:val="hybridMultilevel"/>
    <w:tmpl w:val="70606E7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80C595B"/>
    <w:multiLevelType w:val="hybridMultilevel"/>
    <w:tmpl w:val="61520D1A"/>
    <w:lvl w:ilvl="0" w:tplc="104CA1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7034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524F7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3624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B686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5AEA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C526A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A2C5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37EE1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>
    <w:nsid w:val="688A4678"/>
    <w:multiLevelType w:val="hybridMultilevel"/>
    <w:tmpl w:val="1402FB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9C0276B"/>
    <w:multiLevelType w:val="hybridMultilevel"/>
    <w:tmpl w:val="4CE8DFF0"/>
    <w:lvl w:ilvl="0" w:tplc="805CA67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714E0635"/>
    <w:multiLevelType w:val="hybridMultilevel"/>
    <w:tmpl w:val="A0B844AE"/>
    <w:lvl w:ilvl="0" w:tplc="921A666E">
      <w:numFmt w:val="decimal"/>
      <w:lvlText w:val="%1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1B04E6A"/>
    <w:multiLevelType w:val="hybridMultilevel"/>
    <w:tmpl w:val="3B9E8C22"/>
    <w:lvl w:ilvl="0" w:tplc="FE8CE768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34">
    <w:nsid w:val="7CE37275"/>
    <w:multiLevelType w:val="hybridMultilevel"/>
    <w:tmpl w:val="6F7C7FE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D4B6DA1"/>
    <w:multiLevelType w:val="hybridMultilevel"/>
    <w:tmpl w:val="FF7C0592"/>
    <w:lvl w:ilvl="0" w:tplc="21FC2C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7D9510F5"/>
    <w:multiLevelType w:val="hybridMultilevel"/>
    <w:tmpl w:val="721051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34"/>
  </w:num>
  <w:num w:numId="6">
    <w:abstractNumId w:val="19"/>
  </w:num>
  <w:num w:numId="7">
    <w:abstractNumId w:val="23"/>
  </w:num>
  <w:num w:numId="8">
    <w:abstractNumId w:val="28"/>
  </w:num>
  <w:num w:numId="9">
    <w:abstractNumId w:val="9"/>
  </w:num>
  <w:num w:numId="10">
    <w:abstractNumId w:val="36"/>
  </w:num>
  <w:num w:numId="11">
    <w:abstractNumId w:val="18"/>
  </w:num>
  <w:num w:numId="12">
    <w:abstractNumId w:val="13"/>
  </w:num>
  <w:num w:numId="13">
    <w:abstractNumId w:val="8"/>
  </w:num>
  <w:num w:numId="14">
    <w:abstractNumId w:val="26"/>
  </w:num>
  <w:num w:numId="15">
    <w:abstractNumId w:val="1"/>
    <w:lvlOverride w:ilvl="0">
      <w:startOverride w:val="1"/>
      <w:lvl w:ilvl="0">
        <w:start w:val="1"/>
        <w:numFmt w:val="decimal"/>
        <w:lvlText w:val="%1."/>
        <w:lvlJc w:val="left"/>
      </w:lvl>
    </w:lvlOverride>
  </w:num>
  <w:num w:numId="16">
    <w:abstractNumId w:val="2"/>
    <w:lvlOverride w:ilvl="0">
      <w:startOverride w:val="1"/>
      <w:lvl w:ilvl="0">
        <w:start w:val="1"/>
        <w:numFmt w:val="decimal"/>
        <w:lvlText w:val="%1."/>
        <w:lvlJc w:val="left"/>
      </w:lvl>
    </w:lvlOverride>
  </w:num>
  <w:num w:numId="17">
    <w:abstractNumId w:val="3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18">
    <w:abstractNumId w:val="4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19">
    <w:abstractNumId w:val="5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20">
    <w:abstractNumId w:val="6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21">
    <w:abstractNumId w:val="20"/>
  </w:num>
  <w:num w:numId="22">
    <w:abstractNumId w:val="32"/>
  </w:num>
  <w:num w:numId="23">
    <w:abstractNumId w:val="15"/>
  </w:num>
  <w:num w:numId="24">
    <w:abstractNumId w:val="21"/>
  </w:num>
  <w:num w:numId="25">
    <w:abstractNumId w:val="31"/>
  </w:num>
  <w:num w:numId="26">
    <w:abstractNumId w:val="14"/>
  </w:num>
  <w:num w:numId="27">
    <w:abstractNumId w:val="27"/>
  </w:num>
  <w:num w:numId="28">
    <w:abstractNumId w:val="35"/>
  </w:num>
  <w:num w:numId="29">
    <w:abstractNumId w:val="24"/>
  </w:num>
  <w:num w:numId="30">
    <w:abstractNumId w:val="30"/>
  </w:num>
  <w:num w:numId="31">
    <w:abstractNumId w:val="11"/>
  </w:num>
  <w:num w:numId="32">
    <w:abstractNumId w:val="12"/>
  </w:num>
  <w:num w:numId="33">
    <w:abstractNumId w:val="25"/>
  </w:num>
  <w:num w:numId="34">
    <w:abstractNumId w:val="17"/>
  </w:num>
  <w:num w:numId="35">
    <w:abstractNumId w:val="10"/>
  </w:num>
  <w:num w:numId="36">
    <w:abstractNumId w:val="22"/>
  </w:num>
  <w:num w:numId="37">
    <w:abstractNumId w:val="29"/>
  </w:num>
  <w:num w:numId="38">
    <w:abstractNumId w:val="33"/>
  </w:num>
  <w:num w:numId="3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mirrorMargins/>
  <w:bordersDoNotSurroundHeader/>
  <w:bordersDoNotSurroundFooter/>
  <w:activeWritingStyle w:appName="MSWord" w:lang="ru-RU" w:vendorID="1" w:dllVersion="512" w:checkStyle="1"/>
  <w:proofState w:spelling="clean" w:grammar="clean"/>
  <w:attachedTemplate r:id="rId1"/>
  <w:defaultTabStop w:val="284"/>
  <w:autoHyphenation/>
  <w:evenAndOddHeaders/>
  <w:drawingGridHorizontalSpacing w:val="6"/>
  <w:drawingGridVerticalSpacing w:val="6"/>
  <w:displayHorizontalDrawingGridEvery w:val="2"/>
  <w:doNotUseMarginsForDrawingGridOrigin/>
  <w:drawingGridHorizontalOrigin w:val="0"/>
  <w:drawingGridVerticalOrigin w:val="0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2B3856"/>
    <w:rsid w:val="00014951"/>
    <w:rsid w:val="00085072"/>
    <w:rsid w:val="00090914"/>
    <w:rsid w:val="000B7341"/>
    <w:rsid w:val="000F664B"/>
    <w:rsid w:val="00147952"/>
    <w:rsid w:val="00155198"/>
    <w:rsid w:val="001720B0"/>
    <w:rsid w:val="00182E45"/>
    <w:rsid w:val="00185CFD"/>
    <w:rsid w:val="001C4B69"/>
    <w:rsid w:val="001D6041"/>
    <w:rsid w:val="001F26EF"/>
    <w:rsid w:val="0021238D"/>
    <w:rsid w:val="0022228C"/>
    <w:rsid w:val="00225A5B"/>
    <w:rsid w:val="00266156"/>
    <w:rsid w:val="002701B6"/>
    <w:rsid w:val="0028368D"/>
    <w:rsid w:val="0028611E"/>
    <w:rsid w:val="002B3856"/>
    <w:rsid w:val="002F4C22"/>
    <w:rsid w:val="00303AA8"/>
    <w:rsid w:val="00321204"/>
    <w:rsid w:val="00402286"/>
    <w:rsid w:val="004074F3"/>
    <w:rsid w:val="004078C6"/>
    <w:rsid w:val="00407CCD"/>
    <w:rsid w:val="00413323"/>
    <w:rsid w:val="00444E77"/>
    <w:rsid w:val="00450494"/>
    <w:rsid w:val="00486372"/>
    <w:rsid w:val="004C3493"/>
    <w:rsid w:val="004C7129"/>
    <w:rsid w:val="004E1F6A"/>
    <w:rsid w:val="004F652C"/>
    <w:rsid w:val="005055F0"/>
    <w:rsid w:val="00563DE6"/>
    <w:rsid w:val="005655C0"/>
    <w:rsid w:val="005778C7"/>
    <w:rsid w:val="00592F31"/>
    <w:rsid w:val="00596C50"/>
    <w:rsid w:val="005E2D2C"/>
    <w:rsid w:val="005F6E7E"/>
    <w:rsid w:val="006261D3"/>
    <w:rsid w:val="00643449"/>
    <w:rsid w:val="00662B02"/>
    <w:rsid w:val="00682E4B"/>
    <w:rsid w:val="00690B0A"/>
    <w:rsid w:val="006A0BC0"/>
    <w:rsid w:val="006B5FA6"/>
    <w:rsid w:val="006B7AD3"/>
    <w:rsid w:val="006C254D"/>
    <w:rsid w:val="006C5171"/>
    <w:rsid w:val="006E1BD5"/>
    <w:rsid w:val="006E6979"/>
    <w:rsid w:val="007177FA"/>
    <w:rsid w:val="00747B97"/>
    <w:rsid w:val="00750385"/>
    <w:rsid w:val="007513C7"/>
    <w:rsid w:val="00765A77"/>
    <w:rsid w:val="007C3B81"/>
    <w:rsid w:val="007C565C"/>
    <w:rsid w:val="007D0D3F"/>
    <w:rsid w:val="00812177"/>
    <w:rsid w:val="00874727"/>
    <w:rsid w:val="00894CC4"/>
    <w:rsid w:val="00915CD0"/>
    <w:rsid w:val="00943D00"/>
    <w:rsid w:val="0094740A"/>
    <w:rsid w:val="009510DB"/>
    <w:rsid w:val="00975C76"/>
    <w:rsid w:val="009878B5"/>
    <w:rsid w:val="009E07B4"/>
    <w:rsid w:val="009E3DE6"/>
    <w:rsid w:val="009F0DD6"/>
    <w:rsid w:val="00A208A2"/>
    <w:rsid w:val="00A30397"/>
    <w:rsid w:val="00A54DBE"/>
    <w:rsid w:val="00AB301F"/>
    <w:rsid w:val="00AE4D4C"/>
    <w:rsid w:val="00B06FA1"/>
    <w:rsid w:val="00B17ADD"/>
    <w:rsid w:val="00B64B58"/>
    <w:rsid w:val="00B85F0F"/>
    <w:rsid w:val="00BB0F3B"/>
    <w:rsid w:val="00BB73A6"/>
    <w:rsid w:val="00BC72AF"/>
    <w:rsid w:val="00BF3282"/>
    <w:rsid w:val="00C52AFD"/>
    <w:rsid w:val="00C53EAE"/>
    <w:rsid w:val="00C62CB7"/>
    <w:rsid w:val="00C70BA1"/>
    <w:rsid w:val="00CA766A"/>
    <w:rsid w:val="00CC38CB"/>
    <w:rsid w:val="00D137C6"/>
    <w:rsid w:val="00D3356D"/>
    <w:rsid w:val="00DA0168"/>
    <w:rsid w:val="00DA1AF9"/>
    <w:rsid w:val="00DA3C26"/>
    <w:rsid w:val="00DB5492"/>
    <w:rsid w:val="00DB7904"/>
    <w:rsid w:val="00DD6E74"/>
    <w:rsid w:val="00DD7CE0"/>
    <w:rsid w:val="00DE0D85"/>
    <w:rsid w:val="00DF05A7"/>
    <w:rsid w:val="00DF262A"/>
    <w:rsid w:val="00DF57A6"/>
    <w:rsid w:val="00E447E9"/>
    <w:rsid w:val="00E9523E"/>
    <w:rsid w:val="00EB3F1E"/>
    <w:rsid w:val="00EB6D60"/>
    <w:rsid w:val="00ED340A"/>
    <w:rsid w:val="00EE33BA"/>
    <w:rsid w:val="00EF1EF9"/>
    <w:rsid w:val="00EF6BB3"/>
    <w:rsid w:val="00F02EA7"/>
    <w:rsid w:val="00F54CFC"/>
    <w:rsid w:val="00FC125F"/>
    <w:rsid w:val="00FE1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line="264" w:lineRule="auto"/>
        <w:ind w:firstLine="39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 w:qFormat="1"/>
    <w:lsdException w:name="footer" w:uiPriority="0" w:qFormat="1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HTML Typewriter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F1E"/>
    <w:pPr>
      <w:widowControl w:val="0"/>
      <w:spacing w:before="100" w:after="100" w:line="240" w:lineRule="auto"/>
      <w:ind w:firstLine="0"/>
      <w:jc w:val="left"/>
    </w:pPr>
    <w:rPr>
      <w:rFonts w:eastAsia="Times New Roman" w:cs="Times New Roman"/>
      <w:snapToGrid w:val="0"/>
      <w:sz w:val="24"/>
      <w:szCs w:val="20"/>
      <w:lang w:eastAsia="ru-RU"/>
    </w:rPr>
  </w:style>
  <w:style w:type="paragraph" w:styleId="1">
    <w:name w:val="heading 1"/>
    <w:aliases w:val="УДК"/>
    <w:basedOn w:val="a"/>
    <w:next w:val="a"/>
    <w:link w:val="10"/>
    <w:qFormat/>
    <w:rsid w:val="00182E45"/>
    <w:pPr>
      <w:spacing w:after="40"/>
      <w:jc w:val="center"/>
      <w:outlineLvl w:val="0"/>
    </w:pPr>
    <w:rPr>
      <w:b/>
      <w:sz w:val="18"/>
      <w:szCs w:val="18"/>
    </w:rPr>
  </w:style>
  <w:style w:type="paragraph" w:styleId="2">
    <w:name w:val="heading 2"/>
    <w:basedOn w:val="a"/>
    <w:next w:val="a"/>
    <w:link w:val="20"/>
    <w:qFormat/>
    <w:rsid w:val="00592F31"/>
    <w:pPr>
      <w:jc w:val="center"/>
      <w:outlineLvl w:val="1"/>
    </w:pPr>
    <w:rPr>
      <w:b/>
      <w:sz w:val="26"/>
      <w:szCs w:val="26"/>
    </w:rPr>
  </w:style>
  <w:style w:type="paragraph" w:styleId="3">
    <w:name w:val="heading 3"/>
    <w:basedOn w:val="a0"/>
    <w:next w:val="a"/>
    <w:link w:val="30"/>
    <w:unhideWhenUsed/>
    <w:qFormat/>
    <w:rsid w:val="00BB0F3B"/>
    <w:pPr>
      <w:spacing w:after="0" w:line="264" w:lineRule="auto"/>
      <w:ind w:left="0" w:firstLine="0"/>
      <w:outlineLvl w:val="2"/>
    </w:pPr>
    <w:rPr>
      <w:sz w:val="22"/>
      <w:szCs w:val="22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9E07B4"/>
    <w:pPr>
      <w:widowControl/>
      <w:tabs>
        <w:tab w:val="left" w:pos="4962"/>
      </w:tabs>
      <w:spacing w:before="0" w:after="0" w:line="264" w:lineRule="auto"/>
      <w:jc w:val="center"/>
      <w:outlineLvl w:val="3"/>
    </w:pPr>
    <w:rPr>
      <w:rFonts w:eastAsiaTheme="majorEastAsia" w:cstheme="majorBidi"/>
      <w:b/>
      <w:bCs/>
      <w:iCs/>
      <w:caps/>
      <w:sz w:val="16"/>
      <w:szCs w:val="16"/>
      <w:lang w:val="en-US" w:eastAsia="en-US" w:bidi="en-US"/>
    </w:rPr>
  </w:style>
  <w:style w:type="paragraph" w:styleId="5">
    <w:name w:val="heading 5"/>
    <w:basedOn w:val="a"/>
    <w:next w:val="a"/>
    <w:link w:val="50"/>
    <w:rsid w:val="00402286"/>
    <w:pPr>
      <w:keepNext/>
      <w:numPr>
        <w:ilvl w:val="4"/>
        <w:numId w:val="1"/>
      </w:numPr>
      <w:ind w:left="0" w:firstLine="425"/>
      <w:jc w:val="center"/>
      <w:outlineLvl w:val="4"/>
    </w:pPr>
    <w:rPr>
      <w:b/>
      <w:bCs/>
      <w:color w:val="000000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УДК Знак"/>
    <w:basedOn w:val="a1"/>
    <w:link w:val="1"/>
    <w:rsid w:val="00182E45"/>
    <w:rPr>
      <w:rFonts w:eastAsia="Times New Roman" w:cs="Times New Roman"/>
      <w:b/>
      <w:sz w:val="18"/>
      <w:szCs w:val="18"/>
      <w:lang w:eastAsia="ar-SA"/>
    </w:rPr>
  </w:style>
  <w:style w:type="character" w:customStyle="1" w:styleId="20">
    <w:name w:val="Заголовок 2 Знак"/>
    <w:basedOn w:val="a1"/>
    <w:link w:val="2"/>
    <w:rsid w:val="00592F31"/>
    <w:rPr>
      <w:rFonts w:eastAsia="Times New Roman" w:cs="Times New Roman"/>
      <w:b/>
      <w:sz w:val="26"/>
      <w:szCs w:val="26"/>
      <w:lang w:eastAsia="ar-SA"/>
    </w:rPr>
  </w:style>
  <w:style w:type="character" w:customStyle="1" w:styleId="50">
    <w:name w:val="Заголовок 5 Знак"/>
    <w:basedOn w:val="a1"/>
    <w:link w:val="5"/>
    <w:rsid w:val="00402286"/>
    <w:rPr>
      <w:rFonts w:eastAsia="Times New Roman" w:cs="Times New Roman"/>
      <w:b/>
      <w:bCs/>
      <w:color w:val="000000"/>
      <w:sz w:val="28"/>
      <w:szCs w:val="28"/>
      <w:lang w:val="en-US" w:eastAsia="ar-SA"/>
    </w:rPr>
  </w:style>
  <w:style w:type="character" w:customStyle="1" w:styleId="WW8Num4z0">
    <w:name w:val="WW8Num4z0"/>
    <w:rsid w:val="00402286"/>
    <w:rPr>
      <w:rFonts w:ascii="Symbol" w:hAnsi="Symbol"/>
    </w:rPr>
  </w:style>
  <w:style w:type="character" w:customStyle="1" w:styleId="WW8Num4z1">
    <w:name w:val="WW8Num4z1"/>
    <w:rsid w:val="00402286"/>
    <w:rPr>
      <w:rFonts w:ascii="Courier New" w:hAnsi="Courier New" w:cs="Courier New"/>
    </w:rPr>
  </w:style>
  <w:style w:type="character" w:customStyle="1" w:styleId="WW8Num4z2">
    <w:name w:val="WW8Num4z2"/>
    <w:rsid w:val="00402286"/>
    <w:rPr>
      <w:rFonts w:ascii="Wingdings" w:hAnsi="Wingdings"/>
    </w:rPr>
  </w:style>
  <w:style w:type="character" w:customStyle="1" w:styleId="WW8Num8z0">
    <w:name w:val="WW8Num8z0"/>
    <w:rsid w:val="00402286"/>
    <w:rPr>
      <w:rFonts w:ascii="Wingdings" w:hAnsi="Wingdings"/>
    </w:rPr>
  </w:style>
  <w:style w:type="character" w:customStyle="1" w:styleId="WW8Num8z1">
    <w:name w:val="WW8Num8z1"/>
    <w:rsid w:val="00402286"/>
    <w:rPr>
      <w:rFonts w:ascii="Courier New" w:hAnsi="Courier New" w:cs="Courier New"/>
    </w:rPr>
  </w:style>
  <w:style w:type="character" w:customStyle="1" w:styleId="WW8Num8z3">
    <w:name w:val="WW8Num8z3"/>
    <w:rsid w:val="00402286"/>
    <w:rPr>
      <w:rFonts w:ascii="Symbol" w:hAnsi="Symbol"/>
    </w:rPr>
  </w:style>
  <w:style w:type="character" w:customStyle="1" w:styleId="WW8Num9z0">
    <w:name w:val="WW8Num9z0"/>
    <w:rsid w:val="00402286"/>
    <w:rPr>
      <w:rFonts w:ascii="Wingdings" w:hAnsi="Wingdings"/>
    </w:rPr>
  </w:style>
  <w:style w:type="character" w:customStyle="1" w:styleId="WW8Num9z1">
    <w:name w:val="WW8Num9z1"/>
    <w:rsid w:val="00402286"/>
    <w:rPr>
      <w:rFonts w:ascii="Symbol" w:hAnsi="Symbol"/>
      <w:color w:val="auto"/>
    </w:rPr>
  </w:style>
  <w:style w:type="character" w:customStyle="1" w:styleId="WW8Num9z3">
    <w:name w:val="WW8Num9z3"/>
    <w:rsid w:val="00402286"/>
    <w:rPr>
      <w:rFonts w:ascii="Symbol" w:hAnsi="Symbol"/>
    </w:rPr>
  </w:style>
  <w:style w:type="character" w:customStyle="1" w:styleId="WW8Num9z4">
    <w:name w:val="WW8Num9z4"/>
    <w:rsid w:val="00402286"/>
    <w:rPr>
      <w:rFonts w:ascii="Courier New" w:hAnsi="Courier New" w:cs="Courier New"/>
    </w:rPr>
  </w:style>
  <w:style w:type="character" w:customStyle="1" w:styleId="WW8Num12z0">
    <w:name w:val="WW8Num12z0"/>
    <w:rsid w:val="00402286"/>
    <w:rPr>
      <w:color w:val="auto"/>
    </w:rPr>
  </w:style>
  <w:style w:type="character" w:customStyle="1" w:styleId="WW8Num12z1">
    <w:name w:val="WW8Num12z1"/>
    <w:rsid w:val="00402286"/>
    <w:rPr>
      <w:rFonts w:ascii="Courier New" w:hAnsi="Courier New" w:cs="Courier New"/>
    </w:rPr>
  </w:style>
  <w:style w:type="character" w:customStyle="1" w:styleId="WW8Num12z2">
    <w:name w:val="WW8Num12z2"/>
    <w:rsid w:val="00402286"/>
    <w:rPr>
      <w:rFonts w:ascii="Wingdings" w:hAnsi="Wingdings"/>
    </w:rPr>
  </w:style>
  <w:style w:type="character" w:customStyle="1" w:styleId="WW8Num12z3">
    <w:name w:val="WW8Num12z3"/>
    <w:rsid w:val="00402286"/>
    <w:rPr>
      <w:rFonts w:ascii="Symbol" w:hAnsi="Symbol"/>
    </w:rPr>
  </w:style>
  <w:style w:type="character" w:customStyle="1" w:styleId="WW8Num17z0">
    <w:name w:val="WW8Num17z0"/>
    <w:rsid w:val="00402286"/>
    <w:rPr>
      <w:rFonts w:ascii="Symbol" w:hAnsi="Symbol"/>
    </w:rPr>
  </w:style>
  <w:style w:type="character" w:customStyle="1" w:styleId="WW8Num17z1">
    <w:name w:val="WW8Num17z1"/>
    <w:rsid w:val="00402286"/>
    <w:rPr>
      <w:rFonts w:ascii="Courier New" w:hAnsi="Courier New" w:cs="Courier New"/>
    </w:rPr>
  </w:style>
  <w:style w:type="character" w:customStyle="1" w:styleId="WW8Num17z2">
    <w:name w:val="WW8Num17z2"/>
    <w:rsid w:val="00402286"/>
    <w:rPr>
      <w:rFonts w:ascii="Wingdings" w:hAnsi="Wingdings"/>
    </w:rPr>
  </w:style>
  <w:style w:type="character" w:customStyle="1" w:styleId="WW8Num21z0">
    <w:name w:val="WW8Num21z0"/>
    <w:rsid w:val="00402286"/>
    <w:rPr>
      <w:rFonts w:ascii="Wingdings" w:hAnsi="Wingdings"/>
    </w:rPr>
  </w:style>
  <w:style w:type="character" w:customStyle="1" w:styleId="WW8Num21z1">
    <w:name w:val="WW8Num21z1"/>
    <w:rsid w:val="00402286"/>
    <w:rPr>
      <w:rFonts w:ascii="Symbol" w:hAnsi="Symbol"/>
      <w:color w:val="auto"/>
    </w:rPr>
  </w:style>
  <w:style w:type="character" w:customStyle="1" w:styleId="WW8Num21z3">
    <w:name w:val="WW8Num21z3"/>
    <w:rsid w:val="00402286"/>
    <w:rPr>
      <w:rFonts w:ascii="Symbol" w:hAnsi="Symbol"/>
    </w:rPr>
  </w:style>
  <w:style w:type="character" w:customStyle="1" w:styleId="WW8Num21z4">
    <w:name w:val="WW8Num21z4"/>
    <w:rsid w:val="00402286"/>
    <w:rPr>
      <w:rFonts w:ascii="Courier New" w:hAnsi="Courier New" w:cs="Courier New"/>
    </w:rPr>
  </w:style>
  <w:style w:type="character" w:customStyle="1" w:styleId="WW8Num25z0">
    <w:name w:val="WW8Num25z0"/>
    <w:rsid w:val="00402286"/>
    <w:rPr>
      <w:rFonts w:ascii="Symbol" w:hAnsi="Symbol"/>
      <w:color w:val="auto"/>
    </w:rPr>
  </w:style>
  <w:style w:type="character" w:customStyle="1" w:styleId="WW8Num25z1">
    <w:name w:val="WW8Num25z1"/>
    <w:rsid w:val="00402286"/>
    <w:rPr>
      <w:rFonts w:ascii="Courier New" w:hAnsi="Courier New" w:cs="Courier New"/>
    </w:rPr>
  </w:style>
  <w:style w:type="character" w:customStyle="1" w:styleId="WW8Num25z2">
    <w:name w:val="WW8Num25z2"/>
    <w:rsid w:val="00402286"/>
    <w:rPr>
      <w:rFonts w:ascii="Wingdings" w:hAnsi="Wingdings"/>
    </w:rPr>
  </w:style>
  <w:style w:type="character" w:customStyle="1" w:styleId="WW8Num25z3">
    <w:name w:val="WW8Num25z3"/>
    <w:rsid w:val="00402286"/>
    <w:rPr>
      <w:rFonts w:ascii="Symbol" w:hAnsi="Symbol"/>
    </w:rPr>
  </w:style>
  <w:style w:type="character" w:customStyle="1" w:styleId="WW8Num26z0">
    <w:name w:val="WW8Num26z0"/>
    <w:rsid w:val="00402286"/>
    <w:rPr>
      <w:rFonts w:ascii="Symbol" w:hAnsi="Symbol"/>
    </w:rPr>
  </w:style>
  <w:style w:type="character" w:customStyle="1" w:styleId="WW8Num26z1">
    <w:name w:val="WW8Num26z1"/>
    <w:rsid w:val="00402286"/>
    <w:rPr>
      <w:rFonts w:ascii="Courier New" w:hAnsi="Courier New" w:cs="Courier New"/>
    </w:rPr>
  </w:style>
  <w:style w:type="character" w:customStyle="1" w:styleId="WW8Num26z2">
    <w:name w:val="WW8Num26z2"/>
    <w:rsid w:val="00402286"/>
    <w:rPr>
      <w:rFonts w:ascii="Wingdings" w:hAnsi="Wingdings"/>
    </w:rPr>
  </w:style>
  <w:style w:type="character" w:customStyle="1" w:styleId="WW8Num33z0">
    <w:name w:val="WW8Num33z0"/>
    <w:rsid w:val="00402286"/>
    <w:rPr>
      <w:rFonts w:ascii="Times New Roman" w:hAnsi="Times New Roman" w:cs="Times New Roman"/>
    </w:rPr>
  </w:style>
  <w:style w:type="character" w:customStyle="1" w:styleId="WW8Num33z1">
    <w:name w:val="WW8Num33z1"/>
    <w:rsid w:val="00402286"/>
    <w:rPr>
      <w:rFonts w:ascii="Symbol" w:hAnsi="Symbol"/>
      <w:color w:val="auto"/>
    </w:rPr>
  </w:style>
  <w:style w:type="character" w:customStyle="1" w:styleId="WW8Num33z2">
    <w:name w:val="WW8Num33z2"/>
    <w:rsid w:val="00402286"/>
    <w:rPr>
      <w:rFonts w:ascii="Wingdings" w:hAnsi="Wingdings"/>
    </w:rPr>
  </w:style>
  <w:style w:type="character" w:customStyle="1" w:styleId="WW8Num33z3">
    <w:name w:val="WW8Num33z3"/>
    <w:rsid w:val="00402286"/>
    <w:rPr>
      <w:rFonts w:ascii="Symbol" w:hAnsi="Symbol"/>
    </w:rPr>
  </w:style>
  <w:style w:type="character" w:customStyle="1" w:styleId="WW8Num33z4">
    <w:name w:val="WW8Num33z4"/>
    <w:rsid w:val="00402286"/>
    <w:rPr>
      <w:rFonts w:ascii="Courier New" w:hAnsi="Courier New" w:cs="Courier New"/>
    </w:rPr>
  </w:style>
  <w:style w:type="character" w:customStyle="1" w:styleId="WW8Num34z0">
    <w:name w:val="WW8Num34z0"/>
    <w:rsid w:val="00402286"/>
    <w:rPr>
      <w:rFonts w:ascii="Times New Roman" w:hAnsi="Times New Roman"/>
    </w:rPr>
  </w:style>
  <w:style w:type="character" w:customStyle="1" w:styleId="WW8Num34z1">
    <w:name w:val="WW8Num34z1"/>
    <w:rsid w:val="00402286"/>
    <w:rPr>
      <w:rFonts w:ascii="Courier New" w:hAnsi="Courier New" w:cs="Courier New"/>
    </w:rPr>
  </w:style>
  <w:style w:type="character" w:customStyle="1" w:styleId="WW8Num34z2">
    <w:name w:val="WW8Num34z2"/>
    <w:rsid w:val="00402286"/>
    <w:rPr>
      <w:rFonts w:ascii="Wingdings" w:hAnsi="Wingdings"/>
    </w:rPr>
  </w:style>
  <w:style w:type="character" w:customStyle="1" w:styleId="WW8Num34z3">
    <w:name w:val="WW8Num34z3"/>
    <w:rsid w:val="00402286"/>
    <w:rPr>
      <w:rFonts w:ascii="Symbol" w:hAnsi="Symbol"/>
    </w:rPr>
  </w:style>
  <w:style w:type="character" w:customStyle="1" w:styleId="WW8Num35z0">
    <w:name w:val="WW8Num35z0"/>
    <w:rsid w:val="00402286"/>
    <w:rPr>
      <w:rFonts w:ascii="Times New Roman" w:hAnsi="Times New Roman"/>
      <w:b w:val="0"/>
      <w:i w:val="0"/>
      <w:caps w:val="0"/>
      <w:smallCaps w:val="0"/>
      <w:strike w:val="0"/>
      <w:dstrike w:val="0"/>
      <w:outline w:val="0"/>
      <w:shadow w:val="0"/>
      <w:vanish w:val="0"/>
      <w:position w:val="0"/>
      <w:sz w:val="28"/>
      <w:szCs w:val="28"/>
      <w:vertAlign w:val="baseline"/>
    </w:rPr>
  </w:style>
  <w:style w:type="character" w:customStyle="1" w:styleId="WW8Num36z0">
    <w:name w:val="WW8Num36z0"/>
    <w:rsid w:val="00402286"/>
    <w:rPr>
      <w:rFonts w:ascii="Symbol" w:hAnsi="Symbol"/>
    </w:rPr>
  </w:style>
  <w:style w:type="character" w:customStyle="1" w:styleId="WW8Num36z1">
    <w:name w:val="WW8Num36z1"/>
    <w:rsid w:val="00402286"/>
    <w:rPr>
      <w:rFonts w:ascii="Courier New" w:hAnsi="Courier New" w:cs="Courier New"/>
    </w:rPr>
  </w:style>
  <w:style w:type="character" w:customStyle="1" w:styleId="WW8Num36z2">
    <w:name w:val="WW8Num36z2"/>
    <w:rsid w:val="00402286"/>
    <w:rPr>
      <w:rFonts w:ascii="Wingdings" w:hAnsi="Wingdings"/>
    </w:rPr>
  </w:style>
  <w:style w:type="character" w:customStyle="1" w:styleId="WW8Num37z0">
    <w:name w:val="WW8Num37z0"/>
    <w:rsid w:val="00402286"/>
    <w:rPr>
      <w:rFonts w:ascii="Times New Roman" w:hAnsi="Times New Roman" w:cs="Times New Roman"/>
    </w:rPr>
  </w:style>
  <w:style w:type="character" w:customStyle="1" w:styleId="WW8Num37z1">
    <w:name w:val="WW8Num37z1"/>
    <w:rsid w:val="00402286"/>
    <w:rPr>
      <w:rFonts w:ascii="Courier New" w:hAnsi="Courier New" w:cs="Courier New"/>
    </w:rPr>
  </w:style>
  <w:style w:type="character" w:customStyle="1" w:styleId="WW8Num37z2">
    <w:name w:val="WW8Num37z2"/>
    <w:rsid w:val="00402286"/>
    <w:rPr>
      <w:rFonts w:ascii="Wingdings" w:hAnsi="Wingdings"/>
    </w:rPr>
  </w:style>
  <w:style w:type="character" w:customStyle="1" w:styleId="WW8Num37z3">
    <w:name w:val="WW8Num37z3"/>
    <w:rsid w:val="00402286"/>
    <w:rPr>
      <w:rFonts w:ascii="Symbol" w:hAnsi="Symbol"/>
    </w:rPr>
  </w:style>
  <w:style w:type="character" w:customStyle="1" w:styleId="WW8Num39z0">
    <w:name w:val="WW8Num39z0"/>
    <w:rsid w:val="00402286"/>
    <w:rPr>
      <w:rFonts w:ascii="Symbol" w:hAnsi="Symbol"/>
    </w:rPr>
  </w:style>
  <w:style w:type="character" w:customStyle="1" w:styleId="WW8Num39z1">
    <w:name w:val="WW8Num39z1"/>
    <w:rsid w:val="00402286"/>
    <w:rPr>
      <w:rFonts w:ascii="Courier New" w:hAnsi="Courier New" w:cs="Courier New"/>
    </w:rPr>
  </w:style>
  <w:style w:type="character" w:customStyle="1" w:styleId="WW8Num39z2">
    <w:name w:val="WW8Num39z2"/>
    <w:rsid w:val="00402286"/>
    <w:rPr>
      <w:rFonts w:ascii="Wingdings" w:hAnsi="Wingdings"/>
    </w:rPr>
  </w:style>
  <w:style w:type="character" w:customStyle="1" w:styleId="WW8Num44z0">
    <w:name w:val="WW8Num44z0"/>
    <w:rsid w:val="00402286"/>
    <w:rPr>
      <w:rFonts w:ascii="Symbol" w:hAnsi="Symbol"/>
    </w:rPr>
  </w:style>
  <w:style w:type="character" w:customStyle="1" w:styleId="WW8Num44z1">
    <w:name w:val="WW8Num44z1"/>
    <w:rsid w:val="00402286"/>
    <w:rPr>
      <w:rFonts w:ascii="Courier New" w:hAnsi="Courier New" w:cs="Courier New"/>
    </w:rPr>
  </w:style>
  <w:style w:type="character" w:customStyle="1" w:styleId="WW8Num44z2">
    <w:name w:val="WW8Num44z2"/>
    <w:rsid w:val="00402286"/>
    <w:rPr>
      <w:rFonts w:ascii="Wingdings" w:hAnsi="Wingdings"/>
    </w:rPr>
  </w:style>
  <w:style w:type="character" w:customStyle="1" w:styleId="11">
    <w:name w:val="Основной шрифт абзаца1"/>
    <w:rsid w:val="00402286"/>
  </w:style>
  <w:style w:type="character" w:styleId="a4">
    <w:name w:val="page number"/>
    <w:basedOn w:val="11"/>
    <w:rsid w:val="00402286"/>
  </w:style>
  <w:style w:type="character" w:customStyle="1" w:styleId="21">
    <w:name w:val="Знак Знак2"/>
    <w:rsid w:val="00402286"/>
    <w:rPr>
      <w:rFonts w:eastAsia="SimSun"/>
      <w:sz w:val="28"/>
      <w:szCs w:val="28"/>
      <w:lang w:val="ru-RU" w:eastAsia="ar-SA" w:bidi="ar-SA"/>
    </w:rPr>
  </w:style>
  <w:style w:type="character" w:customStyle="1" w:styleId="a5">
    <w:name w:val="Основной текст Знак"/>
    <w:rsid w:val="00402286"/>
    <w:rPr>
      <w:rFonts w:eastAsia="SimSun"/>
      <w:sz w:val="28"/>
      <w:szCs w:val="28"/>
      <w:lang w:val="ru-RU" w:eastAsia="ar-SA" w:bidi="ar-SA"/>
    </w:rPr>
  </w:style>
  <w:style w:type="character" w:styleId="a6">
    <w:name w:val="Hyperlink"/>
    <w:rsid w:val="00402286"/>
    <w:rPr>
      <w:color w:val="0000FF"/>
      <w:u w:val="single"/>
    </w:rPr>
  </w:style>
  <w:style w:type="character" w:customStyle="1" w:styleId="FigureCaption">
    <w:name w:val="Figure Caption Знак"/>
    <w:rsid w:val="00402286"/>
    <w:rPr>
      <w:rFonts w:eastAsia="MS Mincho"/>
      <w:sz w:val="24"/>
      <w:szCs w:val="24"/>
      <w:lang w:val="ru-RU" w:eastAsia="ar-SA" w:bidi="ar-SA"/>
    </w:rPr>
  </w:style>
  <w:style w:type="character" w:customStyle="1" w:styleId="31">
    <w:name w:val="Знак Знак3"/>
    <w:rsid w:val="00402286"/>
    <w:rPr>
      <w:rFonts w:ascii="Arial" w:eastAsia="SimSun" w:hAnsi="Arial" w:cs="Arial"/>
      <w:b/>
      <w:bCs/>
      <w:kern w:val="1"/>
      <w:sz w:val="28"/>
      <w:szCs w:val="28"/>
      <w:lang w:val="ru-RU"/>
    </w:rPr>
  </w:style>
  <w:style w:type="character" w:customStyle="1" w:styleId="12">
    <w:name w:val="Знак Знак1"/>
    <w:rsid w:val="00402286"/>
    <w:rPr>
      <w:sz w:val="24"/>
      <w:szCs w:val="24"/>
    </w:rPr>
  </w:style>
  <w:style w:type="character" w:customStyle="1" w:styleId="a7">
    <w:name w:val="Знак Знак"/>
    <w:rsid w:val="00402286"/>
    <w:rPr>
      <w:rFonts w:ascii="Tahoma" w:hAnsi="Tahoma" w:cs="Tahoma"/>
      <w:sz w:val="16"/>
      <w:szCs w:val="16"/>
    </w:rPr>
  </w:style>
  <w:style w:type="paragraph" w:customStyle="1" w:styleId="a8">
    <w:name w:val="Заголовок"/>
    <w:basedOn w:val="a"/>
    <w:next w:val="a9"/>
    <w:rsid w:val="00402286"/>
    <w:pPr>
      <w:keepNext/>
      <w:spacing w:before="240" w:after="120"/>
    </w:pPr>
    <w:rPr>
      <w:rFonts w:ascii="Arial" w:eastAsia="DejaVu LGC Sans" w:hAnsi="Arial" w:cs="DejaVu LGC Sans"/>
    </w:rPr>
  </w:style>
  <w:style w:type="paragraph" w:styleId="a9">
    <w:name w:val="Body Text"/>
    <w:basedOn w:val="a"/>
    <w:link w:val="13"/>
    <w:rsid w:val="00402286"/>
  </w:style>
  <w:style w:type="character" w:customStyle="1" w:styleId="13">
    <w:name w:val="Основной текст Знак1"/>
    <w:basedOn w:val="a1"/>
    <w:link w:val="a9"/>
    <w:rsid w:val="00402286"/>
    <w:rPr>
      <w:rFonts w:eastAsia="Times New Roman" w:cs="Times New Roman"/>
      <w:sz w:val="28"/>
      <w:szCs w:val="28"/>
      <w:lang w:val="de-DE" w:eastAsia="ar-SA"/>
    </w:rPr>
  </w:style>
  <w:style w:type="paragraph" w:styleId="aa">
    <w:name w:val="List"/>
    <w:basedOn w:val="a9"/>
    <w:rsid w:val="00402286"/>
  </w:style>
  <w:style w:type="paragraph" w:customStyle="1" w:styleId="14">
    <w:name w:val="Название1"/>
    <w:basedOn w:val="a"/>
    <w:rsid w:val="00402286"/>
    <w:pPr>
      <w:suppressLineNumbers/>
      <w:spacing w:before="120" w:after="120"/>
    </w:pPr>
    <w:rPr>
      <w:i/>
      <w:iCs/>
      <w:szCs w:val="24"/>
    </w:rPr>
  </w:style>
  <w:style w:type="paragraph" w:customStyle="1" w:styleId="15">
    <w:name w:val="Указатель1"/>
    <w:basedOn w:val="a"/>
    <w:rsid w:val="00402286"/>
    <w:pPr>
      <w:suppressLineNumbers/>
    </w:pPr>
  </w:style>
  <w:style w:type="paragraph" w:styleId="ab">
    <w:name w:val="Body Text Indent"/>
    <w:basedOn w:val="a"/>
    <w:link w:val="ac"/>
    <w:rsid w:val="00402286"/>
    <w:pPr>
      <w:jc w:val="center"/>
    </w:pPr>
    <w:rPr>
      <w:szCs w:val="24"/>
    </w:rPr>
  </w:style>
  <w:style w:type="character" w:customStyle="1" w:styleId="ac">
    <w:name w:val="Основной текст с отступом Знак"/>
    <w:basedOn w:val="a1"/>
    <w:link w:val="ab"/>
    <w:rsid w:val="00402286"/>
    <w:rPr>
      <w:rFonts w:eastAsia="Times New Roman" w:cs="Times New Roman"/>
      <w:sz w:val="24"/>
      <w:szCs w:val="24"/>
      <w:lang w:val="de-DE" w:eastAsia="ar-SA"/>
    </w:rPr>
  </w:style>
  <w:style w:type="paragraph" w:styleId="22">
    <w:name w:val="toc 2"/>
    <w:basedOn w:val="a"/>
    <w:next w:val="a"/>
    <w:rsid w:val="00402286"/>
    <w:pPr>
      <w:tabs>
        <w:tab w:val="left" w:pos="851"/>
        <w:tab w:val="right" w:leader="dot" w:pos="9356"/>
        <w:tab w:val="right" w:leader="dot" w:pos="9720"/>
      </w:tabs>
      <w:spacing w:line="360" w:lineRule="auto"/>
      <w:ind w:left="851" w:right="424" w:hanging="567"/>
    </w:pPr>
    <w:rPr>
      <w:b/>
      <w:bCs/>
      <w:i/>
      <w:iCs/>
      <w:szCs w:val="24"/>
      <w:lang w:val="en-US"/>
    </w:rPr>
  </w:style>
  <w:style w:type="paragraph" w:styleId="ad">
    <w:name w:val="footer"/>
    <w:basedOn w:val="a"/>
    <w:link w:val="ae"/>
    <w:qFormat/>
    <w:rsid w:val="004F652C"/>
    <w:pPr>
      <w:tabs>
        <w:tab w:val="center" w:pos="4677"/>
        <w:tab w:val="right" w:pos="9355"/>
      </w:tabs>
    </w:pPr>
    <w:rPr>
      <w:szCs w:val="22"/>
    </w:rPr>
  </w:style>
  <w:style w:type="character" w:customStyle="1" w:styleId="ae">
    <w:name w:val="Нижний колонтитул Знак"/>
    <w:basedOn w:val="a1"/>
    <w:link w:val="ad"/>
    <w:uiPriority w:val="99"/>
    <w:rsid w:val="004F652C"/>
    <w:rPr>
      <w:rFonts w:eastAsia="Times New Roman" w:cs="Times New Roman"/>
      <w:lang w:eastAsia="ar-SA"/>
    </w:rPr>
  </w:style>
  <w:style w:type="paragraph" w:styleId="16">
    <w:name w:val="toc 1"/>
    <w:basedOn w:val="a"/>
    <w:next w:val="a"/>
    <w:rsid w:val="00402286"/>
    <w:pPr>
      <w:tabs>
        <w:tab w:val="right" w:leader="dot" w:pos="9356"/>
      </w:tabs>
      <w:spacing w:line="360" w:lineRule="auto"/>
      <w:ind w:left="284" w:right="283" w:hanging="284"/>
    </w:pPr>
    <w:rPr>
      <w:b/>
      <w:bCs/>
      <w:szCs w:val="24"/>
      <w:lang w:val="en-US"/>
    </w:rPr>
  </w:style>
  <w:style w:type="paragraph" w:customStyle="1" w:styleId="Iauiue">
    <w:name w:val="Iau?iue"/>
    <w:rsid w:val="00402286"/>
    <w:pPr>
      <w:suppressAutoHyphens/>
      <w:autoSpaceDE w:val="0"/>
      <w:spacing w:line="480" w:lineRule="auto"/>
      <w:ind w:firstLine="426"/>
    </w:pPr>
    <w:rPr>
      <w:rFonts w:eastAsia="SimSun" w:cs="Times New Roman"/>
      <w:sz w:val="24"/>
      <w:szCs w:val="24"/>
      <w:lang w:val="en-GB" w:eastAsia="ar-SA"/>
    </w:rPr>
  </w:style>
  <w:style w:type="paragraph" w:customStyle="1" w:styleId="WW-">
    <w:name w:val="WW-Базовый"/>
    <w:rsid w:val="00402286"/>
    <w:pPr>
      <w:suppressAutoHyphens/>
      <w:spacing w:line="240" w:lineRule="auto"/>
      <w:ind w:firstLine="567"/>
    </w:pPr>
    <w:rPr>
      <w:rFonts w:eastAsia="Arial" w:cs="Times New Roman"/>
      <w:sz w:val="24"/>
      <w:szCs w:val="24"/>
      <w:lang w:eastAsia="ar-SA"/>
    </w:rPr>
  </w:style>
  <w:style w:type="paragraph" w:customStyle="1" w:styleId="17">
    <w:name w:val="Текст1"/>
    <w:basedOn w:val="a"/>
    <w:qFormat/>
    <w:rsid w:val="00014951"/>
    <w:pPr>
      <w:widowControl/>
      <w:spacing w:before="0" w:after="0" w:line="264" w:lineRule="auto"/>
      <w:ind w:firstLine="397"/>
      <w:jc w:val="both"/>
    </w:pPr>
    <w:rPr>
      <w:rFonts w:cs="Courier New"/>
      <w:spacing w:val="-4"/>
      <w:sz w:val="22"/>
      <w:szCs w:val="24"/>
      <w:lang w:eastAsia="en-US" w:bidi="en-US"/>
    </w:rPr>
  </w:style>
  <w:style w:type="paragraph" w:customStyle="1" w:styleId="PreformattedText">
    <w:name w:val="Preformatted Text"/>
    <w:basedOn w:val="a"/>
    <w:rsid w:val="00402286"/>
    <w:rPr>
      <w:rFonts w:ascii="Courier New" w:eastAsia="Courier New" w:hAnsi="Courier New" w:cs="Courier New"/>
      <w:lang w:val="en-US"/>
    </w:rPr>
  </w:style>
  <w:style w:type="paragraph" w:customStyle="1" w:styleId="af">
    <w:name w:val="Содержимое таблицы"/>
    <w:basedOn w:val="a"/>
    <w:autoRedefine/>
    <w:qFormat/>
    <w:rsid w:val="007177FA"/>
    <w:pPr>
      <w:widowControl/>
      <w:spacing w:before="0" w:after="0" w:line="264" w:lineRule="auto"/>
      <w:jc w:val="center"/>
    </w:pPr>
    <w:rPr>
      <w:sz w:val="18"/>
      <w:szCs w:val="18"/>
    </w:rPr>
  </w:style>
  <w:style w:type="paragraph" w:customStyle="1" w:styleId="af0">
    <w:name w:val="Заголовок таблицы"/>
    <w:basedOn w:val="af"/>
    <w:rsid w:val="00402286"/>
    <w:rPr>
      <w:b/>
      <w:bCs/>
      <w:i/>
      <w:iCs/>
    </w:rPr>
  </w:style>
  <w:style w:type="paragraph" w:customStyle="1" w:styleId="FigureCaption0">
    <w:name w:val="Figure Caption"/>
    <w:basedOn w:val="a"/>
    <w:rsid w:val="00402286"/>
    <w:pPr>
      <w:spacing w:after="240" w:line="360" w:lineRule="auto"/>
    </w:pPr>
    <w:rPr>
      <w:rFonts w:eastAsia="MS Mincho"/>
      <w:szCs w:val="24"/>
    </w:rPr>
  </w:style>
  <w:style w:type="paragraph" w:styleId="af1">
    <w:name w:val="Normal (Web)"/>
    <w:basedOn w:val="a"/>
    <w:rsid w:val="00402286"/>
    <w:pPr>
      <w:spacing w:before="280" w:after="280"/>
    </w:pPr>
    <w:rPr>
      <w:szCs w:val="24"/>
    </w:rPr>
  </w:style>
  <w:style w:type="paragraph" w:styleId="af2">
    <w:name w:val="Balloon Text"/>
    <w:basedOn w:val="a"/>
    <w:link w:val="af3"/>
    <w:rsid w:val="00402286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rsid w:val="00402286"/>
    <w:rPr>
      <w:rFonts w:ascii="Tahoma" w:eastAsia="Times New Roman" w:hAnsi="Tahoma" w:cs="Tahoma"/>
      <w:sz w:val="16"/>
      <w:szCs w:val="16"/>
      <w:lang w:val="de-DE" w:eastAsia="ar-SA"/>
    </w:rPr>
  </w:style>
  <w:style w:type="paragraph" w:customStyle="1" w:styleId="af4">
    <w:name w:val="Содержимое врезки"/>
    <w:basedOn w:val="a9"/>
    <w:rsid w:val="00402286"/>
  </w:style>
  <w:style w:type="paragraph" w:styleId="af5">
    <w:name w:val="header"/>
    <w:basedOn w:val="a"/>
    <w:link w:val="af6"/>
    <w:qFormat/>
    <w:rsid w:val="00592F31"/>
    <w:pPr>
      <w:suppressLineNumbers/>
      <w:tabs>
        <w:tab w:val="center" w:pos="4986"/>
        <w:tab w:val="right" w:pos="9972"/>
      </w:tabs>
      <w:jc w:val="center"/>
    </w:pPr>
    <w:rPr>
      <w:sz w:val="20"/>
    </w:rPr>
  </w:style>
  <w:style w:type="character" w:customStyle="1" w:styleId="af6">
    <w:name w:val="Верхний колонтитул Знак"/>
    <w:basedOn w:val="a1"/>
    <w:link w:val="af5"/>
    <w:rsid w:val="00592F31"/>
    <w:rPr>
      <w:rFonts w:eastAsia="Times New Roman" w:cs="Times New Roman"/>
      <w:sz w:val="20"/>
      <w:szCs w:val="20"/>
      <w:lang w:eastAsia="ar-SA"/>
    </w:rPr>
  </w:style>
  <w:style w:type="paragraph" w:customStyle="1" w:styleId="af7">
    <w:name w:val="Вестник_текст"/>
    <w:basedOn w:val="a"/>
    <w:link w:val="af8"/>
    <w:rsid w:val="00402286"/>
    <w:pPr>
      <w:spacing w:line="360" w:lineRule="auto"/>
      <w:ind w:firstLine="567"/>
    </w:pPr>
    <w:rPr>
      <w:rFonts w:eastAsia="DejaVu LGC Sans" w:cs="DejaVu LGC Sans"/>
      <w:szCs w:val="24"/>
      <w:lang w:bidi="ru-RU"/>
    </w:rPr>
  </w:style>
  <w:style w:type="paragraph" w:customStyle="1" w:styleId="a0">
    <w:name w:val="раздел"/>
    <w:basedOn w:val="1"/>
    <w:link w:val="af9"/>
    <w:rsid w:val="00402286"/>
    <w:pPr>
      <w:spacing w:after="120" w:line="360" w:lineRule="auto"/>
      <w:ind w:left="357" w:hanging="357"/>
    </w:pPr>
    <w:rPr>
      <w:sz w:val="24"/>
      <w:szCs w:val="24"/>
    </w:rPr>
  </w:style>
  <w:style w:type="character" w:customStyle="1" w:styleId="af8">
    <w:name w:val="Вестник_текст Знак"/>
    <w:link w:val="af7"/>
    <w:rsid w:val="00402286"/>
    <w:rPr>
      <w:rFonts w:eastAsia="DejaVu LGC Sans" w:cs="DejaVu LGC Sans"/>
      <w:sz w:val="24"/>
      <w:szCs w:val="24"/>
      <w:lang w:eastAsia="ru-RU" w:bidi="ru-RU"/>
    </w:rPr>
  </w:style>
  <w:style w:type="paragraph" w:customStyle="1" w:styleId="afa">
    <w:name w:val="место работы"/>
    <w:basedOn w:val="a"/>
    <w:link w:val="afb"/>
    <w:qFormat/>
    <w:rsid w:val="00592F31"/>
    <w:rPr>
      <w:i/>
      <w:sz w:val="18"/>
      <w:szCs w:val="18"/>
    </w:rPr>
  </w:style>
  <w:style w:type="character" w:customStyle="1" w:styleId="af9">
    <w:name w:val="раздел Знак"/>
    <w:link w:val="a0"/>
    <w:rsid w:val="00402286"/>
    <w:rPr>
      <w:rFonts w:eastAsia="Times New Roman" w:cs="Arial"/>
      <w:b/>
      <w:bCs/>
      <w:kern w:val="1"/>
      <w:sz w:val="24"/>
      <w:szCs w:val="24"/>
      <w:lang w:eastAsia="ar-SA"/>
    </w:rPr>
  </w:style>
  <w:style w:type="paragraph" w:customStyle="1" w:styleId="Standard">
    <w:name w:val="Standard"/>
    <w:rsid w:val="00402286"/>
    <w:pPr>
      <w:widowControl w:val="0"/>
      <w:suppressAutoHyphens/>
      <w:overflowPunct w:val="0"/>
      <w:autoSpaceDE w:val="0"/>
      <w:spacing w:line="240" w:lineRule="auto"/>
      <w:ind w:firstLine="0"/>
      <w:jc w:val="left"/>
      <w:textAlignment w:val="baseline"/>
    </w:pPr>
    <w:rPr>
      <w:rFonts w:eastAsia="Arial" w:cs="Calibri"/>
      <w:color w:val="000000"/>
      <w:kern w:val="1"/>
      <w:sz w:val="24"/>
      <w:lang w:eastAsia="ar-SA"/>
    </w:rPr>
  </w:style>
  <w:style w:type="character" w:customStyle="1" w:styleId="afb">
    <w:name w:val="место работы Знак"/>
    <w:link w:val="afa"/>
    <w:rsid w:val="00592F31"/>
    <w:rPr>
      <w:rFonts w:eastAsia="Times New Roman" w:cs="Times New Roman"/>
      <w:i/>
      <w:sz w:val="18"/>
      <w:szCs w:val="18"/>
      <w:lang w:eastAsia="ar-SA"/>
    </w:rPr>
  </w:style>
  <w:style w:type="paragraph" w:styleId="afc">
    <w:name w:val="caption"/>
    <w:basedOn w:val="a"/>
    <w:next w:val="a"/>
    <w:unhideWhenUsed/>
    <w:qFormat/>
    <w:rsid w:val="00402286"/>
    <w:rPr>
      <w:rFonts w:ascii="Calibri" w:hAnsi="Calibri"/>
      <w:b/>
      <w:bCs/>
      <w:color w:val="4F81BD"/>
      <w:sz w:val="18"/>
      <w:szCs w:val="18"/>
      <w:lang w:eastAsia="en-US"/>
    </w:rPr>
  </w:style>
  <w:style w:type="paragraph" w:styleId="afd">
    <w:name w:val="Title"/>
    <w:basedOn w:val="2"/>
    <w:next w:val="a"/>
    <w:link w:val="afe"/>
    <w:qFormat/>
    <w:rsid w:val="005778C7"/>
  </w:style>
  <w:style w:type="character" w:customStyle="1" w:styleId="afe">
    <w:name w:val="Название Знак"/>
    <w:basedOn w:val="a1"/>
    <w:link w:val="afd"/>
    <w:uiPriority w:val="10"/>
    <w:rsid w:val="005778C7"/>
    <w:rPr>
      <w:rFonts w:eastAsia="Times New Roman" w:cs="Times New Roman"/>
      <w:b/>
      <w:sz w:val="26"/>
      <w:szCs w:val="26"/>
      <w:lang w:eastAsia="ar-SA"/>
    </w:rPr>
  </w:style>
  <w:style w:type="character" w:styleId="aff">
    <w:name w:val="Strong"/>
    <w:aliases w:val="авторы"/>
    <w:qFormat/>
    <w:rsid w:val="005778C7"/>
    <w:rPr>
      <w:i/>
      <w:sz w:val="22"/>
      <w:szCs w:val="22"/>
    </w:rPr>
  </w:style>
  <w:style w:type="paragraph" w:styleId="aff0">
    <w:name w:val="No Spacing"/>
    <w:aliases w:val="аннотация"/>
    <w:basedOn w:val="af7"/>
    <w:autoRedefine/>
    <w:uiPriority w:val="1"/>
    <w:qFormat/>
    <w:rsid w:val="005F6E7E"/>
    <w:pPr>
      <w:spacing w:before="120" w:after="0" w:line="264" w:lineRule="auto"/>
      <w:ind w:firstLine="0"/>
      <w:jc w:val="both"/>
    </w:pPr>
    <w:rPr>
      <w:sz w:val="18"/>
      <w:szCs w:val="18"/>
      <w:lang w:val="en-US"/>
    </w:rPr>
  </w:style>
  <w:style w:type="paragraph" w:styleId="aff1">
    <w:name w:val="Subtitle"/>
    <w:aliases w:val="Ключевые"/>
    <w:basedOn w:val="af7"/>
    <w:next w:val="a"/>
    <w:link w:val="aff2"/>
    <w:qFormat/>
    <w:rsid w:val="005F6E7E"/>
    <w:pPr>
      <w:spacing w:before="120" w:after="0" w:line="264" w:lineRule="auto"/>
      <w:ind w:firstLine="0"/>
    </w:pPr>
    <w:rPr>
      <w:sz w:val="18"/>
      <w:szCs w:val="18"/>
    </w:rPr>
  </w:style>
  <w:style w:type="character" w:customStyle="1" w:styleId="aff2">
    <w:name w:val="Подзаголовок Знак"/>
    <w:aliases w:val="Ключевые Знак"/>
    <w:basedOn w:val="a1"/>
    <w:link w:val="aff1"/>
    <w:rsid w:val="005F6E7E"/>
    <w:rPr>
      <w:rFonts w:eastAsia="DejaVu LGC Sans" w:cs="DejaVu LGC Sans"/>
      <w:snapToGrid w:val="0"/>
      <w:sz w:val="18"/>
      <w:szCs w:val="18"/>
      <w:lang w:eastAsia="ru-RU" w:bidi="ru-RU"/>
    </w:rPr>
  </w:style>
  <w:style w:type="paragraph" w:styleId="23">
    <w:name w:val="Quote"/>
    <w:aliases w:val="АВТОРЫ"/>
    <w:basedOn w:val="a"/>
    <w:next w:val="a"/>
    <w:link w:val="24"/>
    <w:uiPriority w:val="29"/>
    <w:qFormat/>
    <w:rsid w:val="005F6E7E"/>
    <w:pPr>
      <w:spacing w:before="120" w:after="120" w:line="264" w:lineRule="auto"/>
      <w:jc w:val="center"/>
    </w:pPr>
    <w:rPr>
      <w:rFonts w:cs="Calibri"/>
      <w:i/>
      <w:sz w:val="22"/>
      <w:szCs w:val="22"/>
      <w:lang w:val="en-US" w:eastAsia="en-US" w:bidi="en-US"/>
    </w:rPr>
  </w:style>
  <w:style w:type="character" w:customStyle="1" w:styleId="24">
    <w:name w:val="Цитата 2 Знак"/>
    <w:aliases w:val="АВТОРЫ Знак"/>
    <w:basedOn w:val="a1"/>
    <w:link w:val="23"/>
    <w:uiPriority w:val="29"/>
    <w:rsid w:val="005F6E7E"/>
    <w:rPr>
      <w:rFonts w:eastAsia="Times New Roman" w:cs="Calibri"/>
      <w:i/>
      <w:snapToGrid w:val="0"/>
      <w:lang w:val="en-US" w:bidi="en-US"/>
    </w:rPr>
  </w:style>
  <w:style w:type="character" w:customStyle="1" w:styleId="30">
    <w:name w:val="Заголовок 3 Знак"/>
    <w:basedOn w:val="a1"/>
    <w:link w:val="3"/>
    <w:rsid w:val="00BB0F3B"/>
    <w:rPr>
      <w:rFonts w:eastAsia="Times New Roman" w:cs="Times New Roman"/>
      <w:b/>
      <w:lang w:eastAsia="ar-SA"/>
    </w:rPr>
  </w:style>
  <w:style w:type="paragraph" w:customStyle="1" w:styleId="aff3">
    <w:name w:val="рисунок"/>
    <w:basedOn w:val="PreformattedText"/>
    <w:qFormat/>
    <w:rsid w:val="00A54DBE"/>
    <w:rPr>
      <w:rFonts w:ascii="Times New Roman" w:hAnsi="Times New Roman" w:cs="Times New Roman"/>
      <w:sz w:val="18"/>
      <w:szCs w:val="18"/>
      <w:lang w:val="ru-RU" w:eastAsia="en-US" w:bidi="en-US"/>
    </w:rPr>
  </w:style>
  <w:style w:type="paragraph" w:styleId="aff4">
    <w:name w:val="List Paragraph"/>
    <w:aliases w:val="Абзац списка литературы"/>
    <w:basedOn w:val="a"/>
    <w:qFormat/>
    <w:rsid w:val="004C7129"/>
    <w:pPr>
      <w:tabs>
        <w:tab w:val="left" w:pos="284"/>
      </w:tabs>
      <w:ind w:left="284" w:hanging="284"/>
      <w:contextualSpacing/>
    </w:pPr>
    <w:rPr>
      <w:rFonts w:cs="Calibri"/>
      <w:sz w:val="18"/>
      <w:szCs w:val="24"/>
      <w:lang w:val="en-US" w:eastAsia="en-US" w:bidi="en-US"/>
    </w:rPr>
  </w:style>
  <w:style w:type="character" w:customStyle="1" w:styleId="40">
    <w:name w:val="Заголовок 4 Знак"/>
    <w:basedOn w:val="a1"/>
    <w:link w:val="4"/>
    <w:uiPriority w:val="9"/>
    <w:rsid w:val="009E07B4"/>
    <w:rPr>
      <w:rFonts w:eastAsiaTheme="majorEastAsia" w:cstheme="majorBidi"/>
      <w:b/>
      <w:bCs/>
      <w:iCs/>
      <w:caps/>
      <w:snapToGrid w:val="0"/>
      <w:sz w:val="16"/>
      <w:szCs w:val="16"/>
      <w:lang w:val="en-US" w:bidi="en-US"/>
    </w:rPr>
  </w:style>
  <w:style w:type="character" w:customStyle="1" w:styleId="25">
    <w:name w:val="Основной шрифт абзаца2"/>
    <w:rsid w:val="001D6041"/>
  </w:style>
  <w:style w:type="character" w:customStyle="1" w:styleId="Absatz-Standardschriftart">
    <w:name w:val="Absatz-Standardschriftart"/>
    <w:rsid w:val="001D6041"/>
  </w:style>
  <w:style w:type="character" w:customStyle="1" w:styleId="aff5">
    <w:name w:val="Символ нумерации"/>
    <w:rsid w:val="001D6041"/>
  </w:style>
  <w:style w:type="paragraph" w:customStyle="1" w:styleId="26">
    <w:name w:val="Название2"/>
    <w:basedOn w:val="a"/>
    <w:rsid w:val="001D6041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27">
    <w:name w:val="Указатель2"/>
    <w:basedOn w:val="a"/>
    <w:rsid w:val="001D6041"/>
    <w:pPr>
      <w:suppressLineNumbers/>
    </w:pPr>
    <w:rPr>
      <w:rFonts w:ascii="Arial" w:hAnsi="Arial" w:cs="Tahoma"/>
      <w:szCs w:val="24"/>
    </w:rPr>
  </w:style>
  <w:style w:type="paragraph" w:customStyle="1" w:styleId="aff6">
    <w:name w:val="Îáû÷íûé"/>
    <w:rsid w:val="001D6041"/>
    <w:pPr>
      <w:widowControl w:val="0"/>
      <w:suppressAutoHyphens/>
      <w:spacing w:line="240" w:lineRule="auto"/>
      <w:ind w:firstLine="0"/>
      <w:jc w:val="left"/>
    </w:pPr>
    <w:rPr>
      <w:rFonts w:eastAsia="Arial" w:cs="Times New Roman"/>
      <w:sz w:val="20"/>
      <w:szCs w:val="20"/>
      <w:lang w:eastAsia="ar-SA"/>
    </w:rPr>
  </w:style>
  <w:style w:type="paragraph" w:customStyle="1" w:styleId="CM4">
    <w:name w:val="CM4"/>
    <w:basedOn w:val="a"/>
    <w:next w:val="a"/>
    <w:rsid w:val="001D6041"/>
    <w:pPr>
      <w:spacing w:line="553" w:lineRule="atLeast"/>
    </w:pPr>
    <w:rPr>
      <w:rFonts w:ascii="Arial Unicode MS" w:eastAsia="Arial Unicode MS" w:hAnsi="Arial Unicode MS" w:cs="Arial Unicode MS"/>
      <w:kern w:val="1"/>
      <w:szCs w:val="24"/>
    </w:rPr>
  </w:style>
  <w:style w:type="paragraph" w:customStyle="1" w:styleId="Default">
    <w:name w:val="Default"/>
    <w:rsid w:val="001D6041"/>
    <w:pPr>
      <w:widowControl w:val="0"/>
      <w:suppressAutoHyphens/>
      <w:autoSpaceDE w:val="0"/>
      <w:spacing w:line="240" w:lineRule="auto"/>
      <w:ind w:firstLine="0"/>
      <w:jc w:val="left"/>
    </w:pPr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  <w:style w:type="paragraph" w:customStyle="1" w:styleId="CM5">
    <w:name w:val="CM5"/>
    <w:basedOn w:val="Default"/>
    <w:next w:val="Default"/>
    <w:rsid w:val="001D6041"/>
    <w:pPr>
      <w:spacing w:line="553" w:lineRule="atLeast"/>
    </w:pPr>
    <w:rPr>
      <w:color w:val="auto"/>
    </w:rPr>
  </w:style>
  <w:style w:type="table" w:styleId="aff7">
    <w:name w:val="Table Grid"/>
    <w:basedOn w:val="a2"/>
    <w:rsid w:val="005E2D2C"/>
    <w:pPr>
      <w:spacing w:line="240" w:lineRule="auto"/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8">
    <w:name w:val="Body Text 2"/>
    <w:basedOn w:val="a"/>
    <w:link w:val="29"/>
    <w:rsid w:val="005E2D2C"/>
    <w:pPr>
      <w:spacing w:after="120" w:line="480" w:lineRule="auto"/>
    </w:pPr>
    <w:rPr>
      <w:szCs w:val="24"/>
    </w:rPr>
  </w:style>
  <w:style w:type="character" w:customStyle="1" w:styleId="29">
    <w:name w:val="Основной текст 2 Знак"/>
    <w:basedOn w:val="a1"/>
    <w:link w:val="28"/>
    <w:rsid w:val="005E2D2C"/>
    <w:rPr>
      <w:rFonts w:eastAsia="Times New Roman" w:cs="Times New Roman"/>
      <w:sz w:val="24"/>
      <w:szCs w:val="24"/>
      <w:lang w:eastAsia="ru-RU"/>
    </w:rPr>
  </w:style>
  <w:style w:type="paragraph" w:customStyle="1" w:styleId="Zv-Author">
    <w:name w:val="Zv-Author"/>
    <w:basedOn w:val="a"/>
    <w:next w:val="a"/>
    <w:rsid w:val="005E2D2C"/>
    <w:pPr>
      <w:spacing w:after="120"/>
      <w:ind w:left="397" w:right="397"/>
      <w:jc w:val="center"/>
    </w:pPr>
    <w:rPr>
      <w:bCs/>
      <w:iCs/>
    </w:rPr>
  </w:style>
  <w:style w:type="paragraph" w:customStyle="1" w:styleId="18">
    <w:name w:val="Знак Знак Знак1"/>
    <w:basedOn w:val="a"/>
    <w:next w:val="a"/>
    <w:rsid w:val="005E2D2C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styleId="HTML">
    <w:name w:val="HTML Typewriter"/>
    <w:basedOn w:val="a1"/>
    <w:rsid w:val="005E2D2C"/>
    <w:rPr>
      <w:rFonts w:ascii="Courier New" w:eastAsia="Times New Roman" w:hAnsi="Courier New" w:cs="Courier New"/>
      <w:sz w:val="20"/>
      <w:szCs w:val="20"/>
    </w:rPr>
  </w:style>
  <w:style w:type="character" w:customStyle="1" w:styleId="hps">
    <w:name w:val="hps"/>
    <w:basedOn w:val="a1"/>
    <w:rsid w:val="005E2D2C"/>
  </w:style>
  <w:style w:type="character" w:styleId="aff8">
    <w:name w:val="Book Title"/>
    <w:basedOn w:val="a1"/>
    <w:uiPriority w:val="33"/>
    <w:qFormat/>
    <w:rsid w:val="00CA766A"/>
    <w:rPr>
      <w:b/>
      <w:bCs/>
      <w:smallCaps/>
      <w:spacing w:val="5"/>
    </w:rPr>
  </w:style>
  <w:style w:type="paragraph" w:customStyle="1" w:styleId="aff9">
    <w:name w:val="Термин"/>
    <w:basedOn w:val="a"/>
    <w:next w:val="affa"/>
    <w:rsid w:val="00EB3F1E"/>
    <w:pPr>
      <w:spacing w:before="0" w:after="0"/>
    </w:pPr>
  </w:style>
  <w:style w:type="paragraph" w:customStyle="1" w:styleId="affa">
    <w:name w:val="Список определений"/>
    <w:basedOn w:val="a"/>
    <w:next w:val="aff9"/>
    <w:rsid w:val="00EB3F1E"/>
    <w:pPr>
      <w:spacing w:before="0" w:after="0"/>
      <w:ind w:left="360"/>
    </w:pPr>
  </w:style>
  <w:style w:type="character" w:customStyle="1" w:styleId="affb">
    <w:name w:val="Определение"/>
    <w:rsid w:val="00EB3F1E"/>
    <w:rPr>
      <w:i/>
    </w:rPr>
  </w:style>
  <w:style w:type="paragraph" w:customStyle="1" w:styleId="H1">
    <w:name w:val="H1"/>
    <w:basedOn w:val="a"/>
    <w:next w:val="a"/>
    <w:rsid w:val="00EB3F1E"/>
    <w:pPr>
      <w:keepNext/>
      <w:outlineLvl w:val="1"/>
    </w:pPr>
    <w:rPr>
      <w:b/>
      <w:kern w:val="36"/>
      <w:sz w:val="48"/>
    </w:rPr>
  </w:style>
  <w:style w:type="paragraph" w:customStyle="1" w:styleId="H2">
    <w:name w:val="H2"/>
    <w:basedOn w:val="a"/>
    <w:next w:val="a"/>
    <w:rsid w:val="00EB3F1E"/>
    <w:pPr>
      <w:keepNext/>
      <w:outlineLvl w:val="2"/>
    </w:pPr>
    <w:rPr>
      <w:b/>
      <w:sz w:val="36"/>
    </w:rPr>
  </w:style>
  <w:style w:type="paragraph" w:customStyle="1" w:styleId="H3">
    <w:name w:val="H3"/>
    <w:basedOn w:val="a"/>
    <w:next w:val="a"/>
    <w:rsid w:val="00EB3F1E"/>
    <w:pPr>
      <w:keepNext/>
      <w:outlineLvl w:val="3"/>
    </w:pPr>
    <w:rPr>
      <w:b/>
      <w:sz w:val="28"/>
    </w:rPr>
  </w:style>
  <w:style w:type="paragraph" w:customStyle="1" w:styleId="H4">
    <w:name w:val="H4"/>
    <w:basedOn w:val="a"/>
    <w:next w:val="a"/>
    <w:rsid w:val="00EB3F1E"/>
    <w:pPr>
      <w:keepNext/>
      <w:outlineLvl w:val="4"/>
    </w:pPr>
    <w:rPr>
      <w:b/>
    </w:rPr>
  </w:style>
  <w:style w:type="paragraph" w:customStyle="1" w:styleId="H5">
    <w:name w:val="H5"/>
    <w:basedOn w:val="a"/>
    <w:next w:val="a"/>
    <w:rsid w:val="00EB3F1E"/>
    <w:pPr>
      <w:keepNext/>
      <w:outlineLvl w:val="5"/>
    </w:pPr>
    <w:rPr>
      <w:b/>
      <w:sz w:val="20"/>
    </w:rPr>
  </w:style>
  <w:style w:type="paragraph" w:customStyle="1" w:styleId="H6">
    <w:name w:val="H6"/>
    <w:basedOn w:val="a"/>
    <w:next w:val="a"/>
    <w:rsid w:val="00EB3F1E"/>
    <w:pPr>
      <w:keepNext/>
      <w:outlineLvl w:val="6"/>
    </w:pPr>
    <w:rPr>
      <w:b/>
      <w:sz w:val="16"/>
    </w:rPr>
  </w:style>
  <w:style w:type="paragraph" w:customStyle="1" w:styleId="affc">
    <w:name w:val="Адреса"/>
    <w:basedOn w:val="a"/>
    <w:next w:val="a"/>
    <w:rsid w:val="00EB3F1E"/>
    <w:pPr>
      <w:spacing w:before="0" w:after="0"/>
    </w:pPr>
    <w:rPr>
      <w:i/>
    </w:rPr>
  </w:style>
  <w:style w:type="paragraph" w:customStyle="1" w:styleId="affd">
    <w:name w:val="Цитаты"/>
    <w:basedOn w:val="a"/>
    <w:rsid w:val="00EB3F1E"/>
    <w:pPr>
      <w:ind w:left="360" w:right="360"/>
    </w:pPr>
  </w:style>
  <w:style w:type="character" w:customStyle="1" w:styleId="affe">
    <w:name w:val="Узел"/>
    <w:rsid w:val="00EB3F1E"/>
    <w:rPr>
      <w:i/>
    </w:rPr>
  </w:style>
  <w:style w:type="character" w:customStyle="1" w:styleId="afff">
    <w:name w:val="Код"/>
    <w:rsid w:val="00EB3F1E"/>
    <w:rPr>
      <w:rFonts w:ascii="Courier New" w:hAnsi="Courier New"/>
      <w:sz w:val="20"/>
    </w:rPr>
  </w:style>
  <w:style w:type="character" w:styleId="afff0">
    <w:name w:val="Emphasis"/>
    <w:basedOn w:val="a1"/>
    <w:qFormat/>
    <w:rsid w:val="00EB3F1E"/>
    <w:rPr>
      <w:i/>
    </w:rPr>
  </w:style>
  <w:style w:type="character" w:styleId="afff1">
    <w:name w:val="FollowedHyperlink"/>
    <w:basedOn w:val="a1"/>
    <w:rsid w:val="00EB3F1E"/>
    <w:rPr>
      <w:color w:val="800080"/>
      <w:u w:val="single"/>
    </w:rPr>
  </w:style>
  <w:style w:type="character" w:customStyle="1" w:styleId="afff2">
    <w:name w:val="Клавиатура"/>
    <w:rsid w:val="00EB3F1E"/>
    <w:rPr>
      <w:rFonts w:ascii="Courier New" w:hAnsi="Courier New"/>
      <w:b/>
      <w:sz w:val="20"/>
    </w:rPr>
  </w:style>
  <w:style w:type="paragraph" w:customStyle="1" w:styleId="afff3">
    <w:name w:val="Готовый"/>
    <w:basedOn w:val="a"/>
    <w:rsid w:val="00EB3F1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next w:val="a"/>
    <w:hidden/>
    <w:rsid w:val="00EB3F1E"/>
    <w:pPr>
      <w:widowControl w:val="0"/>
      <w:pBdr>
        <w:top w:val="double" w:sz="2" w:space="0" w:color="000000"/>
      </w:pBdr>
      <w:spacing w:line="240" w:lineRule="auto"/>
      <w:ind w:firstLine="0"/>
      <w:jc w:val="center"/>
    </w:pPr>
    <w:rPr>
      <w:rFonts w:ascii="Arial" w:eastAsia="Times New Roman" w:hAnsi="Arial" w:cs="Times New Roman"/>
      <w:snapToGrid w:val="0"/>
      <w:vanish/>
      <w:sz w:val="16"/>
      <w:szCs w:val="20"/>
      <w:lang w:eastAsia="ru-RU"/>
    </w:rPr>
  </w:style>
  <w:style w:type="paragraph" w:customStyle="1" w:styleId="z-TopofForm">
    <w:name w:val="z-Top of Form"/>
    <w:next w:val="a"/>
    <w:hidden/>
    <w:rsid w:val="00EB3F1E"/>
    <w:pPr>
      <w:widowControl w:val="0"/>
      <w:pBdr>
        <w:bottom w:val="double" w:sz="2" w:space="0" w:color="000000"/>
      </w:pBdr>
      <w:spacing w:line="240" w:lineRule="auto"/>
      <w:ind w:firstLine="0"/>
      <w:jc w:val="center"/>
    </w:pPr>
    <w:rPr>
      <w:rFonts w:ascii="Arial" w:eastAsia="Times New Roman" w:hAnsi="Arial" w:cs="Times New Roman"/>
      <w:snapToGrid w:val="0"/>
      <w:vanish/>
      <w:sz w:val="16"/>
      <w:szCs w:val="20"/>
      <w:lang w:eastAsia="ru-RU"/>
    </w:rPr>
  </w:style>
  <w:style w:type="character" w:customStyle="1" w:styleId="afff4">
    <w:name w:val="Образец"/>
    <w:rsid w:val="00EB3F1E"/>
    <w:rPr>
      <w:rFonts w:ascii="Courier New" w:hAnsi="Courier New"/>
    </w:rPr>
  </w:style>
  <w:style w:type="character" w:customStyle="1" w:styleId="afff5">
    <w:name w:val="Печатная машинка"/>
    <w:rsid w:val="00EB3F1E"/>
    <w:rPr>
      <w:rFonts w:ascii="Courier New" w:hAnsi="Courier New"/>
      <w:sz w:val="20"/>
    </w:rPr>
  </w:style>
  <w:style w:type="character" w:customStyle="1" w:styleId="afff6">
    <w:name w:val="Переменная"/>
    <w:rsid w:val="00EB3F1E"/>
    <w:rPr>
      <w:i/>
    </w:rPr>
  </w:style>
  <w:style w:type="character" w:customStyle="1" w:styleId="HTML0">
    <w:name w:val="Разметка HTML"/>
    <w:rsid w:val="00EB3F1E"/>
    <w:rPr>
      <w:vanish/>
      <w:color w:val="FF0000"/>
    </w:rPr>
  </w:style>
  <w:style w:type="character" w:customStyle="1" w:styleId="afff7">
    <w:name w:val="Примечание"/>
    <w:rsid w:val="00EB3F1E"/>
    <w:rPr>
      <w:vanish/>
    </w:rPr>
  </w:style>
  <w:style w:type="paragraph" w:styleId="32">
    <w:name w:val="toc 3"/>
    <w:basedOn w:val="a"/>
    <w:next w:val="a"/>
    <w:autoRedefine/>
    <w:semiHidden/>
    <w:rsid w:val="00EB3F1E"/>
    <w:pPr>
      <w:spacing w:before="0" w:after="0"/>
      <w:ind w:left="480"/>
    </w:pPr>
    <w:rPr>
      <w:i/>
      <w:sz w:val="20"/>
    </w:rPr>
  </w:style>
  <w:style w:type="paragraph" w:styleId="41">
    <w:name w:val="toc 4"/>
    <w:basedOn w:val="a"/>
    <w:next w:val="a"/>
    <w:autoRedefine/>
    <w:semiHidden/>
    <w:rsid w:val="00EB3F1E"/>
    <w:pPr>
      <w:spacing w:before="0" w:after="0"/>
      <w:ind w:left="720"/>
    </w:pPr>
    <w:rPr>
      <w:sz w:val="18"/>
    </w:rPr>
  </w:style>
  <w:style w:type="paragraph" w:styleId="51">
    <w:name w:val="toc 5"/>
    <w:basedOn w:val="a"/>
    <w:next w:val="a"/>
    <w:autoRedefine/>
    <w:semiHidden/>
    <w:rsid w:val="00EB3F1E"/>
    <w:pPr>
      <w:spacing w:before="0" w:after="0"/>
      <w:ind w:left="960"/>
    </w:pPr>
    <w:rPr>
      <w:sz w:val="18"/>
    </w:rPr>
  </w:style>
  <w:style w:type="paragraph" w:styleId="6">
    <w:name w:val="toc 6"/>
    <w:basedOn w:val="a"/>
    <w:next w:val="a"/>
    <w:autoRedefine/>
    <w:semiHidden/>
    <w:rsid w:val="00EB3F1E"/>
    <w:pPr>
      <w:spacing w:before="0" w:after="0"/>
      <w:ind w:left="1200"/>
    </w:pPr>
    <w:rPr>
      <w:sz w:val="18"/>
    </w:rPr>
  </w:style>
  <w:style w:type="paragraph" w:styleId="7">
    <w:name w:val="toc 7"/>
    <w:basedOn w:val="a"/>
    <w:next w:val="a"/>
    <w:autoRedefine/>
    <w:semiHidden/>
    <w:rsid w:val="00EB3F1E"/>
    <w:pPr>
      <w:spacing w:before="0" w:after="0"/>
      <w:ind w:left="1440"/>
    </w:pPr>
    <w:rPr>
      <w:sz w:val="18"/>
    </w:rPr>
  </w:style>
  <w:style w:type="paragraph" w:styleId="8">
    <w:name w:val="toc 8"/>
    <w:basedOn w:val="a"/>
    <w:next w:val="a"/>
    <w:autoRedefine/>
    <w:semiHidden/>
    <w:rsid w:val="00EB3F1E"/>
    <w:pPr>
      <w:spacing w:before="0" w:after="0"/>
      <w:ind w:left="1680"/>
    </w:pPr>
    <w:rPr>
      <w:sz w:val="18"/>
    </w:rPr>
  </w:style>
  <w:style w:type="paragraph" w:styleId="9">
    <w:name w:val="toc 9"/>
    <w:basedOn w:val="a"/>
    <w:next w:val="a"/>
    <w:autoRedefine/>
    <w:semiHidden/>
    <w:rsid w:val="00EB3F1E"/>
    <w:pPr>
      <w:spacing w:before="0" w:after="0"/>
      <w:ind w:left="1920"/>
    </w:pPr>
    <w:rPr>
      <w:sz w:val="18"/>
    </w:rPr>
  </w:style>
  <w:style w:type="paragraph" w:styleId="afff8">
    <w:name w:val="footnote text"/>
    <w:basedOn w:val="a"/>
    <w:link w:val="afff9"/>
    <w:semiHidden/>
    <w:rsid w:val="00EB3F1E"/>
    <w:rPr>
      <w:sz w:val="20"/>
    </w:rPr>
  </w:style>
  <w:style w:type="character" w:customStyle="1" w:styleId="afff9">
    <w:name w:val="Текст сноски Знак"/>
    <w:basedOn w:val="a1"/>
    <w:link w:val="afff8"/>
    <w:semiHidden/>
    <w:rsid w:val="00EB3F1E"/>
    <w:rPr>
      <w:rFonts w:eastAsia="Times New Roman" w:cs="Times New Roman"/>
      <w:snapToGrid w:val="0"/>
      <w:sz w:val="20"/>
      <w:szCs w:val="20"/>
      <w:lang w:eastAsia="ru-RU"/>
    </w:rPr>
  </w:style>
  <w:style w:type="character" w:styleId="afffa">
    <w:name w:val="footnote reference"/>
    <w:basedOn w:val="a1"/>
    <w:semiHidden/>
    <w:rsid w:val="00EB3F1E"/>
    <w:rPr>
      <w:vertAlign w:val="superscript"/>
    </w:rPr>
  </w:style>
  <w:style w:type="paragraph" w:customStyle="1" w:styleId="postfor">
    <w:name w:val="postfor"/>
    <w:basedOn w:val="a"/>
    <w:rsid w:val="00EB3F1E"/>
    <w:pPr>
      <w:widowControl/>
      <w:tabs>
        <w:tab w:val="left" w:pos="0"/>
        <w:tab w:val="left" w:pos="432"/>
        <w:tab w:val="left" w:pos="864"/>
        <w:tab w:val="left" w:pos="1008"/>
        <w:tab w:val="left" w:pos="1872"/>
        <w:tab w:val="left" w:pos="2448"/>
        <w:tab w:val="left" w:pos="3168"/>
        <w:tab w:val="left" w:pos="3744"/>
        <w:tab w:val="left" w:pos="3888"/>
        <w:tab w:val="left" w:pos="4176"/>
        <w:tab w:val="left" w:pos="6624"/>
        <w:tab w:val="left" w:pos="7056"/>
        <w:tab w:val="left" w:pos="8496"/>
        <w:tab w:val="left" w:pos="8640"/>
        <w:tab w:val="left" w:pos="8784"/>
        <w:tab w:val="left" w:pos="9072"/>
      </w:tabs>
      <w:spacing w:before="0" w:after="0"/>
    </w:pPr>
    <w:rPr>
      <w:rFonts w:ascii="Antiqua" w:hAnsi="Antiqua"/>
      <w:snapToGrid/>
      <w:sz w:val="26"/>
      <w:lang w:val="en-US"/>
    </w:rPr>
  </w:style>
  <w:style w:type="paragraph" w:customStyle="1" w:styleId="42">
    <w:name w:val="Стиль4"/>
    <w:basedOn w:val="a"/>
    <w:link w:val="43"/>
    <w:rsid w:val="00EB3F1E"/>
    <w:pPr>
      <w:autoSpaceDE w:val="0"/>
      <w:autoSpaceDN w:val="0"/>
      <w:adjustRightInd w:val="0"/>
      <w:spacing w:before="0" w:after="0"/>
      <w:jc w:val="both"/>
    </w:pPr>
    <w:rPr>
      <w:rFonts w:eastAsia="Arial Unicode MS"/>
      <w:snapToGrid/>
      <w:lang w:eastAsia="ko-KR"/>
    </w:rPr>
  </w:style>
  <w:style w:type="character" w:customStyle="1" w:styleId="43">
    <w:name w:val="Стиль4 Знак"/>
    <w:basedOn w:val="a1"/>
    <w:link w:val="42"/>
    <w:rsid w:val="00EB3F1E"/>
    <w:rPr>
      <w:rFonts w:eastAsia="Arial Unicode MS" w:cs="Times New Roman"/>
      <w:sz w:val="24"/>
      <w:szCs w:val="20"/>
      <w:lang w:eastAsia="ko-KR"/>
    </w:rPr>
  </w:style>
  <w:style w:type="paragraph" w:styleId="afffb">
    <w:name w:val="Document Map"/>
    <w:basedOn w:val="a"/>
    <w:link w:val="afffc"/>
    <w:semiHidden/>
    <w:rsid w:val="00EB3F1E"/>
    <w:pPr>
      <w:shd w:val="clear" w:color="auto" w:fill="000080"/>
    </w:pPr>
    <w:rPr>
      <w:rFonts w:ascii="Tahoma" w:hAnsi="Tahoma" w:cs="Tahoma"/>
      <w:sz w:val="20"/>
    </w:rPr>
  </w:style>
  <w:style w:type="character" w:customStyle="1" w:styleId="afffc">
    <w:name w:val="Схема документа Знак"/>
    <w:basedOn w:val="a1"/>
    <w:link w:val="afffb"/>
    <w:semiHidden/>
    <w:rsid w:val="00EB3F1E"/>
    <w:rPr>
      <w:rFonts w:ascii="Tahoma" w:eastAsia="Times New Roman" w:hAnsi="Tahoma" w:cs="Tahoma"/>
      <w:snapToGrid w:val="0"/>
      <w:sz w:val="20"/>
      <w:szCs w:val="20"/>
      <w:shd w:val="clear" w:color="auto" w:fill="000080"/>
      <w:lang w:eastAsia="ru-RU"/>
    </w:rPr>
  </w:style>
  <w:style w:type="character" w:customStyle="1" w:styleId="hpsatn">
    <w:name w:val="hps atn"/>
    <w:basedOn w:val="a1"/>
    <w:rsid w:val="00EB3F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3.png"/><Relationship Id="rId18" Type="http://schemas.openxmlformats.org/officeDocument/2006/relationships/image" Target="media/image8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7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3.bin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footer" Target="footer2.xml"/><Relationship Id="rId10" Type="http://schemas.openxmlformats.org/officeDocument/2006/relationships/oleObject" Target="embeddings/oleObject2.bin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png"/><Relationship Id="rId22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2;&#1040;&#1053;&#1058;\&#1052;&#1086;&#1081;%20&#1096;&#1072;&#1073;&#1083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D6C7FC-960F-48EF-B594-781172A50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Мой шаблон.dotx</Template>
  <TotalTime>51</TotalTime>
  <Pages>5</Pages>
  <Words>2503</Words>
  <Characters>14273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FC220911</cp:lastModifiedBy>
  <cp:revision>3</cp:revision>
  <cp:lastPrinted>2012-11-15T13:46:00Z</cp:lastPrinted>
  <dcterms:created xsi:type="dcterms:W3CDTF">2012-11-15T14:35:00Z</dcterms:created>
  <dcterms:modified xsi:type="dcterms:W3CDTF">2012-11-15T15:41:00Z</dcterms:modified>
</cp:coreProperties>
</file>