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87B" w:rsidRPr="0047187B" w:rsidRDefault="0047187B">
      <w:pPr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80010</wp:posOffset>
            </wp:positionV>
            <wp:extent cx="2209800" cy="1857375"/>
            <wp:effectExtent l="0" t="0" r="0" b="0"/>
            <wp:wrapSquare wrapText="bothSides"/>
            <wp:docPr id="5" name="Рисунок 4" descr="https://pbs.twimg.com/profile_images/527182168494059520/X_maL6Y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bs.twimg.com/profile_images/527182168494059520/X_maL6Y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573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7187B" w:rsidRDefault="0047187B">
      <w:pPr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br w:type="textWrapping" w:clear="all"/>
        <w:t xml:space="preserve">   </w:t>
      </w:r>
    </w:p>
    <w:p w:rsidR="0047187B" w:rsidRPr="0047187B" w:rsidRDefault="0047187B" w:rsidP="0047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7187B">
        <w:rPr>
          <w:rFonts w:ascii="Calibri" w:eastAsia="+mn-ea" w:hAnsi="Calibri" w:cs="+mn-cs"/>
          <w:color w:val="0000FF"/>
          <w:kern w:val="24"/>
          <w:sz w:val="32"/>
          <w:szCs w:val="32"/>
          <w:lang w:eastAsia="ru-RU"/>
        </w:rPr>
        <w:t>Совокупность танцевальных знаков как система смыслового построения хореографического номера</w:t>
      </w:r>
      <w:r w:rsidRPr="0047187B">
        <w:rPr>
          <w:rFonts w:ascii="Calibri" w:eastAsia="+mn-ea" w:hAnsi="Calibri" w:cs="+mn-cs"/>
          <w:color w:val="002060"/>
          <w:kern w:val="24"/>
          <w:sz w:val="32"/>
          <w:szCs w:val="32"/>
          <w:lang w:eastAsia="ru-RU"/>
        </w:rPr>
        <w:t xml:space="preserve"> </w:t>
      </w:r>
    </w:p>
    <w:bookmarkEnd w:id="0"/>
    <w:p w:rsidR="0047187B" w:rsidRPr="0047187B" w:rsidRDefault="0047187B" w:rsidP="0047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7B">
        <w:rPr>
          <w:rFonts w:ascii="Calibri" w:eastAsia="+mn-ea" w:hAnsi="Calibri" w:cs="+mn-cs"/>
          <w:i/>
          <w:iCs/>
          <w:color w:val="002060"/>
          <w:kern w:val="24"/>
          <w:sz w:val="32"/>
          <w:szCs w:val="32"/>
          <w:lang w:eastAsia="ru-RU"/>
        </w:rPr>
        <w:t xml:space="preserve">Доклад заведующего театральной лабораторией факультета искусств </w:t>
      </w:r>
    </w:p>
    <w:p w:rsidR="00477EC9" w:rsidRPr="0047187B" w:rsidRDefault="0047187B" w:rsidP="0047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7B">
        <w:rPr>
          <w:rFonts w:ascii="Calibri" w:eastAsia="+mn-ea" w:hAnsi="Calibri" w:cs="+mn-cs"/>
          <w:i/>
          <w:iCs/>
          <w:color w:val="002060"/>
          <w:kern w:val="24"/>
          <w:sz w:val="32"/>
          <w:szCs w:val="32"/>
          <w:lang w:eastAsia="ru-RU"/>
        </w:rPr>
        <w:t xml:space="preserve">Р.Ю. </w:t>
      </w:r>
      <w:proofErr w:type="spellStart"/>
      <w:r w:rsidRPr="0047187B">
        <w:rPr>
          <w:rFonts w:ascii="Calibri" w:eastAsia="+mn-ea" w:hAnsi="Calibri" w:cs="+mn-cs"/>
          <w:i/>
          <w:iCs/>
          <w:color w:val="002060"/>
          <w:kern w:val="24"/>
          <w:sz w:val="32"/>
          <w:szCs w:val="32"/>
          <w:lang w:eastAsia="ru-RU"/>
        </w:rPr>
        <w:t>Албаева</w:t>
      </w:r>
      <w:proofErr w:type="spellEnd"/>
      <w:r w:rsidRPr="0047187B">
        <w:rPr>
          <w:rFonts w:ascii="Calibri" w:eastAsia="+mn-ea" w:hAnsi="Calibri" w:cs="+mn-cs"/>
          <w:i/>
          <w:iCs/>
          <w:color w:val="002060"/>
          <w:kern w:val="24"/>
          <w:sz w:val="32"/>
          <w:szCs w:val="32"/>
          <w:lang w:eastAsia="ru-RU"/>
        </w:rPr>
        <w:t xml:space="preserve"> </w:t>
      </w:r>
    </w:p>
    <w:p w:rsidR="003E0942" w:rsidRDefault="003E0942">
      <w:pPr>
        <w:rPr>
          <w:rFonts w:cstheme="minorHAnsi"/>
          <w:sz w:val="28"/>
          <w:u w:val="single"/>
        </w:rPr>
      </w:pPr>
    </w:p>
    <w:p w:rsidR="003E0942" w:rsidRDefault="003E0942">
      <w:pPr>
        <w:rPr>
          <w:rFonts w:cstheme="minorHAnsi"/>
          <w:sz w:val="28"/>
        </w:rPr>
      </w:pPr>
      <w:r w:rsidRPr="003E0942">
        <w:rPr>
          <w:rFonts w:cstheme="minorHAnsi"/>
          <w:sz w:val="28"/>
        </w:rPr>
        <w:t xml:space="preserve">                         </w:t>
      </w:r>
      <w:r>
        <w:rPr>
          <w:rFonts w:cstheme="minorHAnsi"/>
          <w:sz w:val="28"/>
        </w:rPr>
        <w:t xml:space="preserve">                                     </w:t>
      </w:r>
      <w:r w:rsidRPr="003E0942">
        <w:rPr>
          <w:rFonts w:cstheme="minorHAnsi"/>
          <w:sz w:val="28"/>
        </w:rPr>
        <w:t xml:space="preserve"> Вводное</w:t>
      </w:r>
    </w:p>
    <w:p w:rsidR="00A922C3" w:rsidRDefault="00A922C3" w:rsidP="00D131DB">
      <w:pPr>
        <w:rPr>
          <w:rFonts w:cstheme="minorHAnsi"/>
          <w:sz w:val="28"/>
        </w:rPr>
      </w:pPr>
      <w:r>
        <w:rPr>
          <w:rFonts w:cstheme="minorHAnsi"/>
          <w:sz w:val="28"/>
        </w:rPr>
        <w:t>Здравствуйте!</w:t>
      </w:r>
    </w:p>
    <w:p w:rsidR="000D0CBC" w:rsidRDefault="00D131DB" w:rsidP="00D131DB">
      <w:pPr>
        <w:rPr>
          <w:rFonts w:cstheme="minorHAnsi"/>
          <w:sz w:val="28"/>
        </w:rPr>
      </w:pPr>
      <w:r w:rsidRPr="0047187B">
        <w:rPr>
          <w:rFonts w:cstheme="minorHAnsi"/>
          <w:sz w:val="28"/>
        </w:rPr>
        <w:t xml:space="preserve">Начнем с того что основное функционально-знаковое назначение танца в формировавшейся тысячелетиями системе </w:t>
      </w:r>
      <w:proofErr w:type="spellStart"/>
      <w:r w:rsidRPr="0047187B">
        <w:rPr>
          <w:rFonts w:cstheme="minorHAnsi"/>
          <w:sz w:val="28"/>
        </w:rPr>
        <w:t>неприкладных</w:t>
      </w:r>
      <w:proofErr w:type="spellEnd"/>
      <w:r w:rsidRPr="0047187B">
        <w:rPr>
          <w:rFonts w:cstheme="minorHAnsi"/>
          <w:sz w:val="28"/>
        </w:rPr>
        <w:t xml:space="preserve"> искусств – </w:t>
      </w:r>
      <w:r w:rsidR="00A922C3">
        <w:rPr>
          <w:rFonts w:cstheme="minorHAnsi"/>
          <w:sz w:val="28"/>
        </w:rPr>
        <w:t xml:space="preserve">это </w:t>
      </w:r>
      <w:r w:rsidRPr="0047187B">
        <w:rPr>
          <w:rFonts w:cstheme="minorHAnsi"/>
          <w:sz w:val="28"/>
        </w:rPr>
        <w:t xml:space="preserve">изображение человека и его поведения в действии. Музыка и устная речь развертываются во времени и воспринимаются слухом; пластические </w:t>
      </w:r>
      <w:r w:rsidR="000D0CBC">
        <w:rPr>
          <w:rFonts w:cstheme="minorHAnsi"/>
          <w:sz w:val="28"/>
        </w:rPr>
        <w:t xml:space="preserve">же </w:t>
      </w:r>
      <w:r w:rsidRPr="0047187B">
        <w:rPr>
          <w:rFonts w:cstheme="minorHAnsi"/>
          <w:sz w:val="28"/>
        </w:rPr>
        <w:t>движения развертываются во времени и в пространстве и воспринимаются зрением</w:t>
      </w:r>
      <w:r>
        <w:rPr>
          <w:rFonts w:cstheme="minorHAnsi"/>
          <w:sz w:val="28"/>
        </w:rPr>
        <w:t xml:space="preserve">, а в некоторых случая и слухом </w:t>
      </w:r>
      <w:r w:rsidR="000D0CBC">
        <w:rPr>
          <w:rFonts w:cstheme="minorHAnsi"/>
          <w:sz w:val="28"/>
        </w:rPr>
        <w:t xml:space="preserve">тоже </w:t>
      </w:r>
      <w:r>
        <w:rPr>
          <w:rFonts w:cstheme="minorHAnsi"/>
          <w:sz w:val="28"/>
        </w:rPr>
        <w:t>(</w:t>
      </w:r>
      <w:r w:rsidRPr="0047187B">
        <w:rPr>
          <w:rFonts w:cstheme="minorHAnsi"/>
          <w:sz w:val="28"/>
        </w:rPr>
        <w:t xml:space="preserve">такие эффекты например как хлопки </w:t>
      </w:r>
      <w:r>
        <w:rPr>
          <w:rFonts w:cstheme="minorHAnsi"/>
          <w:sz w:val="28"/>
        </w:rPr>
        <w:t xml:space="preserve">и дробь </w:t>
      </w:r>
      <w:r w:rsidRPr="0047187B">
        <w:rPr>
          <w:rFonts w:cstheme="minorHAnsi"/>
          <w:sz w:val="28"/>
        </w:rPr>
        <w:t>в русском</w:t>
      </w:r>
      <w:r>
        <w:rPr>
          <w:rFonts w:cstheme="minorHAnsi"/>
          <w:sz w:val="28"/>
        </w:rPr>
        <w:t xml:space="preserve"> национальном танце(хлопушки и </w:t>
      </w:r>
      <w:proofErr w:type="spellStart"/>
      <w:r>
        <w:rPr>
          <w:rFonts w:cstheme="minorHAnsi"/>
          <w:sz w:val="28"/>
        </w:rPr>
        <w:t>дробушки</w:t>
      </w:r>
      <w:proofErr w:type="spellEnd"/>
      <w:r>
        <w:rPr>
          <w:rFonts w:cstheme="minorHAnsi"/>
          <w:sz w:val="28"/>
        </w:rPr>
        <w:t>),</w:t>
      </w:r>
      <w:r w:rsidRPr="0047187B">
        <w:rPr>
          <w:rFonts w:cstheme="minorHAnsi"/>
          <w:sz w:val="28"/>
        </w:rPr>
        <w:t>стук каблуков</w:t>
      </w:r>
      <w:r>
        <w:rPr>
          <w:rFonts w:cstheme="minorHAnsi"/>
          <w:sz w:val="28"/>
        </w:rPr>
        <w:t xml:space="preserve"> во фламенко, «</w:t>
      </w:r>
      <w:proofErr w:type="spellStart"/>
      <w:r w:rsidRPr="0047187B">
        <w:rPr>
          <w:rFonts w:cstheme="minorHAnsi"/>
          <w:sz w:val="28"/>
        </w:rPr>
        <w:t>влик-фляк</w:t>
      </w:r>
      <w:proofErr w:type="spellEnd"/>
      <w:r>
        <w:rPr>
          <w:rFonts w:cstheme="minorHAnsi"/>
          <w:sz w:val="28"/>
        </w:rPr>
        <w:t>»</w:t>
      </w:r>
      <w:r w:rsidRPr="0047187B">
        <w:rPr>
          <w:rFonts w:cstheme="minorHAnsi"/>
          <w:sz w:val="28"/>
        </w:rPr>
        <w:t xml:space="preserve"> в степе</w:t>
      </w:r>
      <w:r w:rsidR="000D0CBC">
        <w:rPr>
          <w:rFonts w:cstheme="minorHAnsi"/>
          <w:sz w:val="28"/>
        </w:rPr>
        <w:t xml:space="preserve"> и ирландских танцах </w:t>
      </w:r>
      <w:r>
        <w:rPr>
          <w:rFonts w:cstheme="minorHAnsi"/>
          <w:sz w:val="28"/>
        </w:rPr>
        <w:t>(</w:t>
      </w:r>
      <w:proofErr w:type="spellStart"/>
      <w:r>
        <w:rPr>
          <w:rFonts w:cstheme="minorHAnsi"/>
          <w:sz w:val="28"/>
        </w:rPr>
        <w:t>чичетка</w:t>
      </w:r>
      <w:proofErr w:type="spellEnd"/>
      <w:r>
        <w:rPr>
          <w:rFonts w:cstheme="minorHAnsi"/>
          <w:sz w:val="28"/>
        </w:rPr>
        <w:t xml:space="preserve">), </w:t>
      </w:r>
      <w:r w:rsidR="00291754">
        <w:rPr>
          <w:rFonts w:cstheme="minorHAnsi"/>
          <w:sz w:val="28"/>
        </w:rPr>
        <w:t xml:space="preserve">эффекты </w:t>
      </w:r>
      <w:r>
        <w:rPr>
          <w:rFonts w:cstheme="minorHAnsi"/>
          <w:sz w:val="28"/>
        </w:rPr>
        <w:t>создаваемые посредством ударов ног об  пол</w:t>
      </w:r>
      <w:r w:rsidR="00A922C3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и ладоней рук </w:t>
      </w:r>
      <w:r w:rsidR="00A922C3">
        <w:rPr>
          <w:rFonts w:cstheme="minorHAnsi"/>
          <w:sz w:val="28"/>
        </w:rPr>
        <w:t>о</w:t>
      </w:r>
      <w:r>
        <w:rPr>
          <w:rFonts w:cstheme="minorHAnsi"/>
          <w:sz w:val="28"/>
        </w:rPr>
        <w:t xml:space="preserve"> поверхность своего тела</w:t>
      </w:r>
      <w:r w:rsidRPr="0047187B">
        <w:rPr>
          <w:rFonts w:cstheme="minorHAnsi"/>
          <w:sz w:val="28"/>
        </w:rPr>
        <w:t xml:space="preserve">). В восприятии танца задействованы слуховой(музыка) и визуальный (движение или статика) ряды. </w:t>
      </w:r>
      <w:r w:rsidR="00A922C3" w:rsidRPr="0047187B">
        <w:rPr>
          <w:rFonts w:cstheme="minorHAnsi"/>
          <w:sz w:val="28"/>
        </w:rPr>
        <w:t>Движения танцующего выполняются не только параллельно горизонта</w:t>
      </w:r>
      <w:r w:rsidR="00291754">
        <w:rPr>
          <w:rFonts w:cstheme="minorHAnsi"/>
          <w:sz w:val="28"/>
        </w:rPr>
        <w:t xml:space="preserve">льной </w:t>
      </w:r>
      <w:r w:rsidR="000D0CBC" w:rsidRPr="0047187B">
        <w:rPr>
          <w:rFonts w:cstheme="minorHAnsi"/>
          <w:sz w:val="28"/>
        </w:rPr>
        <w:t>поверхности пола</w:t>
      </w:r>
      <w:r w:rsidR="000D0CBC">
        <w:rPr>
          <w:rFonts w:cstheme="minorHAnsi"/>
          <w:sz w:val="28"/>
        </w:rPr>
        <w:t xml:space="preserve"> </w:t>
      </w:r>
      <w:r w:rsidR="00291754">
        <w:rPr>
          <w:rFonts w:cstheme="minorHAnsi"/>
          <w:sz w:val="28"/>
        </w:rPr>
        <w:t>посредством перемещения в</w:t>
      </w:r>
      <w:r w:rsidR="00A922C3" w:rsidRPr="0047187B">
        <w:rPr>
          <w:rFonts w:cstheme="minorHAnsi"/>
          <w:sz w:val="28"/>
        </w:rPr>
        <w:t xml:space="preserve">доль, площадки, сцены, но и вертикально по отношению к плоскости(прыжки). Таким образом происходит «освоение пространства» с помощью танца, что позволяет танцу подчинять </w:t>
      </w:r>
      <w:r w:rsidR="00A922C3" w:rsidRPr="00291754">
        <w:rPr>
          <w:rFonts w:cstheme="minorHAnsi"/>
          <w:b/>
          <w:sz w:val="28"/>
        </w:rPr>
        <w:t>пространство</w:t>
      </w:r>
      <w:r w:rsidR="00A922C3" w:rsidRPr="0047187B">
        <w:rPr>
          <w:rFonts w:cstheme="minorHAnsi"/>
          <w:sz w:val="28"/>
        </w:rPr>
        <w:t xml:space="preserve"> и </w:t>
      </w:r>
      <w:r w:rsidR="00A922C3" w:rsidRPr="00291754">
        <w:rPr>
          <w:rFonts w:cstheme="minorHAnsi"/>
          <w:b/>
          <w:sz w:val="28"/>
        </w:rPr>
        <w:t>время</w:t>
      </w:r>
      <w:r w:rsidR="00A922C3" w:rsidRPr="0047187B">
        <w:rPr>
          <w:rFonts w:cstheme="minorHAnsi"/>
          <w:sz w:val="28"/>
        </w:rPr>
        <w:t>, поэтому его часто называют «пространственным искусством».  Антураж и избранное для танца пространство ландша</w:t>
      </w:r>
      <w:r w:rsidR="000D0CBC">
        <w:rPr>
          <w:rFonts w:cstheme="minorHAnsi"/>
          <w:sz w:val="28"/>
        </w:rPr>
        <w:t>фтного окружения человека(сцена или любое</w:t>
      </w:r>
      <w:r w:rsidR="00A922C3" w:rsidRPr="0047187B">
        <w:rPr>
          <w:rFonts w:cstheme="minorHAnsi"/>
          <w:sz w:val="28"/>
        </w:rPr>
        <w:t xml:space="preserve"> </w:t>
      </w:r>
      <w:r w:rsidR="00A922C3" w:rsidRPr="0047187B">
        <w:rPr>
          <w:rFonts w:cstheme="minorHAnsi"/>
          <w:sz w:val="28"/>
        </w:rPr>
        <w:lastRenderedPageBreak/>
        <w:t>выбранное место действа) становятся «зримым музыкальным пространством» мо</w:t>
      </w:r>
      <w:r w:rsidR="000D0CBC">
        <w:rPr>
          <w:rFonts w:cstheme="minorHAnsi"/>
          <w:sz w:val="28"/>
        </w:rPr>
        <w:t xml:space="preserve">делируемым архитектоникой танца. </w:t>
      </w:r>
    </w:p>
    <w:p w:rsidR="00A000B5" w:rsidRDefault="00291754" w:rsidP="00D131DB">
      <w:pPr>
        <w:rPr>
          <w:rFonts w:cstheme="minorHAnsi"/>
          <w:sz w:val="28"/>
        </w:rPr>
      </w:pPr>
      <w:r w:rsidRPr="00291754">
        <w:rPr>
          <w:rFonts w:cstheme="minorHAnsi"/>
          <w:sz w:val="28"/>
        </w:rPr>
        <w:t xml:space="preserve"> </w:t>
      </w:r>
      <w:r w:rsidR="000D0CBC">
        <w:rPr>
          <w:rFonts w:cstheme="minorHAnsi"/>
          <w:sz w:val="28"/>
        </w:rPr>
        <w:t>Х</w:t>
      </w:r>
      <w:r w:rsidRPr="0047187B">
        <w:rPr>
          <w:rFonts w:cstheme="minorHAnsi"/>
          <w:sz w:val="28"/>
        </w:rPr>
        <w:t>ореографическое искусство, искусство немое, делается понятным через декорации, костюмы, грим действующих лиц, т</w:t>
      </w:r>
      <w:r>
        <w:rPr>
          <w:rFonts w:cstheme="minorHAnsi"/>
          <w:sz w:val="28"/>
        </w:rPr>
        <w:t>анцевальное исполнение и словес</w:t>
      </w:r>
      <w:r w:rsidRPr="0047187B">
        <w:rPr>
          <w:rFonts w:cstheme="minorHAnsi"/>
          <w:sz w:val="28"/>
        </w:rPr>
        <w:t xml:space="preserve">ное сопровождение спектакля; </w:t>
      </w:r>
      <w:r w:rsidR="00A922C3" w:rsidRPr="0047187B">
        <w:rPr>
          <w:rFonts w:cstheme="minorHAnsi"/>
          <w:sz w:val="28"/>
        </w:rPr>
        <w:t>ощущение и восприятие пространства зрителем создаются также рисунком танца, его формами, построениями  и перемещениями групп и(или) солиста под музыкальное сопровождение</w:t>
      </w:r>
      <w:r w:rsidR="00A000B5">
        <w:rPr>
          <w:rFonts w:cstheme="minorHAnsi"/>
          <w:sz w:val="28"/>
        </w:rPr>
        <w:t>. Все это з</w:t>
      </w:r>
      <w:r w:rsidR="00A922C3" w:rsidRPr="0047187B">
        <w:rPr>
          <w:rFonts w:cstheme="minorHAnsi"/>
          <w:sz w:val="28"/>
        </w:rPr>
        <w:t>рителю преподносится как сочетание различных фо</w:t>
      </w:r>
      <w:r w:rsidR="00A000B5">
        <w:rPr>
          <w:rFonts w:cstheme="minorHAnsi"/>
          <w:sz w:val="28"/>
        </w:rPr>
        <w:t>рм передачи через движения, поз, рисунков абстрактного</w:t>
      </w:r>
      <w:r w:rsidR="00A922C3" w:rsidRPr="0047187B">
        <w:rPr>
          <w:rFonts w:cstheme="minorHAnsi"/>
          <w:sz w:val="28"/>
        </w:rPr>
        <w:t xml:space="preserve"> ви</w:t>
      </w:r>
      <w:r w:rsidR="00A000B5">
        <w:rPr>
          <w:rFonts w:cstheme="minorHAnsi"/>
          <w:sz w:val="28"/>
        </w:rPr>
        <w:t>дения</w:t>
      </w:r>
      <w:r w:rsidR="00A922C3" w:rsidRPr="0047187B">
        <w:rPr>
          <w:rFonts w:cstheme="minorHAnsi"/>
          <w:sz w:val="28"/>
        </w:rPr>
        <w:t xml:space="preserve"> хореографа которое призвано сложить определенного рода психоэмоциональное воздействие от наблюдаемого пластического взаимодействия танцующих</w:t>
      </w:r>
      <w:r w:rsidR="00A922C3">
        <w:rPr>
          <w:rFonts w:cstheme="minorHAnsi"/>
          <w:sz w:val="28"/>
        </w:rPr>
        <w:t>,</w:t>
      </w:r>
      <w:r w:rsidR="00A922C3" w:rsidRPr="0047187B">
        <w:rPr>
          <w:rFonts w:cstheme="minorHAnsi"/>
          <w:sz w:val="28"/>
        </w:rPr>
        <w:t xml:space="preserve"> превращая в личный опыт истолкования танца как м</w:t>
      </w:r>
      <w:r w:rsidR="000D0CBC">
        <w:rPr>
          <w:rFonts w:cstheme="minorHAnsi"/>
          <w:sz w:val="28"/>
        </w:rPr>
        <w:t>одели межличностных отношений; Т</w:t>
      </w:r>
      <w:r w:rsidR="00A922C3" w:rsidRPr="0047187B">
        <w:rPr>
          <w:rFonts w:cstheme="minorHAnsi"/>
          <w:sz w:val="28"/>
        </w:rPr>
        <w:t>аким образом восприятие увиденного у каждого складывается свое уникальное в зависимости и соотношении с теми эмоциями и представлениями о мире</w:t>
      </w:r>
      <w:r w:rsidR="000D0CBC">
        <w:rPr>
          <w:rFonts w:cstheme="minorHAnsi"/>
          <w:sz w:val="28"/>
        </w:rPr>
        <w:t>,</w:t>
      </w:r>
      <w:r w:rsidR="00A922C3" w:rsidRPr="0047187B">
        <w:rPr>
          <w:rFonts w:cstheme="minorHAnsi"/>
          <w:sz w:val="28"/>
        </w:rPr>
        <w:t xml:space="preserve"> хранящимися у каждого отдельного зрителя(наблюдателя).</w:t>
      </w:r>
    </w:p>
    <w:p w:rsidR="00A922C3" w:rsidRDefault="00A922C3" w:rsidP="00D131DB">
      <w:pPr>
        <w:rPr>
          <w:rFonts w:cstheme="minorHAnsi"/>
          <w:sz w:val="28"/>
        </w:rPr>
      </w:pPr>
      <w:r w:rsidRPr="0047187B">
        <w:rPr>
          <w:rFonts w:cstheme="minorHAnsi"/>
          <w:sz w:val="28"/>
        </w:rPr>
        <w:t xml:space="preserve"> Танец это ожив</w:t>
      </w:r>
      <w:r w:rsidR="000D0CBC">
        <w:rPr>
          <w:rFonts w:cstheme="minorHAnsi"/>
          <w:sz w:val="28"/>
        </w:rPr>
        <w:t>шие изобразительные искусства (</w:t>
      </w:r>
      <w:r w:rsidRPr="0047187B">
        <w:rPr>
          <w:rFonts w:cstheme="minorHAnsi"/>
          <w:sz w:val="28"/>
        </w:rPr>
        <w:t>живопись и скульптура) в сочетании с музыкой, под смысловую линию зачастую взятую из поэзии и других писательских произведений, являющий собою симбиоз основных направлений искусства, является уникальным способом трактовки и дополнения, развития созданных форм, по сути</w:t>
      </w:r>
      <w:r w:rsidR="00D01E9A">
        <w:rPr>
          <w:rFonts w:cstheme="minorHAnsi"/>
          <w:sz w:val="28"/>
        </w:rPr>
        <w:t xml:space="preserve"> становятся</w:t>
      </w:r>
      <w:r w:rsidRPr="0047187B">
        <w:rPr>
          <w:rFonts w:cstheme="minorHAnsi"/>
          <w:sz w:val="28"/>
        </w:rPr>
        <w:t xml:space="preserve"> неисчерпаемым и</w:t>
      </w:r>
      <w:r>
        <w:rPr>
          <w:rFonts w:cstheme="minorHAnsi"/>
          <w:sz w:val="28"/>
        </w:rPr>
        <w:t>сточником поиска нового смысла,  дающего</w:t>
      </w:r>
      <w:r w:rsidRPr="0047187B">
        <w:rPr>
          <w:rFonts w:cstheme="minorHAnsi"/>
          <w:sz w:val="28"/>
        </w:rPr>
        <w:t xml:space="preserve"> жизнь и безграничные возможности к нахождению новых философских смыслов</w:t>
      </w:r>
      <w:r w:rsidR="00D01E9A">
        <w:rPr>
          <w:rFonts w:cstheme="minorHAnsi"/>
          <w:sz w:val="28"/>
        </w:rPr>
        <w:t>,</w:t>
      </w:r>
      <w:r w:rsidRPr="0047187B">
        <w:rPr>
          <w:rFonts w:cstheme="minorHAnsi"/>
          <w:sz w:val="28"/>
        </w:rPr>
        <w:t xml:space="preserve"> каза</w:t>
      </w:r>
      <w:r w:rsidR="00D01E9A">
        <w:rPr>
          <w:rFonts w:cstheme="minorHAnsi"/>
          <w:sz w:val="28"/>
        </w:rPr>
        <w:t xml:space="preserve">лось бы оконченных произведений </w:t>
      </w:r>
      <w:r w:rsidRPr="0047187B">
        <w:rPr>
          <w:rFonts w:cstheme="minorHAnsi"/>
          <w:sz w:val="28"/>
        </w:rPr>
        <w:t>изобразительного искусства, скульптуры, музыки и поэзии).</w:t>
      </w:r>
    </w:p>
    <w:p w:rsidR="00A922C3" w:rsidRDefault="00A922C3" w:rsidP="00A922C3">
      <w:pPr>
        <w:rPr>
          <w:rFonts w:cstheme="minorHAnsi"/>
          <w:sz w:val="28"/>
        </w:rPr>
      </w:pPr>
      <w:r>
        <w:rPr>
          <w:rFonts w:cstheme="minorHAnsi"/>
          <w:sz w:val="28"/>
        </w:rPr>
        <w:t>Вообще что есть такое танцевальные знаки?</w:t>
      </w:r>
    </w:p>
    <w:p w:rsidR="00E03219" w:rsidRDefault="007E7993">
      <w:pPr>
        <w:rPr>
          <w:rFonts w:cstheme="minorHAnsi"/>
          <w:sz w:val="28"/>
        </w:rPr>
      </w:pPr>
      <w:r>
        <w:rPr>
          <w:rFonts w:cstheme="minorHAnsi"/>
          <w:sz w:val="28"/>
        </w:rPr>
        <w:t>Задав такой вопрос у каждого даже непосвященного человека всплывает в воображении какой-нибудь образ связанный с увиденным когда-либо танцем или человеком который двигается интересным, необычным образом(как правило под музыку).</w:t>
      </w:r>
    </w:p>
    <w:p w:rsidR="00A000B5" w:rsidRDefault="00A000B5">
      <w:pPr>
        <w:rPr>
          <w:rFonts w:cstheme="minorHAnsi"/>
          <w:sz w:val="28"/>
        </w:rPr>
      </w:pPr>
      <w:r w:rsidRPr="0047187B">
        <w:rPr>
          <w:rFonts w:cstheme="minorHAnsi"/>
          <w:sz w:val="28"/>
        </w:rPr>
        <w:t>Танцевальный(хореографический) знак – это знак поведения человека. Основа подражательная, изобразить</w:t>
      </w:r>
      <w:r>
        <w:rPr>
          <w:rFonts w:cstheme="minorHAnsi"/>
          <w:sz w:val="28"/>
        </w:rPr>
        <w:t xml:space="preserve"> </w:t>
      </w:r>
      <w:r w:rsidRPr="0047187B">
        <w:rPr>
          <w:rFonts w:cstheme="minorHAnsi"/>
          <w:sz w:val="28"/>
        </w:rPr>
        <w:t>-</w:t>
      </w:r>
      <w:r>
        <w:rPr>
          <w:rFonts w:cstheme="minorHAnsi"/>
          <w:sz w:val="28"/>
        </w:rPr>
        <w:t xml:space="preserve"> </w:t>
      </w:r>
      <w:r w:rsidRPr="0047187B">
        <w:rPr>
          <w:rFonts w:cstheme="minorHAnsi"/>
          <w:sz w:val="28"/>
        </w:rPr>
        <w:t xml:space="preserve">выразить мысль, сделать ясным даже глубокое и сокровенное, чтобы зритель мог почувствовать себя на месте танцующего подключившись к нему на психоэмоциональном и физическом </w:t>
      </w:r>
      <w:r w:rsidRPr="0047187B">
        <w:rPr>
          <w:rFonts w:cstheme="minorHAnsi"/>
          <w:sz w:val="28"/>
        </w:rPr>
        <w:lastRenderedPageBreak/>
        <w:t>уровне, как кульминация это полное погружение в абстрактное действие</w:t>
      </w:r>
      <w:r>
        <w:rPr>
          <w:rFonts w:cstheme="minorHAnsi"/>
          <w:sz w:val="28"/>
        </w:rPr>
        <w:t>,</w:t>
      </w:r>
      <w:r w:rsidRPr="0047187B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переживание, эмоциональное</w:t>
      </w:r>
      <w:r w:rsidRPr="0047187B">
        <w:rPr>
          <w:rFonts w:cstheme="minorHAnsi"/>
          <w:sz w:val="28"/>
        </w:rPr>
        <w:t xml:space="preserve"> подключение словно через очки виртуальной реальности</w:t>
      </w:r>
      <w:r>
        <w:rPr>
          <w:rFonts w:cstheme="minorHAnsi"/>
          <w:sz w:val="28"/>
        </w:rPr>
        <w:t>.</w:t>
      </w:r>
    </w:p>
    <w:p w:rsidR="00B2243E" w:rsidRDefault="00A000B5">
      <w:pPr>
        <w:rPr>
          <w:rFonts w:cstheme="minorHAnsi"/>
          <w:sz w:val="28"/>
        </w:rPr>
      </w:pPr>
      <w:r>
        <w:rPr>
          <w:rFonts w:cstheme="minorHAnsi"/>
          <w:sz w:val="28"/>
        </w:rPr>
        <w:t>Т</w:t>
      </w:r>
      <w:r w:rsidR="007E7993">
        <w:rPr>
          <w:rFonts w:cstheme="minorHAnsi"/>
          <w:sz w:val="28"/>
        </w:rPr>
        <w:t>анец</w:t>
      </w:r>
      <w:r w:rsidR="00E03219">
        <w:rPr>
          <w:rFonts w:cstheme="minorHAnsi"/>
          <w:sz w:val="28"/>
        </w:rPr>
        <w:t>(хореографический номер)</w:t>
      </w:r>
      <w:r w:rsidR="007E7993">
        <w:rPr>
          <w:rFonts w:cstheme="minorHAnsi"/>
          <w:sz w:val="28"/>
        </w:rPr>
        <w:t xml:space="preserve"> есть совокупность танцевальных знаков</w:t>
      </w:r>
      <w:r w:rsidR="00B2243E">
        <w:rPr>
          <w:rFonts w:cstheme="minorHAnsi"/>
          <w:sz w:val="28"/>
        </w:rPr>
        <w:t>, которые выстроены определенным образом, в определенной последовательности, имеющие ту или иную форму, но форму необычную, именно разнящуюся с повседневными моторно-двигательными формами движений человека.</w:t>
      </w:r>
    </w:p>
    <w:p w:rsidR="00B2243E" w:rsidRDefault="00E03219">
      <w:pPr>
        <w:rPr>
          <w:rFonts w:cstheme="minorHAnsi"/>
          <w:sz w:val="28"/>
        </w:rPr>
      </w:pPr>
      <w:r>
        <w:rPr>
          <w:rFonts w:cstheme="minorHAnsi"/>
          <w:sz w:val="28"/>
        </w:rPr>
        <w:t>Т</w:t>
      </w:r>
      <w:r w:rsidR="00B2243E">
        <w:rPr>
          <w:rFonts w:cstheme="minorHAnsi"/>
          <w:sz w:val="28"/>
        </w:rPr>
        <w:t>анец это придуманная(изобретенная)</w:t>
      </w:r>
      <w:r w:rsidR="0051233B">
        <w:rPr>
          <w:rFonts w:cstheme="minorHAnsi"/>
          <w:sz w:val="28"/>
        </w:rPr>
        <w:t xml:space="preserve"> конструкция,</w:t>
      </w:r>
      <w:r w:rsidR="00A32C48">
        <w:rPr>
          <w:rFonts w:cstheme="minorHAnsi"/>
          <w:sz w:val="28"/>
        </w:rPr>
        <w:t xml:space="preserve"> что само по себе указывает на творческую составляющую рождающую искусство.</w:t>
      </w:r>
    </w:p>
    <w:p w:rsidR="00A32C48" w:rsidRDefault="00A32C48">
      <w:pPr>
        <w:rPr>
          <w:rFonts w:cstheme="minorHAnsi"/>
          <w:sz w:val="28"/>
        </w:rPr>
      </w:pPr>
      <w:r>
        <w:rPr>
          <w:rFonts w:cstheme="minorHAnsi"/>
          <w:sz w:val="28"/>
        </w:rPr>
        <w:t>Танец может состоять из простых шагов, но выстроенных в определенном математическом, логическом порядке. Рассмотрим на простом примере, как по средством арифметики и нехитрого арсенала движений и приемов можно создать танец, в данном случае мы возьмем музыкально-сценический номер вокального исполнителя и обозначим простые шаги</w:t>
      </w:r>
      <w:r w:rsidR="00E03219">
        <w:rPr>
          <w:rFonts w:cstheme="minorHAnsi"/>
          <w:sz w:val="28"/>
        </w:rPr>
        <w:t xml:space="preserve"> «</w:t>
      </w:r>
      <w:r>
        <w:rPr>
          <w:rFonts w:cstheme="minorHAnsi"/>
          <w:sz w:val="28"/>
        </w:rPr>
        <w:t>к</w:t>
      </w:r>
      <w:r w:rsidR="00E03219">
        <w:rPr>
          <w:rFonts w:cstheme="minorHAnsi"/>
          <w:sz w:val="28"/>
        </w:rPr>
        <w:t>ак сложное разложить на простое»</w:t>
      </w:r>
      <w:r>
        <w:rPr>
          <w:rFonts w:cstheme="minorHAnsi"/>
          <w:sz w:val="28"/>
        </w:rPr>
        <w:t xml:space="preserve"> а потом из простого </w:t>
      </w:r>
      <w:r w:rsidR="00821C73">
        <w:rPr>
          <w:rFonts w:cstheme="minorHAnsi"/>
          <w:sz w:val="28"/>
        </w:rPr>
        <w:t>двигаться к сложному. Во всех знаниях и познаниях на первом месте стоит понимание сути и умение различать детали. Невозможно грамотно оценить масштаб и величие росписи потолка Сикстинской капеллы не увидев каждого сантиметра (пикселя)</w:t>
      </w:r>
      <w:r w:rsidR="0051233B">
        <w:rPr>
          <w:rFonts w:cstheme="minorHAnsi"/>
          <w:sz w:val="28"/>
        </w:rPr>
        <w:t>ее</w:t>
      </w:r>
      <w:r w:rsidR="00821C73">
        <w:rPr>
          <w:rFonts w:cstheme="minorHAnsi"/>
          <w:sz w:val="28"/>
        </w:rPr>
        <w:t xml:space="preserve"> фресок, не проведя элементарных подсчетов площади</w:t>
      </w:r>
      <w:r w:rsidR="00E03219">
        <w:rPr>
          <w:rFonts w:cstheme="minorHAnsi"/>
          <w:sz w:val="28"/>
        </w:rPr>
        <w:t>, не изучив ее досконально</w:t>
      </w:r>
      <w:r w:rsidR="00821C73">
        <w:rPr>
          <w:rFonts w:cstheme="minorHAnsi"/>
          <w:sz w:val="28"/>
        </w:rPr>
        <w:t xml:space="preserve">. Тем более невозможно создать нечто подобное, хоть </w:t>
      </w:r>
      <w:r w:rsidR="00E03219">
        <w:rPr>
          <w:rFonts w:cstheme="minorHAnsi"/>
          <w:sz w:val="28"/>
        </w:rPr>
        <w:t xml:space="preserve">бы </w:t>
      </w:r>
      <w:r w:rsidR="00821C73">
        <w:rPr>
          <w:rFonts w:cstheme="minorHAnsi"/>
          <w:sz w:val="28"/>
        </w:rPr>
        <w:t>и малость</w:t>
      </w:r>
      <w:r w:rsidR="00D73926">
        <w:rPr>
          <w:rFonts w:cstheme="minorHAnsi"/>
          <w:sz w:val="28"/>
        </w:rPr>
        <w:t xml:space="preserve"> приближенное</w:t>
      </w:r>
      <w:r w:rsidR="00E03219">
        <w:rPr>
          <w:rFonts w:cstheme="minorHAnsi"/>
          <w:sz w:val="28"/>
        </w:rPr>
        <w:t xml:space="preserve"> </w:t>
      </w:r>
      <w:r w:rsidR="00D73926">
        <w:rPr>
          <w:rFonts w:cstheme="minorHAnsi"/>
          <w:sz w:val="28"/>
        </w:rPr>
        <w:t xml:space="preserve"> </w:t>
      </w:r>
      <w:r w:rsidR="00D73926" w:rsidRPr="00E03219">
        <w:rPr>
          <w:rFonts w:cstheme="minorHAnsi"/>
          <w:b/>
          <w:sz w:val="28"/>
        </w:rPr>
        <w:t>не зная с чего начать</w:t>
      </w:r>
      <w:r w:rsidR="00D73926">
        <w:rPr>
          <w:rFonts w:cstheme="minorHAnsi"/>
          <w:sz w:val="28"/>
        </w:rPr>
        <w:t>.</w:t>
      </w:r>
    </w:p>
    <w:p w:rsidR="00A000B5" w:rsidRPr="0047187B" w:rsidRDefault="00A000B5" w:rsidP="00A000B5">
      <w:pPr>
        <w:rPr>
          <w:rFonts w:cstheme="minorHAnsi"/>
          <w:sz w:val="28"/>
        </w:rPr>
      </w:pPr>
      <w:r w:rsidRPr="0047187B">
        <w:rPr>
          <w:rFonts w:cstheme="minorHAnsi"/>
          <w:sz w:val="28"/>
        </w:rPr>
        <w:t>Движения могут вызывать эмпирический ряд ассоциаций, связанных с опытом, переживаниями, но конкретного значения не имеют. Только в сочетании они достигают логического смысла. Как пример возьмем буквы. Каждая имеет свой звук, эмоциональный звуковой характер. Но сами по себе буквы ничего не означают. А вместе они слово. Слово – это уже что-то конкретное. Предложение же, где соединяются слова, имеет смысл. Тоже самое происходит в хореографии.</w:t>
      </w:r>
      <w:r w:rsidR="00E03219">
        <w:rPr>
          <w:rFonts w:cstheme="minorHAnsi"/>
          <w:sz w:val="28"/>
        </w:rPr>
        <w:t xml:space="preserve"> </w:t>
      </w:r>
      <w:r w:rsidR="00E03219" w:rsidRPr="00154B12">
        <w:rPr>
          <w:rFonts w:cstheme="minorHAnsi"/>
          <w:b/>
          <w:sz w:val="28"/>
        </w:rPr>
        <w:t>Построенные фразы из танцевальных «Па» обретают смысл.</w:t>
      </w:r>
      <w:r w:rsidRPr="0047187B">
        <w:rPr>
          <w:rFonts w:cstheme="minorHAnsi"/>
          <w:sz w:val="28"/>
        </w:rPr>
        <w:t xml:space="preserve"> Когда хореограф собирает движения в желаемой последовательности в хореографическую фразу, тогда они обретают определенный</w:t>
      </w:r>
      <w:r w:rsidR="00154B12">
        <w:rPr>
          <w:rFonts w:cstheme="minorHAnsi"/>
          <w:sz w:val="28"/>
        </w:rPr>
        <w:t xml:space="preserve"> художественный образ</w:t>
      </w:r>
      <w:r w:rsidRPr="0047187B">
        <w:rPr>
          <w:rFonts w:cstheme="minorHAnsi"/>
          <w:sz w:val="28"/>
        </w:rPr>
        <w:t xml:space="preserve">. Танцевальные движения представляют собой изменения частей позы, чередование поз и движений по правилу, принятому в определенном танцевальном каноне или стилистике. Выделяются группы движений, объединенных общими для </w:t>
      </w:r>
      <w:r w:rsidRPr="0047187B">
        <w:rPr>
          <w:rFonts w:cstheme="minorHAnsi"/>
          <w:sz w:val="28"/>
        </w:rPr>
        <w:lastRenderedPageBreak/>
        <w:t xml:space="preserve">каждой из них признаками: группа вращений(поворот, пируэт), группа приседаний(плие, </w:t>
      </w:r>
      <w:proofErr w:type="spellStart"/>
      <w:r w:rsidRPr="0047187B">
        <w:rPr>
          <w:rFonts w:cstheme="minorHAnsi"/>
          <w:sz w:val="28"/>
        </w:rPr>
        <w:t>кач</w:t>
      </w:r>
      <w:proofErr w:type="spellEnd"/>
      <w:r w:rsidRPr="0047187B">
        <w:rPr>
          <w:rFonts w:cstheme="minorHAnsi"/>
          <w:sz w:val="28"/>
        </w:rPr>
        <w:t xml:space="preserve">), группа положений корпуса, головы. </w:t>
      </w:r>
    </w:p>
    <w:p w:rsidR="0099170D" w:rsidRDefault="00B2243E" w:rsidP="008C0B17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Рассмотрим одну из </w:t>
      </w:r>
      <w:r w:rsidR="008C0B17">
        <w:rPr>
          <w:rFonts w:cstheme="minorHAnsi"/>
          <w:sz w:val="28"/>
        </w:rPr>
        <w:t>систем</w:t>
      </w:r>
      <w:r w:rsidR="00D73926">
        <w:rPr>
          <w:rFonts w:cstheme="minorHAnsi"/>
          <w:sz w:val="28"/>
        </w:rPr>
        <w:t xml:space="preserve"> </w:t>
      </w:r>
      <w:r w:rsidR="0099170D">
        <w:rPr>
          <w:rFonts w:cstheme="minorHAnsi"/>
          <w:sz w:val="28"/>
        </w:rPr>
        <w:t xml:space="preserve">построения </w:t>
      </w:r>
      <w:r w:rsidR="00D73926">
        <w:rPr>
          <w:rFonts w:cstheme="minorHAnsi"/>
          <w:sz w:val="28"/>
        </w:rPr>
        <w:t>на простом примере синтезирования музыкальной композиции</w:t>
      </w:r>
      <w:r w:rsidR="00A000B5">
        <w:rPr>
          <w:rFonts w:cstheme="minorHAnsi"/>
          <w:sz w:val="28"/>
        </w:rPr>
        <w:t xml:space="preserve"> вокального исполнителя</w:t>
      </w:r>
      <w:r w:rsidR="00D73926">
        <w:rPr>
          <w:rFonts w:cstheme="minorHAnsi"/>
          <w:sz w:val="28"/>
        </w:rPr>
        <w:t>.</w:t>
      </w:r>
      <w:r w:rsidR="00A000B5">
        <w:rPr>
          <w:rFonts w:cstheme="minorHAnsi"/>
          <w:sz w:val="28"/>
        </w:rPr>
        <w:t xml:space="preserve"> </w:t>
      </w:r>
    </w:p>
    <w:p w:rsidR="0099170D" w:rsidRDefault="0028060E" w:rsidP="008C0B17">
      <w:pPr>
        <w:rPr>
          <w:rFonts w:cstheme="minorHAnsi"/>
          <w:sz w:val="28"/>
        </w:rPr>
      </w:pPr>
      <w:r>
        <w:rPr>
          <w:rFonts w:cstheme="minorHAnsi"/>
          <w:sz w:val="28"/>
        </w:rPr>
        <w:t>Итак д</w:t>
      </w:r>
      <w:r w:rsidR="00D73926">
        <w:rPr>
          <w:rFonts w:cstheme="minorHAnsi"/>
          <w:sz w:val="28"/>
        </w:rPr>
        <w:t>ля начала нам нужно посчитать количество восьмерок</w:t>
      </w:r>
      <w:r w:rsidR="0099170D">
        <w:rPr>
          <w:rFonts w:cstheme="minorHAnsi"/>
          <w:sz w:val="28"/>
        </w:rPr>
        <w:t xml:space="preserve"> всего музыкального материала</w:t>
      </w:r>
      <w:r w:rsidR="00D73926">
        <w:rPr>
          <w:rFonts w:cstheme="minorHAnsi"/>
          <w:sz w:val="28"/>
        </w:rPr>
        <w:t xml:space="preserve">, для того чтобы оценить масштаб своих </w:t>
      </w:r>
      <w:r w:rsidR="0099170D">
        <w:rPr>
          <w:rFonts w:cstheme="minorHAnsi"/>
          <w:sz w:val="28"/>
        </w:rPr>
        <w:t xml:space="preserve">дальнейших </w:t>
      </w:r>
      <w:r w:rsidR="00D73926">
        <w:rPr>
          <w:rFonts w:cstheme="minorHAnsi"/>
          <w:sz w:val="28"/>
        </w:rPr>
        <w:t>действий, далее нам нужно все разложить на куски такие как начало, вступление, куплеты, припевы</w:t>
      </w:r>
      <w:r w:rsidR="0084451E">
        <w:rPr>
          <w:rFonts w:cstheme="minorHAnsi"/>
          <w:sz w:val="28"/>
        </w:rPr>
        <w:t>, проигрыши</w:t>
      </w:r>
      <w:r w:rsidR="00D73926">
        <w:rPr>
          <w:rFonts w:cstheme="minorHAnsi"/>
          <w:sz w:val="28"/>
        </w:rPr>
        <w:t xml:space="preserve"> и </w:t>
      </w:r>
      <w:r w:rsidR="0084451E">
        <w:rPr>
          <w:rFonts w:cstheme="minorHAnsi"/>
          <w:sz w:val="28"/>
        </w:rPr>
        <w:t>концовка, для того чтобы картина для нас стала еще более понятной и мы могли для себя определить необходимое количество затраченных сил и времени</w:t>
      </w:r>
      <w:r w:rsidR="0099170D">
        <w:rPr>
          <w:rFonts w:cstheme="minorHAnsi"/>
          <w:sz w:val="28"/>
        </w:rPr>
        <w:t>(так сказать увидеть перспективу)</w:t>
      </w:r>
      <w:r w:rsidR="0084451E">
        <w:rPr>
          <w:rFonts w:cstheme="minorHAnsi"/>
          <w:sz w:val="28"/>
        </w:rPr>
        <w:t xml:space="preserve">, а также </w:t>
      </w:r>
      <w:r w:rsidR="0099170D">
        <w:rPr>
          <w:rFonts w:cstheme="minorHAnsi"/>
          <w:sz w:val="28"/>
        </w:rPr>
        <w:t xml:space="preserve">прикинуть объем </w:t>
      </w:r>
      <w:r w:rsidR="0084451E">
        <w:rPr>
          <w:rFonts w:cstheme="minorHAnsi"/>
          <w:sz w:val="28"/>
        </w:rPr>
        <w:t>необходимого материала танцевальных элементов</w:t>
      </w:r>
      <w:r w:rsidR="0099170D">
        <w:rPr>
          <w:rFonts w:cstheme="minorHAnsi"/>
          <w:sz w:val="28"/>
        </w:rPr>
        <w:t>(знаков, движений)</w:t>
      </w:r>
      <w:r w:rsidR="0084451E">
        <w:rPr>
          <w:rFonts w:cstheme="minorHAnsi"/>
          <w:sz w:val="28"/>
        </w:rPr>
        <w:t>. В процессе синтеза (разложения на составляющие музыкального трека) мы постоянно прослушиваем музыкальную композицию, каждый раз находя и различая в ней все новые и новые детали, звуки, переходы внесенные автором музыки и слов, что помогает нам нащупать уникальный характер и стилистику номера</w:t>
      </w:r>
      <w:r>
        <w:rPr>
          <w:rFonts w:cstheme="minorHAnsi"/>
          <w:sz w:val="28"/>
        </w:rPr>
        <w:t>, художественный смысл</w:t>
      </w:r>
      <w:r w:rsidR="0084451E">
        <w:rPr>
          <w:rFonts w:cstheme="minorHAnsi"/>
          <w:sz w:val="28"/>
        </w:rPr>
        <w:t xml:space="preserve">. Таким образом изучая математически </w:t>
      </w:r>
      <w:r>
        <w:rPr>
          <w:rFonts w:cstheme="minorHAnsi"/>
          <w:sz w:val="28"/>
        </w:rPr>
        <w:t>музыкальную композицию</w:t>
      </w:r>
      <w:r w:rsidR="0084451E">
        <w:rPr>
          <w:rFonts w:cstheme="minorHAnsi"/>
          <w:sz w:val="28"/>
        </w:rPr>
        <w:t xml:space="preserve"> мы</w:t>
      </w:r>
      <w:r w:rsidR="0099170D">
        <w:rPr>
          <w:rFonts w:cstheme="minorHAnsi"/>
          <w:sz w:val="28"/>
        </w:rPr>
        <w:t xml:space="preserve"> «</w:t>
      </w:r>
      <w:r w:rsidR="0084451E">
        <w:rPr>
          <w:rFonts w:cstheme="minorHAnsi"/>
          <w:sz w:val="28"/>
        </w:rPr>
        <w:t xml:space="preserve"> убиваем сразу двух зайцев</w:t>
      </w:r>
      <w:r w:rsidR="0099170D">
        <w:rPr>
          <w:rFonts w:cstheme="minorHAnsi"/>
          <w:sz w:val="28"/>
        </w:rPr>
        <w:t>»</w:t>
      </w:r>
      <w:r w:rsidR="0084451E">
        <w:rPr>
          <w:rFonts w:cstheme="minorHAnsi"/>
          <w:sz w:val="28"/>
        </w:rPr>
        <w:t xml:space="preserve"> </w:t>
      </w:r>
      <w:r w:rsidR="0099170D">
        <w:rPr>
          <w:rFonts w:cstheme="minorHAnsi"/>
          <w:sz w:val="28"/>
        </w:rPr>
        <w:t xml:space="preserve">и более </w:t>
      </w:r>
      <w:r w:rsidR="0084451E">
        <w:rPr>
          <w:rFonts w:cstheme="minorHAnsi"/>
          <w:sz w:val="28"/>
        </w:rPr>
        <w:t>за счет закладки на подсознание деталей</w:t>
      </w:r>
      <w:r w:rsidR="0099170D">
        <w:rPr>
          <w:rFonts w:cstheme="minorHAnsi"/>
          <w:sz w:val="28"/>
        </w:rPr>
        <w:t xml:space="preserve"> музыки и слов</w:t>
      </w:r>
      <w:r>
        <w:rPr>
          <w:rFonts w:cstheme="minorHAnsi"/>
          <w:sz w:val="28"/>
        </w:rPr>
        <w:t>,</w:t>
      </w:r>
      <w:r w:rsidR="0099170D">
        <w:rPr>
          <w:rFonts w:cstheme="minorHAnsi"/>
          <w:sz w:val="28"/>
        </w:rPr>
        <w:t xml:space="preserve"> звуковых переходов,</w:t>
      </w:r>
      <w:r>
        <w:rPr>
          <w:rFonts w:cstheme="minorHAnsi"/>
          <w:sz w:val="28"/>
        </w:rPr>
        <w:t xml:space="preserve"> получая эмоциональный заряд заложенный в произведении</w:t>
      </w:r>
      <w:r w:rsidR="0084451E">
        <w:rPr>
          <w:rFonts w:cstheme="minorHAnsi"/>
          <w:sz w:val="28"/>
        </w:rPr>
        <w:t>, это можно сравнить с освоением</w:t>
      </w:r>
      <w:r w:rsidR="0099170D">
        <w:rPr>
          <w:rFonts w:cstheme="minorHAnsi"/>
          <w:sz w:val="28"/>
        </w:rPr>
        <w:t xml:space="preserve"> (учением на</w:t>
      </w:r>
      <w:r w:rsidR="00F40BA2">
        <w:rPr>
          <w:rFonts w:cstheme="minorHAnsi"/>
          <w:sz w:val="28"/>
        </w:rPr>
        <w:t>изусть)</w:t>
      </w:r>
      <w:r w:rsidR="0084451E">
        <w:rPr>
          <w:rFonts w:cstheme="minorHAnsi"/>
          <w:sz w:val="28"/>
        </w:rPr>
        <w:t xml:space="preserve"> стихотворения</w:t>
      </w:r>
      <w:r w:rsidR="00F40BA2">
        <w:rPr>
          <w:rFonts w:cstheme="minorHAnsi"/>
          <w:sz w:val="28"/>
        </w:rPr>
        <w:t xml:space="preserve"> или текста</w:t>
      </w:r>
      <w:r w:rsidR="0084451E">
        <w:rPr>
          <w:rFonts w:cstheme="minorHAnsi"/>
          <w:sz w:val="28"/>
        </w:rPr>
        <w:t xml:space="preserve">, когда после каждого его </w:t>
      </w:r>
      <w:r w:rsidR="00F40BA2">
        <w:rPr>
          <w:rFonts w:cstheme="minorHAnsi"/>
          <w:sz w:val="28"/>
        </w:rPr>
        <w:t xml:space="preserve">прочтения, </w:t>
      </w:r>
      <w:r w:rsidR="0084451E">
        <w:rPr>
          <w:rFonts w:cstheme="minorHAnsi"/>
          <w:sz w:val="28"/>
        </w:rPr>
        <w:t>повторения мы все больше</w:t>
      </w:r>
      <w:r w:rsidR="00F40BA2">
        <w:rPr>
          <w:rFonts w:cstheme="minorHAnsi"/>
          <w:sz w:val="28"/>
        </w:rPr>
        <w:t xml:space="preserve"> и лучше</w:t>
      </w:r>
      <w:r w:rsidR="0084451E">
        <w:rPr>
          <w:rFonts w:cstheme="minorHAnsi"/>
          <w:sz w:val="28"/>
        </w:rPr>
        <w:t xml:space="preserve"> запоминаем  </w:t>
      </w:r>
      <w:r w:rsidR="00F40BA2">
        <w:rPr>
          <w:rFonts w:cstheme="minorHAnsi"/>
          <w:sz w:val="28"/>
        </w:rPr>
        <w:t xml:space="preserve">и в конце концов выходим на уровень когда оно что называется уже </w:t>
      </w:r>
      <w:r w:rsidR="00F40BA2" w:rsidRPr="008C0B17">
        <w:rPr>
          <w:rFonts w:cstheme="minorHAnsi"/>
          <w:sz w:val="28"/>
        </w:rPr>
        <w:t xml:space="preserve">«от зубов </w:t>
      </w:r>
      <w:r w:rsidR="00F40BA2">
        <w:rPr>
          <w:rFonts w:cstheme="minorHAnsi"/>
          <w:sz w:val="28"/>
        </w:rPr>
        <w:t>отлетает»</w:t>
      </w:r>
      <w:r w:rsidR="0099170D">
        <w:rPr>
          <w:rFonts w:cstheme="minorHAnsi"/>
          <w:sz w:val="28"/>
        </w:rPr>
        <w:t xml:space="preserve">, складываться во </w:t>
      </w:r>
      <w:proofErr w:type="spellStart"/>
      <w:r w:rsidR="0099170D">
        <w:rPr>
          <w:rFonts w:cstheme="minorHAnsi"/>
          <w:sz w:val="28"/>
        </w:rPr>
        <w:t>едино.И</w:t>
      </w:r>
      <w:proofErr w:type="spellEnd"/>
      <w:r w:rsidR="00F40BA2">
        <w:rPr>
          <w:rFonts w:cstheme="minorHAnsi"/>
          <w:sz w:val="28"/>
        </w:rPr>
        <w:t xml:space="preserve"> здесь уже к нам приходит чувство интонации, правильнее сказать способность управления интонацией через </w:t>
      </w:r>
      <w:proofErr w:type="spellStart"/>
      <w:r w:rsidR="00F40BA2">
        <w:rPr>
          <w:rFonts w:cstheme="minorHAnsi"/>
          <w:sz w:val="28"/>
        </w:rPr>
        <w:t>выверенность</w:t>
      </w:r>
      <w:proofErr w:type="spellEnd"/>
      <w:r w:rsidR="00F40BA2">
        <w:rPr>
          <w:rFonts w:cstheme="minorHAnsi"/>
          <w:sz w:val="28"/>
        </w:rPr>
        <w:t xml:space="preserve"> и качество вкладываемых эмоций(характера). </w:t>
      </w:r>
    </w:p>
    <w:p w:rsidR="0061311A" w:rsidRDefault="00F40BA2" w:rsidP="008C0B17">
      <w:pPr>
        <w:rPr>
          <w:rFonts w:cstheme="minorHAnsi"/>
          <w:sz w:val="28"/>
        </w:rPr>
      </w:pPr>
      <w:r>
        <w:rPr>
          <w:rFonts w:cstheme="minorHAnsi"/>
          <w:sz w:val="28"/>
        </w:rPr>
        <w:t>Так вот разложив композицию на составные части мы начинаем работать с каждой из них по</w:t>
      </w:r>
      <w:r w:rsidR="0099170D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отдельности постепенно наполняя(заполняя) танцевальными знаками, формами и приемами хореографии. Здесь можно в некоторых случаях даже нужно начинать освоение материала с припева, так как он имеет свойство не раз повторяться в песне, закрывая</w:t>
      </w:r>
      <w:r w:rsidR="0099170D">
        <w:rPr>
          <w:rFonts w:cstheme="minorHAnsi"/>
          <w:sz w:val="28"/>
        </w:rPr>
        <w:t xml:space="preserve"> </w:t>
      </w:r>
      <w:r w:rsidR="0061311A">
        <w:rPr>
          <w:rFonts w:cstheme="minorHAnsi"/>
          <w:sz w:val="28"/>
        </w:rPr>
        <w:t>(ставя</w:t>
      </w:r>
      <w:r>
        <w:rPr>
          <w:rFonts w:cstheme="minorHAnsi"/>
          <w:sz w:val="28"/>
        </w:rPr>
        <w:t xml:space="preserve"> движения) </w:t>
      </w:r>
      <w:proofErr w:type="spellStart"/>
      <w:r>
        <w:rPr>
          <w:rFonts w:cstheme="minorHAnsi"/>
          <w:sz w:val="28"/>
        </w:rPr>
        <w:t>припевные</w:t>
      </w:r>
      <w:proofErr w:type="spellEnd"/>
      <w:r>
        <w:rPr>
          <w:rFonts w:cstheme="minorHAnsi"/>
          <w:sz w:val="28"/>
        </w:rPr>
        <w:t xml:space="preserve"> куски мы как правило делаем одну треть общей работы, выявляя основную стилистическую направленность номера, давая задел для развития других частей композиции</w:t>
      </w:r>
      <w:r w:rsidR="00770CF3">
        <w:rPr>
          <w:rFonts w:cstheme="minorHAnsi"/>
          <w:sz w:val="28"/>
        </w:rPr>
        <w:t xml:space="preserve">. И так постепенно мы наполняем каждую часть </w:t>
      </w:r>
      <w:r w:rsidR="00770CF3">
        <w:rPr>
          <w:rFonts w:cstheme="minorHAnsi"/>
          <w:sz w:val="28"/>
        </w:rPr>
        <w:lastRenderedPageBreak/>
        <w:t>номера танцевальными знаками, которые в совокупности дают целостность и законченность картины.</w:t>
      </w:r>
    </w:p>
    <w:p w:rsidR="008C0B17" w:rsidRDefault="00770CF3" w:rsidP="008C0B17">
      <w:pPr>
        <w:rPr>
          <w:rFonts w:cstheme="minorHAnsi"/>
          <w:sz w:val="28"/>
        </w:rPr>
      </w:pPr>
      <w:r>
        <w:rPr>
          <w:rFonts w:cstheme="minorHAnsi"/>
          <w:sz w:val="28"/>
        </w:rPr>
        <w:t>Разберем на примере комбинации на четыре восьмерки</w:t>
      </w:r>
      <w:r w:rsidR="0061311A">
        <w:rPr>
          <w:rFonts w:cstheme="minorHAnsi"/>
          <w:sz w:val="28"/>
        </w:rPr>
        <w:t xml:space="preserve">, </w:t>
      </w:r>
      <w:r>
        <w:rPr>
          <w:rFonts w:cstheme="minorHAnsi"/>
          <w:sz w:val="28"/>
        </w:rPr>
        <w:t>это наиболее часто встречающаяся форма построения музыкальн</w:t>
      </w:r>
      <w:r w:rsidR="0061311A">
        <w:rPr>
          <w:rFonts w:cstheme="minorHAnsi"/>
          <w:sz w:val="28"/>
        </w:rPr>
        <w:t xml:space="preserve">ых и песенных композиций (по аналогии с четверостишьем в стихах). </w:t>
      </w:r>
      <w:r>
        <w:rPr>
          <w:rFonts w:cstheme="minorHAnsi"/>
          <w:sz w:val="28"/>
        </w:rPr>
        <w:t xml:space="preserve">Чтобы заполнить эти четыре восьмерки и это уже выглядело интересно </w:t>
      </w:r>
      <w:r w:rsidR="0061311A">
        <w:rPr>
          <w:rFonts w:cstheme="minorHAnsi"/>
          <w:sz w:val="28"/>
        </w:rPr>
        <w:t>можно</w:t>
      </w:r>
      <w:r>
        <w:rPr>
          <w:rFonts w:cstheme="minorHAnsi"/>
          <w:sz w:val="28"/>
        </w:rPr>
        <w:t xml:space="preserve"> взять два любых движения</w:t>
      </w:r>
      <w:r w:rsidR="008C0B17">
        <w:rPr>
          <w:rFonts w:cstheme="minorHAnsi"/>
          <w:sz w:val="28"/>
        </w:rPr>
        <w:t xml:space="preserve"> рук</w:t>
      </w:r>
      <w:r w:rsidR="0061311A">
        <w:rPr>
          <w:rFonts w:cstheme="minorHAnsi"/>
          <w:sz w:val="28"/>
        </w:rPr>
        <w:t xml:space="preserve"> и две-четыре </w:t>
      </w:r>
      <w:r>
        <w:rPr>
          <w:rFonts w:cstheme="minorHAnsi"/>
          <w:sz w:val="28"/>
        </w:rPr>
        <w:t>позы, и поиграт</w:t>
      </w:r>
      <w:r w:rsidR="0061311A">
        <w:rPr>
          <w:rFonts w:cstheme="minorHAnsi"/>
          <w:sz w:val="28"/>
        </w:rPr>
        <w:t xml:space="preserve">ь с ними посредством компоновки </w:t>
      </w:r>
      <w:r>
        <w:rPr>
          <w:rFonts w:cstheme="minorHAnsi"/>
          <w:sz w:val="28"/>
        </w:rPr>
        <w:t>последовательности, ритмического повторения</w:t>
      </w:r>
      <w:r w:rsidR="0061311A">
        <w:rPr>
          <w:rFonts w:cstheme="minorHAnsi"/>
          <w:sz w:val="28"/>
        </w:rPr>
        <w:t xml:space="preserve"> и</w:t>
      </w:r>
      <w:r w:rsidR="0051233B">
        <w:rPr>
          <w:rFonts w:cstheme="minorHAnsi"/>
          <w:sz w:val="28"/>
        </w:rPr>
        <w:t xml:space="preserve"> пауз.</w:t>
      </w:r>
      <w:r w:rsidR="008C0B17">
        <w:rPr>
          <w:rFonts w:cstheme="minorHAnsi"/>
          <w:sz w:val="28"/>
        </w:rPr>
        <w:t xml:space="preserve"> </w:t>
      </w:r>
    </w:p>
    <w:p w:rsidR="008C0B17" w:rsidRDefault="00495A77" w:rsidP="008C0B17">
      <w:pPr>
        <w:rPr>
          <w:rFonts w:cstheme="minorHAnsi"/>
          <w:sz w:val="28"/>
        </w:rPr>
      </w:pPr>
      <w:r>
        <w:rPr>
          <w:rFonts w:cstheme="minorHAnsi"/>
          <w:sz w:val="28"/>
        </w:rPr>
        <w:t>К стати п</w:t>
      </w:r>
      <w:r w:rsidR="008C0B17" w:rsidRPr="0047187B">
        <w:rPr>
          <w:rFonts w:cstheme="minorHAnsi"/>
          <w:sz w:val="28"/>
        </w:rPr>
        <w:t>оза, как основная «речевая единица»</w:t>
      </w:r>
      <w:r>
        <w:rPr>
          <w:rFonts w:cstheme="minorHAnsi"/>
          <w:sz w:val="28"/>
        </w:rPr>
        <w:t xml:space="preserve"> азбуки танца</w:t>
      </w:r>
      <w:r w:rsidR="008C0B17" w:rsidRPr="0047187B">
        <w:rPr>
          <w:rFonts w:cstheme="minorHAnsi"/>
          <w:sz w:val="28"/>
        </w:rPr>
        <w:t xml:space="preserve"> в своем хореографическо</w:t>
      </w:r>
      <w:r w:rsidR="008C0B17">
        <w:rPr>
          <w:rFonts w:cstheme="minorHAnsi"/>
          <w:sz w:val="28"/>
        </w:rPr>
        <w:t>м и композиционном многообразии в</w:t>
      </w:r>
      <w:r w:rsidR="008C0B17" w:rsidRPr="0047187B">
        <w:rPr>
          <w:rFonts w:cstheme="minorHAnsi"/>
          <w:sz w:val="28"/>
        </w:rPr>
        <w:t xml:space="preserve"> индийской хореографии читается как «немое слово».</w:t>
      </w:r>
      <w:r w:rsidR="008C0B17">
        <w:rPr>
          <w:rFonts w:cstheme="minorHAnsi"/>
          <w:sz w:val="28"/>
        </w:rPr>
        <w:t xml:space="preserve"> </w:t>
      </w:r>
      <w:r w:rsidR="008C0B17" w:rsidRPr="0047187B">
        <w:rPr>
          <w:rFonts w:cstheme="minorHAnsi"/>
          <w:sz w:val="28"/>
        </w:rPr>
        <w:t xml:space="preserve">Положение и работа рук, как важнейший фигурный элемент танцевального знака, являются основным средством создания образной стилистики танца, выступают способом </w:t>
      </w:r>
      <w:proofErr w:type="spellStart"/>
      <w:r w:rsidR="008C0B17" w:rsidRPr="0047187B">
        <w:rPr>
          <w:rFonts w:cstheme="minorHAnsi"/>
          <w:sz w:val="28"/>
        </w:rPr>
        <w:t>характеризации</w:t>
      </w:r>
      <w:proofErr w:type="spellEnd"/>
      <w:r w:rsidR="008C0B17" w:rsidRPr="0047187B">
        <w:rPr>
          <w:rFonts w:cstheme="minorHAnsi"/>
          <w:sz w:val="28"/>
        </w:rPr>
        <w:t xml:space="preserve"> сценического персонажа, представляют собой его пластический </w:t>
      </w:r>
      <w:proofErr w:type="spellStart"/>
      <w:r w:rsidR="008C0B17" w:rsidRPr="0047187B">
        <w:rPr>
          <w:rFonts w:cstheme="minorHAnsi"/>
          <w:sz w:val="28"/>
        </w:rPr>
        <w:t>лейт</w:t>
      </w:r>
      <w:proofErr w:type="spellEnd"/>
      <w:r w:rsidR="008C0B17" w:rsidRPr="0047187B">
        <w:rPr>
          <w:rFonts w:cstheme="minorHAnsi"/>
          <w:sz w:val="28"/>
        </w:rPr>
        <w:t xml:space="preserve"> мотив. </w:t>
      </w:r>
    </w:p>
    <w:p w:rsidR="008C0B17" w:rsidRPr="008C0B17" w:rsidRDefault="008C0B17" w:rsidP="008C0B17">
      <w:pPr>
        <w:rPr>
          <w:rFonts w:cstheme="minorHAnsi"/>
          <w:b/>
          <w:sz w:val="28"/>
        </w:rPr>
      </w:pPr>
      <w:r w:rsidRPr="008C0B17">
        <w:rPr>
          <w:rFonts w:cstheme="minorHAnsi"/>
          <w:b/>
          <w:sz w:val="28"/>
        </w:rPr>
        <w:t>Пример</w:t>
      </w:r>
    </w:p>
    <w:p w:rsidR="008C0B17" w:rsidRDefault="0028060E" w:rsidP="00F40BA2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Собрав таким образом простую форму хореографической постановки, которая поможет развивать дальше идею опираясь на цельный образ материала. </w:t>
      </w:r>
    </w:p>
    <w:p w:rsidR="00F40BA2" w:rsidRDefault="0028060E" w:rsidP="00F40BA2">
      <w:pPr>
        <w:rPr>
          <w:rFonts w:cstheme="minorHAnsi"/>
          <w:sz w:val="28"/>
        </w:rPr>
      </w:pPr>
      <w:r>
        <w:rPr>
          <w:rFonts w:cstheme="minorHAnsi"/>
          <w:sz w:val="28"/>
        </w:rPr>
        <w:t>Побочным действием такого разбора является введение в творческий процесс, активизация внутреннего художника, скульптора, хореографа. Простота задачи выводит на твердую ступень уверенности в собственных силах так как нет претензии</w:t>
      </w:r>
      <w:r w:rsidR="008803D9">
        <w:rPr>
          <w:rFonts w:cstheme="minorHAnsi"/>
          <w:sz w:val="28"/>
        </w:rPr>
        <w:t xml:space="preserve"> сразу</w:t>
      </w:r>
      <w:r>
        <w:rPr>
          <w:rFonts w:cstheme="minorHAnsi"/>
          <w:sz w:val="28"/>
        </w:rPr>
        <w:t xml:space="preserve"> на </w:t>
      </w:r>
      <w:r w:rsidR="008803D9">
        <w:rPr>
          <w:rFonts w:cstheme="minorHAnsi"/>
          <w:sz w:val="28"/>
        </w:rPr>
        <w:t>гениальность</w:t>
      </w:r>
      <w:r>
        <w:rPr>
          <w:rFonts w:cstheme="minorHAnsi"/>
          <w:sz w:val="28"/>
        </w:rPr>
        <w:t>, но есть твердая основа для развития и творческого подхода</w:t>
      </w:r>
      <w:r w:rsidR="008C0B17">
        <w:rPr>
          <w:rFonts w:cstheme="minorHAnsi"/>
          <w:sz w:val="28"/>
        </w:rPr>
        <w:t>.</w:t>
      </w:r>
      <w:r w:rsidR="008803D9">
        <w:rPr>
          <w:rFonts w:cstheme="minorHAnsi"/>
          <w:sz w:val="28"/>
        </w:rPr>
        <w:t xml:space="preserve"> Ведь все большое начинается с малого и путь в тысячу ли начинается с (одного) первого шага.</w:t>
      </w:r>
    </w:p>
    <w:p w:rsidR="008803D9" w:rsidRPr="008803D9" w:rsidRDefault="008803D9" w:rsidP="00F40BA2">
      <w:pPr>
        <w:rPr>
          <w:rFonts w:cstheme="minorHAnsi"/>
          <w:b/>
          <w:sz w:val="28"/>
        </w:rPr>
      </w:pPr>
      <w:r w:rsidRPr="008803D9">
        <w:rPr>
          <w:rFonts w:cstheme="minorHAnsi"/>
          <w:b/>
          <w:sz w:val="28"/>
        </w:rPr>
        <w:t>Спасибо!</w:t>
      </w:r>
    </w:p>
    <w:p w:rsidR="0084451E" w:rsidRDefault="0084451E">
      <w:pPr>
        <w:rPr>
          <w:rFonts w:cstheme="minorHAnsi"/>
          <w:sz w:val="28"/>
        </w:rPr>
      </w:pPr>
    </w:p>
    <w:p w:rsidR="008E40B0" w:rsidRDefault="008E40B0">
      <w:pPr>
        <w:rPr>
          <w:rFonts w:cstheme="minorHAnsi"/>
          <w:sz w:val="28"/>
        </w:rPr>
      </w:pPr>
    </w:p>
    <w:p w:rsidR="008E40B0" w:rsidRDefault="008E40B0">
      <w:pPr>
        <w:rPr>
          <w:rFonts w:cstheme="minorHAnsi"/>
          <w:sz w:val="28"/>
        </w:rPr>
      </w:pPr>
    </w:p>
    <w:p w:rsidR="00084521" w:rsidRPr="0047187B" w:rsidRDefault="00084521">
      <w:pPr>
        <w:rPr>
          <w:rFonts w:cstheme="minorHAnsi"/>
          <w:sz w:val="28"/>
        </w:rPr>
      </w:pPr>
    </w:p>
    <w:sectPr w:rsidR="00084521" w:rsidRPr="0047187B" w:rsidSect="00E1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9"/>
    <w:rsid w:val="00084521"/>
    <w:rsid w:val="000C2D06"/>
    <w:rsid w:val="000D0CBC"/>
    <w:rsid w:val="0014312A"/>
    <w:rsid w:val="00154B12"/>
    <w:rsid w:val="001C3472"/>
    <w:rsid w:val="00250180"/>
    <w:rsid w:val="0028060E"/>
    <w:rsid w:val="00291754"/>
    <w:rsid w:val="002E6062"/>
    <w:rsid w:val="00326E90"/>
    <w:rsid w:val="003E0942"/>
    <w:rsid w:val="0047187B"/>
    <w:rsid w:val="00477EC9"/>
    <w:rsid w:val="00495A77"/>
    <w:rsid w:val="0051233B"/>
    <w:rsid w:val="00592680"/>
    <w:rsid w:val="005A18D2"/>
    <w:rsid w:val="0061311A"/>
    <w:rsid w:val="00653074"/>
    <w:rsid w:val="0074042A"/>
    <w:rsid w:val="007670FD"/>
    <w:rsid w:val="00770CF3"/>
    <w:rsid w:val="007E7993"/>
    <w:rsid w:val="00821C73"/>
    <w:rsid w:val="0082367D"/>
    <w:rsid w:val="0084451E"/>
    <w:rsid w:val="008757B5"/>
    <w:rsid w:val="008803D9"/>
    <w:rsid w:val="008959F0"/>
    <w:rsid w:val="008C0B17"/>
    <w:rsid w:val="008E40B0"/>
    <w:rsid w:val="0094239F"/>
    <w:rsid w:val="0099170D"/>
    <w:rsid w:val="00A000B5"/>
    <w:rsid w:val="00A32C48"/>
    <w:rsid w:val="00A922C3"/>
    <w:rsid w:val="00AE3C93"/>
    <w:rsid w:val="00AF3B23"/>
    <w:rsid w:val="00AF6097"/>
    <w:rsid w:val="00B216A1"/>
    <w:rsid w:val="00B2243E"/>
    <w:rsid w:val="00C0558D"/>
    <w:rsid w:val="00C523AB"/>
    <w:rsid w:val="00CB394B"/>
    <w:rsid w:val="00CC037D"/>
    <w:rsid w:val="00D01E9A"/>
    <w:rsid w:val="00D131DB"/>
    <w:rsid w:val="00D73926"/>
    <w:rsid w:val="00DA5CEC"/>
    <w:rsid w:val="00DB5619"/>
    <w:rsid w:val="00E03219"/>
    <w:rsid w:val="00E1062F"/>
    <w:rsid w:val="00EA1035"/>
    <w:rsid w:val="00F40BA2"/>
    <w:rsid w:val="00F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648A0-D4D0-2B42-A52E-B1B6B0D1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Роман Албаев</cp:lastModifiedBy>
  <cp:revision>2</cp:revision>
  <dcterms:created xsi:type="dcterms:W3CDTF">2019-12-27T12:11:00Z</dcterms:created>
  <dcterms:modified xsi:type="dcterms:W3CDTF">2019-12-27T12:11:00Z</dcterms:modified>
</cp:coreProperties>
</file>