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0B33" w:rsidRDefault="00680B33" w:rsidP="00680B33">
      <w:pPr>
        <w:spacing w:before="440" w:after="120"/>
        <w:rPr>
          <w:rFonts w:ascii="Arial" w:hAnsi="Arial" w:cs="Arial"/>
          <w:b/>
          <w:bCs/>
          <w:i/>
          <w:sz w:val="32"/>
          <w:szCs w:val="32"/>
          <w:lang w:val="en-GB"/>
        </w:rPr>
      </w:pPr>
      <w:r w:rsidRPr="00680B33">
        <w:rPr>
          <w:rFonts w:ascii="Arial" w:hAnsi="Arial" w:cs="Arial"/>
          <w:b/>
          <w:sz w:val="32"/>
          <w:szCs w:val="32"/>
        </w:rPr>
        <w:t>S</w:t>
      </w:r>
      <w:r w:rsidR="00227153">
        <w:rPr>
          <w:rFonts w:ascii="Arial" w:hAnsi="Arial" w:cs="Arial"/>
          <w:b/>
          <w:sz w:val="32"/>
          <w:szCs w:val="32"/>
        </w:rPr>
        <w:t>patial variability of biogenic elements and organic carbon content in the tributaries of Lake Bakal</w:t>
      </w:r>
    </w:p>
    <w:p w:rsidR="00DB3B4E" w:rsidRPr="002B5EE3" w:rsidRDefault="00DA1D02">
      <w:pPr>
        <w:rPr>
          <w:rFonts w:ascii="Times New Roman" w:hAnsi="Times New Roman" w:cs="Times New Roman"/>
          <w:bCs/>
          <w:sz w:val="20"/>
          <w:vertAlign w:val="superscript"/>
          <w:lang w:val="en-GB"/>
        </w:rPr>
      </w:pPr>
      <w:r>
        <w:rPr>
          <w:rFonts w:ascii="Times New Roman" w:hAnsi="Times New Roman" w:cs="Times New Roman"/>
          <w:bCs/>
          <w:i/>
          <w:sz w:val="20"/>
          <w:lang w:val="en-GB"/>
        </w:rPr>
        <w:t>Ekaterina</w:t>
      </w:r>
      <w:r w:rsidR="000913ED" w:rsidRPr="000913ED">
        <w:rPr>
          <w:rFonts w:ascii="Times New Roman" w:hAnsi="Times New Roman" w:cs="Times New Roman"/>
          <w:bCs/>
          <w:i/>
          <w:sz w:val="20"/>
          <w:lang w:val="en-US"/>
        </w:rPr>
        <w:t xml:space="preserve"> </w:t>
      </w:r>
      <w:r>
        <w:rPr>
          <w:rFonts w:ascii="Times New Roman" w:hAnsi="Times New Roman" w:cs="Times New Roman"/>
          <w:bCs/>
          <w:sz w:val="20"/>
          <w:lang w:val="en-GB"/>
        </w:rPr>
        <w:t>Sharapova</w:t>
      </w:r>
      <w:r w:rsidR="00680716">
        <w:rPr>
          <w:rStyle w:val="a4"/>
          <w:rFonts w:ascii="Times New Roman" w:hAnsi="Times New Roman" w:cs="Times New Roman"/>
          <w:bCs/>
          <w:sz w:val="20"/>
          <w:lang w:val="en-GB"/>
        </w:rPr>
        <w:footnoteReference w:id="1"/>
      </w:r>
      <w:r w:rsidR="00694711" w:rsidRPr="00694711">
        <w:rPr>
          <w:rStyle w:val="a4"/>
          <w:rFonts w:ascii="Times New Roman" w:hAnsi="Times New Roman" w:cs="Times New Roman"/>
          <w:bCs/>
          <w:sz w:val="20"/>
          <w:vertAlign w:val="baseline"/>
          <w:lang w:val="en-GB"/>
        </w:rPr>
        <w:t xml:space="preserve">, </w:t>
      </w:r>
      <w:proofErr w:type="spellStart"/>
      <w:r>
        <w:rPr>
          <w:rFonts w:ascii="Times New Roman" w:hAnsi="Times New Roman" w:cs="Times New Roman"/>
          <w:bCs/>
          <w:i/>
          <w:sz w:val="20"/>
          <w:lang w:val="en-GB"/>
        </w:rPr>
        <w:t>Ludmila</w:t>
      </w:r>
      <w:proofErr w:type="spellEnd"/>
      <w:r w:rsidR="000913ED" w:rsidRPr="000913ED">
        <w:rPr>
          <w:rFonts w:ascii="Times New Roman" w:hAnsi="Times New Roman" w:cs="Times New Roman"/>
          <w:bCs/>
          <w:i/>
          <w:sz w:val="20"/>
          <w:lang w:val="en-US"/>
        </w:rPr>
        <w:t xml:space="preserve"> </w:t>
      </w:r>
      <w:proofErr w:type="spellStart"/>
      <w:r>
        <w:rPr>
          <w:rFonts w:ascii="Times New Roman" w:hAnsi="Times New Roman" w:cs="Times New Roman"/>
          <w:bCs/>
          <w:sz w:val="20"/>
          <w:lang w:val="en-GB"/>
        </w:rPr>
        <w:t>Efimova</w:t>
      </w:r>
      <w:proofErr w:type="spellEnd"/>
      <w:r w:rsidR="00DB3B4E" w:rsidRPr="002B5EE3">
        <w:rPr>
          <w:rFonts w:ascii="Times New Roman" w:hAnsi="Times New Roman" w:cs="Times New Roman"/>
          <w:bCs/>
          <w:sz w:val="20"/>
          <w:lang w:val="en-GB"/>
        </w:rPr>
        <w:t xml:space="preserve">, </w:t>
      </w:r>
      <w:r w:rsidRPr="00DA1D02">
        <w:rPr>
          <w:rFonts w:ascii="Times New Roman" w:hAnsi="Times New Roman" w:cs="Times New Roman"/>
          <w:bCs/>
          <w:i/>
          <w:sz w:val="20"/>
          <w:lang w:val="en-GB"/>
        </w:rPr>
        <w:t>Irina</w:t>
      </w:r>
      <w:r w:rsidR="000913ED" w:rsidRPr="000913ED">
        <w:rPr>
          <w:rFonts w:ascii="Times New Roman" w:hAnsi="Times New Roman" w:cs="Times New Roman"/>
          <w:bCs/>
          <w:i/>
          <w:sz w:val="20"/>
          <w:lang w:val="en-US"/>
        </w:rPr>
        <w:t xml:space="preserve"> </w:t>
      </w:r>
      <w:proofErr w:type="spellStart"/>
      <w:r>
        <w:rPr>
          <w:rFonts w:ascii="Times New Roman" w:hAnsi="Times New Roman" w:cs="Times New Roman"/>
          <w:bCs/>
          <w:sz w:val="20"/>
          <w:lang w:val="en-GB"/>
        </w:rPr>
        <w:t>Denisova,</w:t>
      </w:r>
      <w:r w:rsidR="002F2331" w:rsidRPr="002F2331">
        <w:rPr>
          <w:rFonts w:ascii="Times New Roman" w:hAnsi="Times New Roman" w:cs="Times New Roman"/>
          <w:bCs/>
          <w:i/>
          <w:sz w:val="20"/>
          <w:lang w:val="en-GB"/>
        </w:rPr>
        <w:t>Aida</w:t>
      </w:r>
      <w:proofErr w:type="spellEnd"/>
      <w:r w:rsidR="000913ED" w:rsidRPr="000913ED">
        <w:rPr>
          <w:rFonts w:ascii="Times New Roman" w:hAnsi="Times New Roman" w:cs="Times New Roman"/>
          <w:bCs/>
          <w:i/>
          <w:sz w:val="20"/>
          <w:lang w:val="en-US"/>
        </w:rPr>
        <w:t xml:space="preserve"> </w:t>
      </w:r>
      <w:proofErr w:type="spellStart"/>
      <w:r w:rsidR="002F2331">
        <w:rPr>
          <w:rFonts w:ascii="Times New Roman" w:hAnsi="Times New Roman" w:cs="Times New Roman"/>
          <w:bCs/>
          <w:sz w:val="20"/>
          <w:lang w:val="en-GB"/>
        </w:rPr>
        <w:t>Ermekova</w:t>
      </w:r>
      <w:proofErr w:type="spellEnd"/>
      <w:r w:rsidR="002F2331">
        <w:rPr>
          <w:rFonts w:ascii="Times New Roman" w:hAnsi="Times New Roman" w:cs="Times New Roman"/>
          <w:bCs/>
          <w:sz w:val="20"/>
          <w:lang w:val="en-GB"/>
        </w:rPr>
        <w:t>,</w:t>
      </w:r>
      <w:r w:rsidR="000913ED" w:rsidRPr="000913ED">
        <w:rPr>
          <w:rFonts w:ascii="Times New Roman" w:hAnsi="Times New Roman" w:cs="Times New Roman"/>
          <w:bCs/>
          <w:sz w:val="20"/>
          <w:lang w:val="en-US"/>
        </w:rPr>
        <w:t xml:space="preserve"> </w:t>
      </w:r>
      <w:r w:rsidR="00B141D1" w:rsidRPr="00DA1D02">
        <w:rPr>
          <w:rFonts w:ascii="Times New Roman" w:hAnsi="Times New Roman" w:cs="Times New Roman"/>
          <w:bCs/>
          <w:i/>
          <w:sz w:val="20"/>
          <w:lang w:val="en-GB"/>
        </w:rPr>
        <w:t xml:space="preserve">Mikhail </w:t>
      </w:r>
      <w:proofErr w:type="spellStart"/>
      <w:r w:rsidR="00B141D1" w:rsidRPr="00DA1D02">
        <w:rPr>
          <w:rFonts w:ascii="Times New Roman" w:hAnsi="Times New Roman" w:cs="Times New Roman"/>
          <w:bCs/>
          <w:sz w:val="20"/>
          <w:lang w:val="en-GB"/>
        </w:rPr>
        <w:t>Lychagin</w:t>
      </w:r>
      <w:proofErr w:type="spellEnd"/>
      <w:r>
        <w:rPr>
          <w:rFonts w:ascii="Times New Roman" w:hAnsi="Times New Roman" w:cs="Times New Roman"/>
          <w:bCs/>
          <w:sz w:val="20"/>
          <w:lang w:val="en-GB"/>
        </w:rPr>
        <w:t xml:space="preserve">, </w:t>
      </w:r>
      <w:r w:rsidR="00DB3B4E" w:rsidRPr="002B5EE3">
        <w:rPr>
          <w:rFonts w:ascii="Times New Roman" w:hAnsi="Times New Roman" w:cs="Times New Roman"/>
          <w:bCs/>
          <w:sz w:val="20"/>
          <w:lang w:val="en-GB"/>
        </w:rPr>
        <w:t xml:space="preserve">and </w:t>
      </w:r>
      <w:r w:rsidR="00B141D1" w:rsidRPr="00DA1D02">
        <w:rPr>
          <w:rFonts w:ascii="Times New Roman" w:hAnsi="Times New Roman" w:cs="Times New Roman"/>
          <w:bCs/>
          <w:i/>
          <w:sz w:val="20"/>
          <w:lang w:val="en-GB"/>
        </w:rPr>
        <w:t>Sergey</w:t>
      </w:r>
      <w:r w:rsidR="000913ED" w:rsidRPr="000913ED">
        <w:rPr>
          <w:rFonts w:ascii="Times New Roman" w:hAnsi="Times New Roman" w:cs="Times New Roman"/>
          <w:bCs/>
          <w:i/>
          <w:sz w:val="20"/>
          <w:lang w:val="en-US"/>
        </w:rPr>
        <w:t xml:space="preserve"> </w:t>
      </w:r>
      <w:proofErr w:type="spellStart"/>
      <w:r w:rsidR="00B141D1">
        <w:rPr>
          <w:rFonts w:ascii="Times New Roman" w:hAnsi="Times New Roman" w:cs="Times New Roman"/>
          <w:bCs/>
          <w:sz w:val="20"/>
          <w:lang w:val="en-GB"/>
        </w:rPr>
        <w:t>Chalov</w:t>
      </w:r>
      <w:proofErr w:type="spellEnd"/>
    </w:p>
    <w:p w:rsidR="00DB3B4E" w:rsidRPr="002B5EE3" w:rsidRDefault="00227153">
      <w:pPr>
        <w:spacing w:before="113"/>
        <w:rPr>
          <w:rFonts w:ascii="Times New Roman" w:hAnsi="Times New Roman" w:cs="Times New Roman"/>
          <w:bCs/>
          <w:iCs/>
          <w:sz w:val="18"/>
          <w:szCs w:val="18"/>
          <w:lang w:val="en-GB"/>
        </w:rPr>
      </w:pPr>
      <w:proofErr w:type="spellStart"/>
      <w:r w:rsidRPr="00227153">
        <w:rPr>
          <w:rFonts w:ascii="Times New Roman" w:hAnsi="Times New Roman" w:cs="Times New Roman"/>
          <w:bCs/>
          <w:iCs/>
          <w:sz w:val="18"/>
          <w:szCs w:val="18"/>
          <w:lang w:val="en-GB"/>
        </w:rPr>
        <w:t>Lomonosov</w:t>
      </w:r>
      <w:proofErr w:type="spellEnd"/>
      <w:r w:rsidRPr="00227153">
        <w:rPr>
          <w:rFonts w:ascii="Times New Roman" w:hAnsi="Times New Roman" w:cs="Times New Roman"/>
          <w:bCs/>
          <w:iCs/>
          <w:sz w:val="18"/>
          <w:szCs w:val="18"/>
          <w:lang w:val="en-GB"/>
        </w:rPr>
        <w:t xml:space="preserve"> Moscow State University, Faculty of Geography</w:t>
      </w:r>
      <w:r w:rsidR="00B47B16">
        <w:rPr>
          <w:rFonts w:ascii="Times New Roman" w:hAnsi="Times New Roman" w:cs="Times New Roman"/>
          <w:bCs/>
          <w:iCs/>
          <w:sz w:val="18"/>
          <w:szCs w:val="18"/>
          <w:lang w:val="en-GB"/>
        </w:rPr>
        <w:t xml:space="preserve">, </w:t>
      </w:r>
      <w:r w:rsidRPr="00227153">
        <w:rPr>
          <w:rFonts w:ascii="Times New Roman" w:hAnsi="Times New Roman" w:cs="Times New Roman"/>
          <w:bCs/>
          <w:iCs/>
          <w:sz w:val="18"/>
          <w:szCs w:val="18"/>
          <w:lang w:val="en-GB"/>
        </w:rPr>
        <w:t xml:space="preserve">1 </w:t>
      </w:r>
      <w:proofErr w:type="spellStart"/>
      <w:r w:rsidRPr="00227153">
        <w:rPr>
          <w:rFonts w:ascii="Times New Roman" w:hAnsi="Times New Roman" w:cs="Times New Roman"/>
          <w:bCs/>
          <w:iCs/>
          <w:sz w:val="18"/>
          <w:szCs w:val="18"/>
          <w:lang w:val="en-GB"/>
        </w:rPr>
        <w:t>Leninskiye</w:t>
      </w:r>
      <w:proofErr w:type="spellEnd"/>
      <w:r w:rsidRPr="00227153">
        <w:rPr>
          <w:rFonts w:ascii="Times New Roman" w:hAnsi="Times New Roman" w:cs="Times New Roman"/>
          <w:bCs/>
          <w:iCs/>
          <w:sz w:val="18"/>
          <w:szCs w:val="18"/>
          <w:lang w:val="en-GB"/>
        </w:rPr>
        <w:t xml:space="preserve"> Gory, 119991, Moscow, Russia</w:t>
      </w:r>
    </w:p>
    <w:p w:rsidR="00DB3B4E" w:rsidRPr="0060390D" w:rsidRDefault="00DB3B4E" w:rsidP="000913ED">
      <w:pPr>
        <w:spacing w:before="454" w:after="567"/>
        <w:ind w:left="964" w:right="964"/>
        <w:jc w:val="both"/>
        <w:rPr>
          <w:rFonts w:ascii="Times New Roman" w:hAnsi="Times New Roman"/>
          <w:sz w:val="17"/>
          <w:szCs w:val="17"/>
          <w:lang w:val="en-GB"/>
        </w:rPr>
      </w:pPr>
      <w:r w:rsidRPr="008C4729">
        <w:rPr>
          <w:rFonts w:ascii="Arial" w:hAnsi="Arial" w:cs="Arial"/>
          <w:b/>
          <w:sz w:val="18"/>
          <w:szCs w:val="18"/>
          <w:lang w:val="en-GB"/>
        </w:rPr>
        <w:t>Abstract.</w:t>
      </w:r>
      <w:r w:rsidR="000913ED" w:rsidRPr="000913ED">
        <w:rPr>
          <w:rFonts w:ascii="Arial" w:hAnsi="Arial" w:cs="Arial"/>
          <w:b/>
          <w:sz w:val="18"/>
          <w:szCs w:val="18"/>
          <w:lang w:val="en-US"/>
        </w:rPr>
        <w:t xml:space="preserve"> </w:t>
      </w:r>
      <w:r w:rsidR="007B5C46" w:rsidRPr="008C4729">
        <w:rPr>
          <w:rFonts w:ascii="Times New Roman" w:hAnsi="Times New Roman" w:cs="Times New Roman"/>
          <w:sz w:val="18"/>
          <w:szCs w:val="18"/>
          <w:lang w:val="en-GB"/>
        </w:rPr>
        <w:t>The</w:t>
      </w:r>
      <w:r w:rsidR="007B5C46" w:rsidRPr="007B5C46">
        <w:rPr>
          <w:rFonts w:ascii="Times New Roman" w:hAnsi="Times New Roman" w:cs="Times New Roman"/>
          <w:sz w:val="18"/>
          <w:szCs w:val="18"/>
          <w:lang w:val="en-GB"/>
        </w:rPr>
        <w:t xml:space="preserve"> article considers the features of </w:t>
      </w:r>
      <w:r w:rsidR="00101B8F" w:rsidRPr="00F36206">
        <w:rPr>
          <w:rFonts w:ascii="Times New Roman" w:hAnsi="Times New Roman" w:cs="Times New Roman"/>
          <w:sz w:val="18"/>
          <w:szCs w:val="18"/>
          <w:lang w:val="en-GB"/>
        </w:rPr>
        <w:t>biogenic elements and</w:t>
      </w:r>
      <w:r w:rsidR="00101B8F" w:rsidRPr="007B5C46">
        <w:rPr>
          <w:rFonts w:ascii="Times New Roman" w:hAnsi="Times New Roman" w:cs="Times New Roman"/>
          <w:sz w:val="18"/>
          <w:szCs w:val="18"/>
          <w:lang w:val="en-GB"/>
        </w:rPr>
        <w:t xml:space="preserve"> organic carbon</w:t>
      </w:r>
      <w:r w:rsidR="00215FAE" w:rsidRPr="00215FAE">
        <w:rPr>
          <w:rFonts w:ascii="Times New Roman" w:hAnsi="Times New Roman" w:cs="Times New Roman"/>
          <w:sz w:val="18"/>
          <w:szCs w:val="18"/>
          <w:lang w:val="en-US"/>
        </w:rPr>
        <w:t xml:space="preserve"> (</w:t>
      </w:r>
      <w:proofErr w:type="spellStart"/>
      <w:r w:rsidR="00215FAE">
        <w:rPr>
          <w:rFonts w:ascii="Times New Roman" w:hAnsi="Times New Roman" w:cs="Times New Roman"/>
          <w:sz w:val="18"/>
          <w:szCs w:val="18"/>
          <w:lang w:val="en-US"/>
        </w:rPr>
        <w:t>Corg</w:t>
      </w:r>
      <w:proofErr w:type="spellEnd"/>
      <w:r w:rsidR="00215FAE" w:rsidRPr="00215FAE">
        <w:rPr>
          <w:rFonts w:ascii="Times New Roman" w:hAnsi="Times New Roman" w:cs="Times New Roman"/>
          <w:sz w:val="18"/>
          <w:szCs w:val="18"/>
          <w:lang w:val="en-US"/>
        </w:rPr>
        <w:t>)</w:t>
      </w:r>
      <w:r w:rsidR="00101B8F" w:rsidRPr="007B5C46">
        <w:rPr>
          <w:rFonts w:ascii="Times New Roman" w:hAnsi="Times New Roman" w:cs="Times New Roman"/>
          <w:sz w:val="18"/>
          <w:szCs w:val="18"/>
          <w:lang w:val="en-GB"/>
        </w:rPr>
        <w:t xml:space="preserve"> content </w:t>
      </w:r>
      <w:r w:rsidR="007B5C46" w:rsidRPr="007B5C46">
        <w:rPr>
          <w:rFonts w:ascii="Times New Roman" w:hAnsi="Times New Roman" w:cs="Times New Roman"/>
          <w:sz w:val="18"/>
          <w:szCs w:val="18"/>
          <w:lang w:val="en-GB"/>
        </w:rPr>
        <w:t xml:space="preserve">spatial variability </w:t>
      </w:r>
      <w:r w:rsidR="00101B8F">
        <w:rPr>
          <w:rFonts w:ascii="Times New Roman" w:hAnsi="Times New Roman" w:cs="Times New Roman"/>
          <w:sz w:val="18"/>
          <w:szCs w:val="18"/>
          <w:lang w:val="en-GB"/>
        </w:rPr>
        <w:t>i</w:t>
      </w:r>
      <w:r w:rsidR="00EB0DBD">
        <w:rPr>
          <w:rFonts w:ascii="Times New Roman" w:hAnsi="Times New Roman" w:cs="Times New Roman"/>
          <w:sz w:val="18"/>
          <w:szCs w:val="18"/>
          <w:lang w:val="en-GB"/>
        </w:rPr>
        <w:t xml:space="preserve">n the Lake Baikal </w:t>
      </w:r>
      <w:r w:rsidR="00EB0DBD">
        <w:rPr>
          <w:rFonts w:ascii="Times New Roman" w:hAnsi="Times New Roman" w:cs="Times New Roman"/>
          <w:sz w:val="18"/>
          <w:szCs w:val="18"/>
          <w:lang w:val="en-US"/>
        </w:rPr>
        <w:t>tributaries</w:t>
      </w:r>
      <w:r w:rsidR="007B5C46" w:rsidRPr="007B5C46">
        <w:rPr>
          <w:rFonts w:ascii="Times New Roman" w:hAnsi="Times New Roman" w:cs="Times New Roman"/>
          <w:sz w:val="18"/>
          <w:szCs w:val="18"/>
          <w:lang w:val="en-GB"/>
        </w:rPr>
        <w:t xml:space="preserve">. The role of hydrological </w:t>
      </w:r>
      <w:r w:rsidR="00747694" w:rsidRPr="007B5C46">
        <w:rPr>
          <w:rFonts w:ascii="Times New Roman" w:hAnsi="Times New Roman" w:cs="Times New Roman"/>
          <w:sz w:val="18"/>
          <w:szCs w:val="18"/>
          <w:lang w:val="en-GB"/>
        </w:rPr>
        <w:t xml:space="preserve">conditions </w:t>
      </w:r>
      <w:r w:rsidR="00747694">
        <w:rPr>
          <w:rFonts w:ascii="Times New Roman" w:hAnsi="Times New Roman" w:cs="Times New Roman"/>
          <w:sz w:val="18"/>
          <w:szCs w:val="18"/>
          <w:lang w:val="en-US"/>
        </w:rPr>
        <w:t xml:space="preserve">and </w:t>
      </w:r>
      <w:r w:rsidR="00747694" w:rsidRPr="007B5C46">
        <w:rPr>
          <w:rFonts w:ascii="Times New Roman" w:hAnsi="Times New Roman" w:cs="Times New Roman"/>
          <w:sz w:val="18"/>
          <w:szCs w:val="18"/>
          <w:lang w:val="en-GB"/>
        </w:rPr>
        <w:t>landscape-geochemical</w:t>
      </w:r>
      <w:r w:rsidR="00747694" w:rsidRPr="007B5C46">
        <w:rPr>
          <w:rFonts w:ascii="Times New Roman" w:hAnsi="Times New Roman" w:cs="Times New Roman"/>
          <w:sz w:val="18"/>
          <w:szCs w:val="18"/>
          <w:lang w:val="en-GB"/>
        </w:rPr>
        <w:t xml:space="preserve"> </w:t>
      </w:r>
      <w:r w:rsidR="00747694" w:rsidRPr="007B5C46">
        <w:rPr>
          <w:rFonts w:ascii="Times New Roman" w:hAnsi="Times New Roman" w:cs="Times New Roman"/>
          <w:sz w:val="18"/>
          <w:szCs w:val="18"/>
          <w:lang w:val="en-GB"/>
        </w:rPr>
        <w:t>features</w:t>
      </w:r>
      <w:r w:rsidR="00747694" w:rsidRPr="007B5C46">
        <w:rPr>
          <w:rFonts w:ascii="Times New Roman" w:hAnsi="Times New Roman" w:cs="Times New Roman"/>
          <w:sz w:val="18"/>
          <w:szCs w:val="18"/>
          <w:lang w:val="en-GB"/>
        </w:rPr>
        <w:t xml:space="preserve"> </w:t>
      </w:r>
      <w:r w:rsidR="007B5C46" w:rsidRPr="007B5C46">
        <w:rPr>
          <w:rFonts w:ascii="Times New Roman" w:hAnsi="Times New Roman" w:cs="Times New Roman"/>
          <w:sz w:val="18"/>
          <w:szCs w:val="18"/>
          <w:lang w:val="en-GB"/>
        </w:rPr>
        <w:t xml:space="preserve">in the </w:t>
      </w:r>
      <w:r w:rsidR="00101B8F" w:rsidRPr="007B5C46">
        <w:rPr>
          <w:rFonts w:ascii="Times New Roman" w:hAnsi="Times New Roman" w:cs="Times New Roman"/>
          <w:sz w:val="18"/>
          <w:szCs w:val="18"/>
          <w:lang w:val="en-GB"/>
        </w:rPr>
        <w:t>chemical elements</w:t>
      </w:r>
      <w:r w:rsidR="00101B8F">
        <w:rPr>
          <w:rFonts w:ascii="Times New Roman" w:hAnsi="Times New Roman" w:cs="Times New Roman"/>
          <w:sz w:val="18"/>
          <w:szCs w:val="18"/>
          <w:lang w:val="en-GB"/>
        </w:rPr>
        <w:t xml:space="preserve"> flow</w:t>
      </w:r>
      <w:r w:rsidR="00747694">
        <w:rPr>
          <w:rFonts w:ascii="Times New Roman" w:hAnsi="Times New Roman" w:cs="Times New Roman"/>
          <w:sz w:val="18"/>
          <w:szCs w:val="18"/>
          <w:lang w:val="en-GB"/>
        </w:rPr>
        <w:t xml:space="preserve"> </w:t>
      </w:r>
      <w:r w:rsidR="00101B8F">
        <w:rPr>
          <w:rFonts w:ascii="Times New Roman" w:hAnsi="Times New Roman" w:cs="Times New Roman"/>
          <w:sz w:val="18"/>
          <w:szCs w:val="18"/>
          <w:lang w:val="en-GB"/>
        </w:rPr>
        <w:t>formation</w:t>
      </w:r>
      <w:r w:rsidR="007B5C46" w:rsidRPr="007B5C46">
        <w:rPr>
          <w:rFonts w:ascii="Times New Roman" w:hAnsi="Times New Roman" w:cs="Times New Roman"/>
          <w:sz w:val="18"/>
          <w:szCs w:val="18"/>
          <w:lang w:val="en-GB"/>
        </w:rPr>
        <w:t xml:space="preserve"> is shown. It was found that org</w:t>
      </w:r>
      <w:r w:rsidR="00EB0DBD">
        <w:rPr>
          <w:rFonts w:ascii="Times New Roman" w:hAnsi="Times New Roman" w:cs="Times New Roman"/>
          <w:sz w:val="18"/>
          <w:szCs w:val="18"/>
          <w:lang w:val="en-GB"/>
        </w:rPr>
        <w:t>anic carbon in the river waters</w:t>
      </w:r>
      <w:r w:rsidR="007B5C46" w:rsidRPr="007B5C46">
        <w:rPr>
          <w:rFonts w:ascii="Times New Roman" w:hAnsi="Times New Roman" w:cs="Times New Roman"/>
          <w:sz w:val="18"/>
          <w:szCs w:val="18"/>
          <w:lang w:val="en-GB"/>
        </w:rPr>
        <w:t xml:space="preserve"> is represented mainly by its dissolved form. In the lower reaches of the Selenga, erosion processes and economic activity in the catchment area increase the proportion of suspended forms of organic carbon and mineral phosphorus. In the river delta</w:t>
      </w:r>
      <w:r w:rsidR="00747694">
        <w:rPr>
          <w:rFonts w:ascii="Times New Roman" w:hAnsi="Times New Roman" w:cs="Times New Roman"/>
          <w:sz w:val="18"/>
          <w:szCs w:val="18"/>
          <w:lang w:val="en-GB"/>
        </w:rPr>
        <w:t xml:space="preserve"> u</w:t>
      </w:r>
      <w:r w:rsidR="007B5C46" w:rsidRPr="007B5C46">
        <w:rPr>
          <w:rFonts w:ascii="Times New Roman" w:hAnsi="Times New Roman" w:cs="Times New Roman"/>
          <w:sz w:val="18"/>
          <w:szCs w:val="18"/>
          <w:lang w:val="en-GB"/>
        </w:rPr>
        <w:t xml:space="preserve">nder the influence of the sedimentation and the intake of organic matter formed during aquatic </w:t>
      </w:r>
      <w:r w:rsidR="007B5C46" w:rsidRPr="00D4739E">
        <w:rPr>
          <w:rFonts w:ascii="Times New Roman" w:hAnsi="Times New Roman" w:cs="Times New Roman"/>
          <w:sz w:val="18"/>
          <w:szCs w:val="18"/>
          <w:lang w:val="en-GB"/>
        </w:rPr>
        <w:t>vegetation</w:t>
      </w:r>
      <w:r w:rsidR="002A0290" w:rsidRPr="00D4739E">
        <w:rPr>
          <w:rFonts w:ascii="Times New Roman" w:hAnsi="Times New Roman" w:cs="Times New Roman"/>
          <w:sz w:val="18"/>
          <w:szCs w:val="18"/>
          <w:lang w:val="en-GB"/>
        </w:rPr>
        <w:t xml:space="preserve"> decomposition</w:t>
      </w:r>
      <w:r w:rsidR="007B5C46" w:rsidRPr="00D4739E">
        <w:rPr>
          <w:rFonts w:ascii="Times New Roman" w:hAnsi="Times New Roman" w:cs="Times New Roman"/>
          <w:sz w:val="18"/>
          <w:szCs w:val="18"/>
          <w:lang w:val="en-GB"/>
        </w:rPr>
        <w:t>, the</w:t>
      </w:r>
      <w:r w:rsidR="007B5C46" w:rsidRPr="007B5C46">
        <w:rPr>
          <w:rFonts w:ascii="Times New Roman" w:hAnsi="Times New Roman" w:cs="Times New Roman"/>
          <w:sz w:val="18"/>
          <w:szCs w:val="18"/>
          <w:lang w:val="en-GB"/>
        </w:rPr>
        <w:t xml:space="preserve"> content of dissolved </w:t>
      </w:r>
      <w:proofErr w:type="spellStart"/>
      <w:r w:rsidR="007B5C46" w:rsidRPr="007B5C46">
        <w:rPr>
          <w:rFonts w:ascii="Times New Roman" w:hAnsi="Times New Roman" w:cs="Times New Roman"/>
          <w:sz w:val="18"/>
          <w:szCs w:val="18"/>
          <w:lang w:val="en-GB"/>
        </w:rPr>
        <w:t>C</w:t>
      </w:r>
      <w:r w:rsidR="007B5C46" w:rsidRPr="002A0290">
        <w:rPr>
          <w:rFonts w:ascii="Times New Roman" w:hAnsi="Times New Roman" w:cs="Times New Roman"/>
          <w:sz w:val="18"/>
          <w:szCs w:val="18"/>
          <w:lang w:val="en-GB"/>
        </w:rPr>
        <w:t>org</w:t>
      </w:r>
      <w:proofErr w:type="spellEnd"/>
      <w:r w:rsidR="007B5C46" w:rsidRPr="007B5C46">
        <w:rPr>
          <w:rFonts w:ascii="Times New Roman" w:hAnsi="Times New Roman" w:cs="Times New Roman"/>
          <w:sz w:val="18"/>
          <w:szCs w:val="18"/>
          <w:lang w:val="en-GB"/>
        </w:rPr>
        <w:t xml:space="preserve"> increases with a </w:t>
      </w:r>
      <w:r w:rsidR="00EB0DBD" w:rsidRPr="00EB0DBD">
        <w:rPr>
          <w:rFonts w:ascii="Times New Roman" w:hAnsi="Times New Roman" w:cs="Times New Roman"/>
          <w:sz w:val="18"/>
          <w:szCs w:val="18"/>
          <w:lang w:val="en-GB"/>
        </w:rPr>
        <w:t>contemporary</w:t>
      </w:r>
      <w:r w:rsidR="007B5C46" w:rsidRPr="007B5C46">
        <w:rPr>
          <w:rFonts w:ascii="Times New Roman" w:hAnsi="Times New Roman" w:cs="Times New Roman"/>
          <w:sz w:val="18"/>
          <w:szCs w:val="18"/>
          <w:lang w:val="en-GB"/>
        </w:rPr>
        <w:t xml:space="preserve"> decrease in its suspended form. As a result of intensification of production and destruction processes in well-heated areas of the delta, a significant decrease in the concentrations of mineral phosphorus and an increase in organic phosphorus occur.</w:t>
      </w:r>
    </w:p>
    <w:p w:rsidR="002F2331" w:rsidRDefault="002F2331" w:rsidP="000913ED">
      <w:pPr>
        <w:spacing w:before="340" w:after="170"/>
        <w:jc w:val="both"/>
        <w:rPr>
          <w:rFonts w:ascii="Arial" w:hAnsi="Arial" w:cs="Arial"/>
          <w:b/>
          <w:szCs w:val="24"/>
          <w:lang w:val="en-GB"/>
        </w:rPr>
      </w:pPr>
      <w:r>
        <w:rPr>
          <w:rFonts w:ascii="Arial" w:hAnsi="Arial" w:cs="Arial"/>
          <w:b/>
          <w:szCs w:val="24"/>
          <w:lang w:val="en-GB"/>
        </w:rPr>
        <w:t>1 Introduction</w:t>
      </w:r>
    </w:p>
    <w:p w:rsidR="002F2331" w:rsidRPr="002F2331" w:rsidRDefault="002F2331" w:rsidP="0002495F">
      <w:pPr>
        <w:suppressAutoHyphens w:val="0"/>
        <w:jc w:val="both"/>
        <w:rPr>
          <w:rFonts w:ascii="Times" w:eastAsia="Calibri" w:hAnsi="Times" w:cs="Times"/>
          <w:sz w:val="20"/>
          <w:lang w:val="en-US" w:eastAsia="en-US"/>
        </w:rPr>
      </w:pPr>
      <w:r w:rsidRPr="002F2331">
        <w:rPr>
          <w:rFonts w:ascii="Times" w:eastAsia="Calibri" w:hAnsi="Times" w:cs="Times"/>
          <w:sz w:val="20"/>
          <w:lang w:val="en-US" w:eastAsia="en-US"/>
        </w:rPr>
        <w:t xml:space="preserve">Baikal is a unique natural reservoir classified as a UNESCO World Heritage Site which contains about 20% of all fresh water reserves in the world. In the modern period, local transformations of lake’s littoral system take place in its shallow areas, there is an active eutrophication process, the formation of areas with the massive development of filamentous algae, previously not characteristic of lake waters, takes place. Local contamination of the Baikal coast zone is attributed to increased recreational load and diffusion runoff. Baikal tributaries play a crucial role in the </w:t>
      </w:r>
      <w:r w:rsidR="002A0290">
        <w:rPr>
          <w:rFonts w:ascii="Times" w:eastAsia="Calibri" w:hAnsi="Times" w:cs="Times"/>
          <w:sz w:val="20"/>
          <w:lang w:val="en-US" w:eastAsia="en-US"/>
        </w:rPr>
        <w:t>chemical composition formation of water</w:t>
      </w:r>
      <w:r w:rsidRPr="002F2331">
        <w:rPr>
          <w:rFonts w:ascii="Times" w:eastAsia="Calibri" w:hAnsi="Times" w:cs="Times"/>
          <w:sz w:val="20"/>
          <w:lang w:val="en-US" w:eastAsia="en-US"/>
        </w:rPr>
        <w:t xml:space="preserve"> in coastal parts of the lake, which may contain human-made pollutants, in particular biogenic and organic substances entering rivers together with household and industrial runoff. The reason for the deterioration of water quality in the tributaries of the lake and its littoral zone is not only economic activity in the catchment area, tourism and recreation, but also the decrease in water quality due to climatic changes in the territory of the Baikal region.</w:t>
      </w:r>
    </w:p>
    <w:p w:rsidR="002F2331" w:rsidRDefault="002F2331" w:rsidP="000913ED">
      <w:pPr>
        <w:suppressAutoHyphens w:val="0"/>
        <w:ind w:firstLine="284"/>
        <w:jc w:val="both"/>
        <w:rPr>
          <w:rFonts w:ascii="Times" w:hAnsi="Times" w:cs="Times"/>
          <w:sz w:val="20"/>
          <w:lang w:val="en-US" w:eastAsia="ru-RU"/>
        </w:rPr>
      </w:pPr>
      <w:r w:rsidRPr="002F2331">
        <w:rPr>
          <w:rFonts w:ascii="Times" w:hAnsi="Times" w:cs="Times"/>
          <w:sz w:val="20"/>
          <w:lang w:val="en-US" w:eastAsia="ru-RU"/>
        </w:rPr>
        <w:t>The purpose of this study is to identify the spatial character</w:t>
      </w:r>
      <w:r w:rsidR="002A0290">
        <w:rPr>
          <w:rFonts w:ascii="Times" w:hAnsi="Times" w:cs="Times"/>
          <w:sz w:val="20"/>
          <w:lang w:val="en-US" w:eastAsia="ru-RU"/>
        </w:rPr>
        <w:t>istics of</w:t>
      </w:r>
      <w:r w:rsidR="00E56813">
        <w:rPr>
          <w:rFonts w:ascii="Times" w:hAnsi="Times" w:cs="Times"/>
          <w:sz w:val="20"/>
          <w:lang w:val="en-US" w:eastAsia="ru-RU"/>
        </w:rPr>
        <w:t xml:space="preserve"> </w:t>
      </w:r>
      <w:r w:rsidR="002A0290" w:rsidRPr="002F2331">
        <w:rPr>
          <w:rFonts w:ascii="Times" w:hAnsi="Times" w:cs="Times"/>
          <w:sz w:val="20"/>
          <w:lang w:val="en-US" w:eastAsia="ru-RU"/>
        </w:rPr>
        <w:t xml:space="preserve">biogenic and organic substances </w:t>
      </w:r>
      <w:r w:rsidRPr="002F2331">
        <w:rPr>
          <w:rFonts w:ascii="Times" w:hAnsi="Times" w:cs="Times"/>
          <w:sz w:val="20"/>
          <w:lang w:val="en-US" w:eastAsia="ru-RU"/>
        </w:rPr>
        <w:t>distribution in the mouth regions of the main tributaries of Baikal and to consider their impact on the water quality in the lake.</w:t>
      </w:r>
    </w:p>
    <w:p w:rsidR="00AC6288" w:rsidRPr="002F2331" w:rsidRDefault="00AC6288" w:rsidP="000913ED">
      <w:pPr>
        <w:suppressAutoHyphens w:val="0"/>
        <w:ind w:firstLine="284"/>
        <w:jc w:val="both"/>
        <w:rPr>
          <w:rFonts w:ascii="Times" w:hAnsi="Times" w:cs="Times"/>
          <w:sz w:val="20"/>
          <w:lang w:val="en-US" w:eastAsia="ru-RU"/>
        </w:rPr>
      </w:pPr>
    </w:p>
    <w:p w:rsidR="002F2331" w:rsidRPr="002F2331" w:rsidRDefault="002F2331" w:rsidP="000913ED">
      <w:pPr>
        <w:spacing w:before="340" w:after="170"/>
        <w:jc w:val="both"/>
        <w:rPr>
          <w:rFonts w:ascii="Arial" w:hAnsi="Arial" w:cs="Arial"/>
          <w:b/>
          <w:bCs/>
          <w:szCs w:val="24"/>
          <w:lang w:val="en-US"/>
        </w:rPr>
      </w:pPr>
      <w:r>
        <w:rPr>
          <w:rFonts w:ascii="Arial" w:hAnsi="Arial" w:cs="Arial"/>
          <w:b/>
          <w:bCs/>
          <w:szCs w:val="24"/>
          <w:lang w:val="en-US"/>
        </w:rPr>
        <w:lastRenderedPageBreak/>
        <w:t xml:space="preserve">2 </w:t>
      </w:r>
      <w:r w:rsidRPr="002F2331">
        <w:rPr>
          <w:rFonts w:ascii="Arial" w:hAnsi="Arial" w:cs="Arial"/>
          <w:b/>
          <w:bCs/>
          <w:szCs w:val="24"/>
          <w:lang w:val="en-US"/>
        </w:rPr>
        <w:t>Materials and methods</w:t>
      </w:r>
    </w:p>
    <w:p w:rsidR="00DE2D4F" w:rsidRDefault="002F2331" w:rsidP="002F2331">
      <w:pPr>
        <w:suppressAutoHyphens w:val="0"/>
        <w:jc w:val="both"/>
        <w:rPr>
          <w:rFonts w:ascii="Times" w:eastAsia="Calibri" w:hAnsi="Times" w:cs="Times"/>
          <w:sz w:val="20"/>
          <w:lang w:val="en-US" w:eastAsia="en-US"/>
        </w:rPr>
      </w:pPr>
      <w:r w:rsidRPr="002F2331">
        <w:rPr>
          <w:rFonts w:ascii="Times" w:eastAsia="Calibri" w:hAnsi="Times" w:cs="Times"/>
          <w:sz w:val="20"/>
          <w:lang w:val="en-US" w:eastAsia="en-US"/>
        </w:rPr>
        <w:t xml:space="preserve">The study is based on data obtained during field works carried out from July 27 to August 10, 2018, as well as from July 25 to August 11, 2019 by students and employees of the Moscow State University Faculty of Geography as part of </w:t>
      </w:r>
      <w:r w:rsidR="0002495F" w:rsidRPr="0002495F">
        <w:rPr>
          <w:rFonts w:ascii="Times" w:eastAsia="Calibri" w:hAnsi="Times" w:cs="Times"/>
          <w:sz w:val="20"/>
          <w:lang w:val="en-US" w:eastAsia="en-US"/>
        </w:rPr>
        <w:t>Baikal expedition of the Russian Geographical Society</w:t>
      </w:r>
      <w:r w:rsidRPr="002F2331">
        <w:rPr>
          <w:rFonts w:ascii="Times" w:eastAsia="Calibri" w:hAnsi="Times" w:cs="Times"/>
          <w:sz w:val="20"/>
          <w:lang w:val="en-US" w:eastAsia="en-US"/>
        </w:rPr>
        <w:t>. The selection of test points within each river took into account the change of natural conditions of the Baikal basin - relief, geological structure of the territory, soil cover, vegetation. River testing took place in the lower reaches of the rivers. Apart from the main tributaries of the lake, attention was paid to medium and small</w:t>
      </w:r>
      <w:r w:rsidR="004E652E" w:rsidRPr="004E652E">
        <w:rPr>
          <w:rFonts w:ascii="Times" w:eastAsia="Calibri" w:hAnsi="Times" w:cs="Times"/>
          <w:sz w:val="20"/>
          <w:lang w:val="en-US" w:eastAsia="en-US"/>
        </w:rPr>
        <w:t xml:space="preserve"> </w:t>
      </w:r>
      <w:r w:rsidR="004E652E" w:rsidRPr="002F2331">
        <w:rPr>
          <w:rFonts w:ascii="Times" w:eastAsia="Calibri" w:hAnsi="Times" w:cs="Times"/>
          <w:sz w:val="20"/>
          <w:lang w:val="en-US" w:eastAsia="en-US"/>
        </w:rPr>
        <w:t>aqua</w:t>
      </w:r>
      <w:r w:rsidR="0002495F" w:rsidRPr="002F2331">
        <w:rPr>
          <w:rFonts w:ascii="Times" w:eastAsia="Calibri" w:hAnsi="Times" w:cs="Times"/>
          <w:sz w:val="20"/>
          <w:lang w:val="en-US" w:eastAsia="en-US"/>
        </w:rPr>
        <w:t xml:space="preserve"> landscapes</w:t>
      </w:r>
      <w:r w:rsidRPr="002F2331">
        <w:rPr>
          <w:rFonts w:ascii="Times" w:eastAsia="Calibri" w:hAnsi="Times" w:cs="Times"/>
          <w:sz w:val="20"/>
          <w:lang w:val="en-US" w:eastAsia="en-US"/>
        </w:rPr>
        <w:t>, as the most sen</w:t>
      </w:r>
      <w:r w:rsidR="0002495F">
        <w:rPr>
          <w:rFonts w:ascii="Times" w:eastAsia="Calibri" w:hAnsi="Times" w:cs="Times"/>
          <w:sz w:val="20"/>
          <w:lang w:val="en-US" w:eastAsia="en-US"/>
        </w:rPr>
        <w:t>sitive to changing conditions</w:t>
      </w:r>
      <w:r w:rsidRPr="002F2331">
        <w:rPr>
          <w:rFonts w:ascii="Times" w:eastAsia="Calibri" w:hAnsi="Times" w:cs="Times"/>
          <w:sz w:val="20"/>
          <w:lang w:val="en-US" w:eastAsia="en-US"/>
        </w:rPr>
        <w:t xml:space="preserve">. </w:t>
      </w:r>
      <w:r w:rsidR="00DE2D4F" w:rsidRPr="00DE2D4F">
        <w:rPr>
          <w:rFonts w:ascii="Times" w:eastAsia="Calibri" w:hAnsi="Times" w:cs="Times"/>
          <w:sz w:val="20"/>
          <w:lang w:val="en-US" w:eastAsia="en-US"/>
        </w:rPr>
        <w:t>Estuarine areas were chosen</w:t>
      </w:r>
      <w:r w:rsidRPr="002F2331">
        <w:rPr>
          <w:rFonts w:ascii="Times" w:eastAsia="Calibri" w:hAnsi="Times" w:cs="Times"/>
          <w:sz w:val="20"/>
          <w:lang w:val="en-US" w:eastAsia="en-US"/>
        </w:rPr>
        <w:t xml:space="preserve"> because they are the final accumulators of the substances brought in. </w:t>
      </w:r>
    </w:p>
    <w:p w:rsidR="002F2331" w:rsidRPr="002F2331" w:rsidRDefault="002F2331" w:rsidP="000913ED">
      <w:pPr>
        <w:suppressAutoHyphens w:val="0"/>
        <w:ind w:firstLine="284"/>
        <w:jc w:val="both"/>
        <w:rPr>
          <w:rFonts w:ascii="Times" w:eastAsia="Calibri" w:hAnsi="Times" w:cs="Times"/>
          <w:sz w:val="20"/>
          <w:lang w:val="en-US" w:eastAsia="en-US"/>
        </w:rPr>
      </w:pPr>
      <w:r w:rsidRPr="002F2331">
        <w:rPr>
          <w:rFonts w:ascii="Times" w:eastAsia="Calibri" w:hAnsi="Times" w:cs="Times"/>
          <w:sz w:val="20"/>
          <w:lang w:val="en-US" w:eastAsia="en-US"/>
        </w:rPr>
        <w:t xml:space="preserve">During </w:t>
      </w:r>
      <w:r w:rsidR="002A0290">
        <w:rPr>
          <w:rFonts w:ascii="Times" w:eastAsia="Calibri" w:hAnsi="Times" w:cs="Times"/>
          <w:sz w:val="20"/>
          <w:lang w:val="en-US" w:eastAsia="en-US"/>
        </w:rPr>
        <w:t>both</w:t>
      </w:r>
      <w:r w:rsidRPr="002F2331">
        <w:rPr>
          <w:rFonts w:ascii="Times" w:eastAsia="Calibri" w:hAnsi="Times" w:cs="Times"/>
          <w:sz w:val="20"/>
          <w:lang w:val="en-US" w:eastAsia="en-US"/>
        </w:rPr>
        <w:t xml:space="preserve"> surveys</w:t>
      </w:r>
      <w:r w:rsidR="00B365F9" w:rsidRPr="00B365F9">
        <w:rPr>
          <w:rFonts w:ascii="Times" w:eastAsia="Calibri" w:hAnsi="Times" w:cs="Times"/>
          <w:sz w:val="20"/>
          <w:lang w:val="en-US" w:eastAsia="en-US"/>
        </w:rPr>
        <w:t xml:space="preserve"> (2018 </w:t>
      </w:r>
      <w:r w:rsidR="00B365F9">
        <w:rPr>
          <w:rFonts w:ascii="Times" w:eastAsia="Calibri" w:hAnsi="Times" w:cs="Times"/>
          <w:sz w:val="20"/>
          <w:lang w:val="en-US" w:eastAsia="en-US"/>
        </w:rPr>
        <w:t>and 2019</w:t>
      </w:r>
      <w:r w:rsidR="00B365F9" w:rsidRPr="00B365F9">
        <w:rPr>
          <w:rFonts w:ascii="Times" w:eastAsia="Calibri" w:hAnsi="Times" w:cs="Times"/>
          <w:sz w:val="20"/>
          <w:lang w:val="en-US" w:eastAsia="en-US"/>
        </w:rPr>
        <w:t>)</w:t>
      </w:r>
      <w:r w:rsidRPr="002F2331">
        <w:rPr>
          <w:rFonts w:ascii="Times" w:eastAsia="Calibri" w:hAnsi="Times" w:cs="Times"/>
          <w:sz w:val="20"/>
          <w:lang w:val="en-US" w:eastAsia="en-US"/>
        </w:rPr>
        <w:t>, 55 and 52 water samples</w:t>
      </w:r>
      <w:r w:rsidR="002A0290">
        <w:rPr>
          <w:rFonts w:ascii="Times" w:eastAsia="Calibri" w:hAnsi="Times" w:cs="Times"/>
          <w:sz w:val="20"/>
          <w:lang w:val="en-US" w:eastAsia="en-US"/>
        </w:rPr>
        <w:t>, respectively,</w:t>
      </w:r>
      <w:r w:rsidRPr="002F2331">
        <w:rPr>
          <w:rFonts w:ascii="Times" w:eastAsia="Calibri" w:hAnsi="Times" w:cs="Times"/>
          <w:sz w:val="20"/>
          <w:lang w:val="en-US" w:eastAsia="en-US"/>
        </w:rPr>
        <w:t xml:space="preserve"> were taken from the tributaries of the northern</w:t>
      </w:r>
      <w:r w:rsidR="001F1337">
        <w:rPr>
          <w:rFonts w:ascii="Times" w:eastAsia="Calibri" w:hAnsi="Times" w:cs="Times"/>
          <w:sz w:val="20"/>
          <w:lang w:val="en-US" w:eastAsia="en-US"/>
        </w:rPr>
        <w:t xml:space="preserve">, </w:t>
      </w:r>
      <w:r w:rsidR="004A63A1" w:rsidRPr="004A63A1">
        <w:rPr>
          <w:rFonts w:ascii="Times" w:eastAsia="Calibri" w:hAnsi="Times" w:cs="Times"/>
          <w:sz w:val="20"/>
          <w:lang w:val="en-US" w:eastAsia="en-US"/>
        </w:rPr>
        <w:t>southern</w:t>
      </w:r>
      <w:r w:rsidRPr="002F2331">
        <w:rPr>
          <w:rFonts w:ascii="Times" w:eastAsia="Calibri" w:hAnsi="Times" w:cs="Times"/>
          <w:sz w:val="20"/>
          <w:lang w:val="en-US" w:eastAsia="en-US"/>
        </w:rPr>
        <w:t xml:space="preserve"> and eastern parts of the Baikal watershed</w:t>
      </w:r>
      <w:r w:rsidR="00DE2D4F" w:rsidRPr="00DE2D4F">
        <w:rPr>
          <w:rFonts w:ascii="Times" w:eastAsia="Calibri" w:hAnsi="Times" w:cs="Times"/>
          <w:sz w:val="20"/>
          <w:lang w:val="en-US" w:eastAsia="en-US"/>
        </w:rPr>
        <w:t xml:space="preserve"> (</w:t>
      </w:r>
      <w:r w:rsidR="000B4E24">
        <w:rPr>
          <w:rFonts w:ascii="Times" w:eastAsia="Calibri" w:hAnsi="Times" w:cs="Times"/>
          <w:sz w:val="20"/>
          <w:lang w:val="en-US" w:eastAsia="en-US"/>
        </w:rPr>
        <w:t>Fig.</w:t>
      </w:r>
      <w:r w:rsidR="004836EB" w:rsidRPr="00227153">
        <w:rPr>
          <w:rFonts w:ascii="Times" w:eastAsia="Calibri" w:hAnsi="Times" w:cs="Times"/>
          <w:sz w:val="20"/>
          <w:lang w:val="en-US" w:eastAsia="en-US"/>
        </w:rPr>
        <w:t>1</w:t>
      </w:r>
      <w:r w:rsidR="00DE2D4F" w:rsidRPr="00DE2D4F">
        <w:rPr>
          <w:rFonts w:ascii="Times" w:eastAsia="Calibri" w:hAnsi="Times" w:cs="Times"/>
          <w:sz w:val="20"/>
          <w:lang w:val="en-US" w:eastAsia="en-US"/>
        </w:rPr>
        <w:t>)</w:t>
      </w:r>
      <w:r w:rsidRPr="002F2331">
        <w:rPr>
          <w:rFonts w:ascii="Times" w:eastAsia="Calibri" w:hAnsi="Times" w:cs="Times"/>
          <w:sz w:val="20"/>
          <w:lang w:val="en-US" w:eastAsia="en-US"/>
        </w:rPr>
        <w:t>.</w:t>
      </w:r>
    </w:p>
    <w:p w:rsidR="004A63A1" w:rsidRDefault="003C7615" w:rsidP="004A63A1">
      <w:pPr>
        <w:suppressAutoHyphens w:val="0"/>
        <w:jc w:val="center"/>
        <w:rPr>
          <w:rFonts w:ascii="Times" w:eastAsia="Calibri" w:hAnsi="Times" w:cs="Times"/>
          <w:sz w:val="20"/>
          <w:lang w:val="en-US" w:eastAsia="en-US"/>
        </w:rPr>
      </w:pPr>
      <w:r w:rsidRPr="003C7615">
        <w:rPr>
          <w:rFonts w:ascii="Times" w:eastAsia="Calibri" w:hAnsi="Times" w:cs="Times"/>
          <w:noProof/>
          <w:sz w:val="20"/>
          <w:lang w:val="ru-RU" w:eastAsia="ru-RU"/>
        </w:rPr>
        <w:drawing>
          <wp:inline distT="0" distB="0" distL="0" distR="0">
            <wp:extent cx="4611425" cy="3262488"/>
            <wp:effectExtent l="0" t="0" r="0" b="0"/>
            <wp:docPr id="5" name="Рисунок 5" descr="D:\1\универ\5 курс\виноградовские\tochki__universi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универ\5 курс\виноградовские\tochki__universiad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8431" cy="3267445"/>
                    </a:xfrm>
                    <a:prstGeom prst="rect">
                      <a:avLst/>
                    </a:prstGeom>
                    <a:noFill/>
                    <a:ln>
                      <a:noFill/>
                    </a:ln>
                  </pic:spPr>
                </pic:pic>
              </a:graphicData>
            </a:graphic>
          </wp:inline>
        </w:drawing>
      </w:r>
    </w:p>
    <w:p w:rsidR="004A63A1" w:rsidRDefault="004A63A1" w:rsidP="000913ED">
      <w:pPr>
        <w:suppressAutoHyphens w:val="0"/>
        <w:spacing w:before="120" w:after="120"/>
        <w:rPr>
          <w:rFonts w:ascii="Times New Roman" w:hAnsi="Times New Roman"/>
          <w:sz w:val="18"/>
          <w:szCs w:val="18"/>
          <w:lang w:val="en-GB"/>
        </w:rPr>
      </w:pPr>
      <w:r w:rsidRPr="003C6452">
        <w:rPr>
          <w:rFonts w:ascii="Times New Roman" w:hAnsi="Times New Roman"/>
          <w:b/>
          <w:sz w:val="18"/>
          <w:szCs w:val="18"/>
          <w:lang w:val="en-GB"/>
        </w:rPr>
        <w:t>Fig. 1</w:t>
      </w:r>
      <w:r w:rsidRPr="003C6452">
        <w:rPr>
          <w:rFonts w:ascii="Times New Roman" w:hAnsi="Times New Roman"/>
          <w:b/>
          <w:bCs/>
          <w:sz w:val="18"/>
          <w:szCs w:val="18"/>
          <w:lang w:val="en-GB"/>
        </w:rPr>
        <w:t>.</w:t>
      </w:r>
      <w:r w:rsidR="004E652E" w:rsidRPr="004E652E">
        <w:rPr>
          <w:rFonts w:ascii="Times New Roman" w:hAnsi="Times New Roman"/>
          <w:b/>
          <w:bCs/>
          <w:sz w:val="18"/>
          <w:szCs w:val="18"/>
          <w:lang w:val="en-US"/>
        </w:rPr>
        <w:t xml:space="preserve"> </w:t>
      </w:r>
      <w:r w:rsidR="003C6452" w:rsidRPr="002A0290">
        <w:rPr>
          <w:rFonts w:ascii="Times New Roman" w:hAnsi="Times New Roman"/>
          <w:sz w:val="18"/>
          <w:szCs w:val="18"/>
          <w:lang w:val="en-GB"/>
        </w:rPr>
        <w:t>Field measurements and sampling points</w:t>
      </w:r>
    </w:p>
    <w:p w:rsidR="0001798E" w:rsidRPr="002A0290" w:rsidRDefault="0001798E" w:rsidP="004A63A1">
      <w:pPr>
        <w:suppressAutoHyphens w:val="0"/>
        <w:rPr>
          <w:rFonts w:ascii="Times" w:eastAsia="Calibri" w:hAnsi="Times" w:cs="Times"/>
          <w:sz w:val="20"/>
          <w:lang w:val="en-GB" w:eastAsia="en-US"/>
        </w:rPr>
      </w:pPr>
    </w:p>
    <w:p w:rsidR="002F2331" w:rsidRPr="002F2331" w:rsidRDefault="002F2331" w:rsidP="000913ED">
      <w:pPr>
        <w:suppressAutoHyphens w:val="0"/>
        <w:ind w:firstLine="284"/>
        <w:jc w:val="both"/>
        <w:rPr>
          <w:rFonts w:ascii="Times" w:eastAsia="Calibri" w:hAnsi="Times" w:cs="Times"/>
          <w:sz w:val="20"/>
          <w:lang w:val="en-US" w:eastAsia="en-US"/>
        </w:rPr>
      </w:pPr>
      <w:r w:rsidRPr="002F2331">
        <w:rPr>
          <w:rFonts w:ascii="Times" w:eastAsia="Calibri" w:hAnsi="Times" w:cs="Times"/>
          <w:sz w:val="20"/>
          <w:lang w:val="en-US" w:eastAsia="en-US"/>
        </w:rPr>
        <w:t>The biogenic cell samples were filtered through a membrane</w:t>
      </w:r>
      <w:r w:rsidR="00E56813">
        <w:rPr>
          <w:rFonts w:ascii="Times" w:eastAsia="Calibri" w:hAnsi="Times" w:cs="Times"/>
          <w:sz w:val="20"/>
          <w:lang w:val="en-US" w:eastAsia="en-US"/>
        </w:rPr>
        <w:t xml:space="preserve"> filter with a pore diameter of</w:t>
      </w:r>
      <w:r w:rsidR="00286894">
        <w:rPr>
          <w:rFonts w:ascii="Times" w:eastAsia="Calibri" w:hAnsi="Times" w:cs="Times"/>
          <w:sz w:val="20"/>
          <w:lang w:val="en-US" w:eastAsia="en-US"/>
        </w:rPr>
        <w:t xml:space="preserve"> </w:t>
      </w:r>
      <w:r w:rsidRPr="002F2331">
        <w:rPr>
          <w:rFonts w:ascii="Times" w:eastAsia="Calibri" w:hAnsi="Times" w:cs="Times"/>
          <w:sz w:val="20"/>
          <w:lang w:val="en-US" w:eastAsia="en-US"/>
        </w:rPr>
        <w:t xml:space="preserve">0.45 </w:t>
      </w:r>
      <w:r w:rsidR="002A0290">
        <w:rPr>
          <w:rFonts w:ascii="Times" w:eastAsia="Calibri" w:hAnsi="Times" w:cs="Times"/>
          <w:sz w:val="20"/>
          <w:lang w:val="en-US" w:eastAsia="en-US"/>
        </w:rPr>
        <w:t>m</w:t>
      </w:r>
      <w:r w:rsidRPr="002F2331">
        <w:rPr>
          <w:rFonts w:ascii="Times" w:eastAsia="Calibri" w:hAnsi="Times" w:cs="Times"/>
          <w:sz w:val="20"/>
          <w:lang w:val="en-US" w:eastAsia="en-US"/>
        </w:rPr>
        <w:t xml:space="preserve">m and frozen. The samples were analyzed in the </w:t>
      </w:r>
      <w:proofErr w:type="spellStart"/>
      <w:r w:rsidRPr="002F2331">
        <w:rPr>
          <w:rFonts w:ascii="Times" w:eastAsia="Calibri" w:hAnsi="Times" w:cs="Times"/>
          <w:sz w:val="20"/>
          <w:lang w:val="en-US" w:eastAsia="en-US"/>
        </w:rPr>
        <w:t>hydrochemical</w:t>
      </w:r>
      <w:proofErr w:type="spellEnd"/>
      <w:r w:rsidRPr="002F2331">
        <w:rPr>
          <w:rFonts w:ascii="Times" w:eastAsia="Calibri" w:hAnsi="Times" w:cs="Times"/>
          <w:sz w:val="20"/>
          <w:lang w:val="en-US" w:eastAsia="en-US"/>
        </w:rPr>
        <w:t xml:space="preserve"> labora</w:t>
      </w:r>
      <w:r w:rsidR="00DE2D4F">
        <w:rPr>
          <w:rFonts w:ascii="Times" w:eastAsia="Calibri" w:hAnsi="Times" w:cs="Times"/>
          <w:sz w:val="20"/>
          <w:lang w:val="en-US" w:eastAsia="en-US"/>
        </w:rPr>
        <w:t xml:space="preserve">tory of the </w:t>
      </w:r>
      <w:proofErr w:type="spellStart"/>
      <w:r w:rsidR="00DE2D4F">
        <w:rPr>
          <w:rFonts w:ascii="Times" w:eastAsia="Calibri" w:hAnsi="Times" w:cs="Times"/>
          <w:sz w:val="20"/>
          <w:lang w:val="en-US" w:eastAsia="en-US"/>
        </w:rPr>
        <w:t>Krasnovidovo</w:t>
      </w:r>
      <w:proofErr w:type="spellEnd"/>
      <w:r w:rsidRPr="002F2331">
        <w:rPr>
          <w:rFonts w:ascii="Times" w:eastAsia="Calibri" w:hAnsi="Times" w:cs="Times"/>
          <w:sz w:val="20"/>
          <w:lang w:val="en-US" w:eastAsia="en-US"/>
        </w:rPr>
        <w:t xml:space="preserve"> Educational and Scientific Station of the Moscow State University. The content of orthophosphates and </w:t>
      </w:r>
      <w:r w:rsidR="00B365F9">
        <w:rPr>
          <w:rFonts w:ascii="Times" w:eastAsia="Calibri" w:hAnsi="Times" w:cs="Times"/>
          <w:sz w:val="20"/>
          <w:lang w:val="en-US" w:eastAsia="en-US"/>
        </w:rPr>
        <w:t>total</w:t>
      </w:r>
      <w:r w:rsidRPr="002F2331">
        <w:rPr>
          <w:rFonts w:ascii="Times" w:eastAsia="Calibri" w:hAnsi="Times" w:cs="Times"/>
          <w:sz w:val="20"/>
          <w:lang w:val="en-US" w:eastAsia="en-US"/>
        </w:rPr>
        <w:t xml:space="preserve"> phosphorus in filtered and unfiltered samples was determined by </w:t>
      </w:r>
      <w:proofErr w:type="spellStart"/>
      <w:r w:rsidRPr="002F2331">
        <w:rPr>
          <w:rFonts w:ascii="Times" w:eastAsia="Calibri" w:hAnsi="Times" w:cs="Times"/>
          <w:sz w:val="20"/>
          <w:lang w:val="en-US" w:eastAsia="en-US"/>
        </w:rPr>
        <w:t>Morphi</w:t>
      </w:r>
      <w:proofErr w:type="spellEnd"/>
      <w:r w:rsidRPr="002F2331">
        <w:rPr>
          <w:rFonts w:ascii="Times" w:eastAsia="Calibri" w:hAnsi="Times" w:cs="Times"/>
          <w:sz w:val="20"/>
          <w:lang w:val="en-US" w:eastAsia="en-US"/>
        </w:rPr>
        <w:t xml:space="preserve">-Riley according </w:t>
      </w:r>
      <w:r w:rsidRPr="00B47B16">
        <w:rPr>
          <w:rFonts w:ascii="Times" w:eastAsia="Calibri" w:hAnsi="Times" w:cs="Times"/>
          <w:sz w:val="20"/>
          <w:lang w:val="en-US" w:eastAsia="en-US"/>
        </w:rPr>
        <w:t>to [</w:t>
      </w:r>
      <w:r w:rsidR="00687FAC" w:rsidRPr="00B47B16">
        <w:rPr>
          <w:rFonts w:ascii="Times" w:eastAsia="Calibri" w:hAnsi="Times" w:cs="Times"/>
          <w:sz w:val="20"/>
          <w:lang w:val="en-US" w:eastAsia="en-US"/>
        </w:rPr>
        <w:t>1</w:t>
      </w:r>
      <w:r w:rsidRPr="00B47B16">
        <w:rPr>
          <w:rFonts w:ascii="Times" w:eastAsia="Calibri" w:hAnsi="Times" w:cs="Times"/>
          <w:sz w:val="20"/>
          <w:lang w:val="en-US" w:eastAsia="en-US"/>
        </w:rPr>
        <w:t>].</w:t>
      </w:r>
      <w:r w:rsidRPr="00687FAC">
        <w:rPr>
          <w:rFonts w:ascii="Times" w:eastAsia="Calibri" w:hAnsi="Times" w:cs="Times"/>
          <w:sz w:val="20"/>
          <w:lang w:val="en-US" w:eastAsia="en-US"/>
        </w:rPr>
        <w:t xml:space="preserve"> The mineral silicon content was determined by photometric method as yellow </w:t>
      </w:r>
      <w:proofErr w:type="spellStart"/>
      <w:r w:rsidRPr="00687FAC">
        <w:rPr>
          <w:rFonts w:ascii="Times" w:eastAsia="Calibri" w:hAnsi="Times" w:cs="Times"/>
          <w:sz w:val="20"/>
          <w:lang w:val="en-US" w:eastAsia="en-US"/>
        </w:rPr>
        <w:t>silicomolibdene</w:t>
      </w:r>
      <w:proofErr w:type="spellEnd"/>
      <w:r w:rsidR="00E56813">
        <w:rPr>
          <w:rFonts w:ascii="Times" w:eastAsia="Calibri" w:hAnsi="Times" w:cs="Times"/>
          <w:sz w:val="20"/>
          <w:lang w:val="en-US" w:eastAsia="en-US"/>
        </w:rPr>
        <w:t xml:space="preserve"> </w:t>
      </w:r>
      <w:proofErr w:type="spellStart"/>
      <w:r w:rsidRPr="00687FAC">
        <w:rPr>
          <w:rFonts w:ascii="Times" w:eastAsia="Calibri" w:hAnsi="Times" w:cs="Times"/>
          <w:sz w:val="20"/>
          <w:lang w:val="en-US" w:eastAsia="en-US"/>
        </w:rPr>
        <w:t>heteropoly</w:t>
      </w:r>
      <w:r w:rsidR="00DE2D4F" w:rsidRPr="00687FAC">
        <w:rPr>
          <w:rFonts w:ascii="Times" w:eastAsia="Calibri" w:hAnsi="Times" w:cs="Times"/>
          <w:sz w:val="20"/>
          <w:lang w:val="en-US" w:eastAsia="en-US"/>
        </w:rPr>
        <w:t>acid</w:t>
      </w:r>
      <w:proofErr w:type="spellEnd"/>
      <w:r w:rsidR="00DE2D4F" w:rsidRPr="00687FAC">
        <w:rPr>
          <w:rFonts w:ascii="Times" w:eastAsia="Calibri" w:hAnsi="Times" w:cs="Times"/>
          <w:sz w:val="20"/>
          <w:lang w:val="en-US" w:eastAsia="en-US"/>
        </w:rPr>
        <w:t xml:space="preserve"> [</w:t>
      </w:r>
      <w:r w:rsidR="00687FAC" w:rsidRPr="00687FAC">
        <w:rPr>
          <w:rFonts w:ascii="Times" w:eastAsia="Calibri" w:hAnsi="Times" w:cs="Times"/>
          <w:sz w:val="20"/>
          <w:lang w:val="en-US" w:eastAsia="en-US"/>
        </w:rPr>
        <w:t>2</w:t>
      </w:r>
      <w:r w:rsidRPr="00687FAC">
        <w:rPr>
          <w:rFonts w:ascii="Times" w:eastAsia="Calibri" w:hAnsi="Times" w:cs="Times"/>
          <w:sz w:val="20"/>
          <w:lang w:val="en-US" w:eastAsia="en-US"/>
        </w:rPr>
        <w:t xml:space="preserve">]. The content of </w:t>
      </w:r>
      <w:r w:rsidR="00B365F9" w:rsidRPr="00687FAC">
        <w:rPr>
          <w:rFonts w:ascii="Times" w:eastAsia="Calibri" w:hAnsi="Times" w:cs="Times"/>
          <w:sz w:val="20"/>
          <w:lang w:val="en-US" w:eastAsia="en-US"/>
        </w:rPr>
        <w:t>total</w:t>
      </w:r>
      <w:r w:rsidRPr="00687FAC">
        <w:rPr>
          <w:rFonts w:ascii="Times" w:eastAsia="Calibri" w:hAnsi="Times" w:cs="Times"/>
          <w:sz w:val="20"/>
          <w:lang w:val="en-US" w:eastAsia="en-US"/>
        </w:rPr>
        <w:t xml:space="preserve"> nitrogen was determined by spectrophotometric method in the ultraviolet range after persulfate oxidation in alkaline </w:t>
      </w:r>
      <w:r w:rsidR="00687FAC" w:rsidRPr="00687FAC">
        <w:rPr>
          <w:rFonts w:ascii="Times" w:eastAsia="Calibri" w:hAnsi="Times" w:cs="Times"/>
          <w:sz w:val="20"/>
          <w:lang w:val="en-US" w:eastAsia="en-US"/>
        </w:rPr>
        <w:t>condition [3</w:t>
      </w:r>
      <w:r w:rsidRPr="00687FAC">
        <w:rPr>
          <w:rFonts w:ascii="Times" w:eastAsia="Calibri" w:hAnsi="Times" w:cs="Times"/>
          <w:sz w:val="20"/>
          <w:lang w:val="en-US" w:eastAsia="en-US"/>
        </w:rPr>
        <w:t>]. The content of nitrates and ammonium ions was deter</w:t>
      </w:r>
      <w:r w:rsidR="00DE2D4F" w:rsidRPr="00687FAC">
        <w:rPr>
          <w:rFonts w:ascii="Times" w:eastAsia="Calibri" w:hAnsi="Times" w:cs="Times"/>
          <w:sz w:val="20"/>
          <w:lang w:val="en-US" w:eastAsia="en-US"/>
        </w:rPr>
        <w:t>mined by ion chromatography [</w:t>
      </w:r>
      <w:r w:rsidR="00687FAC" w:rsidRPr="00687FAC">
        <w:rPr>
          <w:rFonts w:ascii="Times" w:eastAsia="Calibri" w:hAnsi="Times" w:cs="Times"/>
          <w:sz w:val="20"/>
          <w:lang w:val="en-US" w:eastAsia="en-US"/>
        </w:rPr>
        <w:t>2</w:t>
      </w:r>
      <w:r w:rsidRPr="00687FAC">
        <w:rPr>
          <w:rFonts w:ascii="Times" w:eastAsia="Calibri" w:hAnsi="Times" w:cs="Times"/>
          <w:sz w:val="20"/>
          <w:lang w:val="en-US" w:eastAsia="en-US"/>
        </w:rPr>
        <w:t>].</w:t>
      </w:r>
    </w:p>
    <w:p w:rsidR="005C62E6" w:rsidRPr="002F2331" w:rsidRDefault="002F2331" w:rsidP="000913ED">
      <w:pPr>
        <w:suppressAutoHyphens w:val="0"/>
        <w:ind w:firstLine="284"/>
        <w:jc w:val="both"/>
        <w:rPr>
          <w:rFonts w:ascii="Times" w:eastAsia="Calibri" w:hAnsi="Times" w:cs="Times"/>
          <w:sz w:val="20"/>
          <w:lang w:val="en-US" w:eastAsia="en-US"/>
        </w:rPr>
      </w:pPr>
      <w:r w:rsidRPr="002F2331">
        <w:rPr>
          <w:rFonts w:ascii="Times" w:eastAsia="Calibri" w:hAnsi="Times" w:cs="Times"/>
          <w:sz w:val="20"/>
          <w:lang w:val="en-US" w:eastAsia="en-US"/>
        </w:rPr>
        <w:t xml:space="preserve"> Samples were filtered to determine dissolved organic carbon through pre-prepared fiberglass filters. Organic carbon content was carried out in the laboratory of the Soil Faculty of Moscow State University. The dissolved carbon was detected on </w:t>
      </w:r>
      <w:r w:rsidRPr="008C4729">
        <w:rPr>
          <w:rFonts w:ascii="Times" w:eastAsia="Calibri" w:hAnsi="Times" w:cs="Times"/>
          <w:sz w:val="20"/>
          <w:lang w:val="en-US" w:eastAsia="en-US"/>
        </w:rPr>
        <w:t xml:space="preserve">a </w:t>
      </w:r>
      <w:proofErr w:type="spellStart"/>
      <w:r w:rsidR="00D4739E" w:rsidRPr="008C4729">
        <w:rPr>
          <w:rFonts w:ascii="Times" w:eastAsia="Calibri" w:hAnsi="Times" w:cs="Times"/>
          <w:sz w:val="20"/>
          <w:lang w:val="en-US" w:eastAsia="en-US"/>
        </w:rPr>
        <w:t>liqui</w:t>
      </w:r>
      <w:proofErr w:type="spellEnd"/>
      <w:r w:rsidRPr="008C4729">
        <w:rPr>
          <w:rFonts w:ascii="Times" w:eastAsia="Calibri" w:hAnsi="Times" w:cs="Times"/>
          <w:sz w:val="20"/>
          <w:lang w:val="en-US" w:eastAsia="en-US"/>
        </w:rPr>
        <w:t xml:space="preserve"> TOC </w:t>
      </w:r>
      <w:r w:rsidRPr="008C4729">
        <w:rPr>
          <w:rFonts w:ascii="Times" w:eastAsia="Calibri" w:hAnsi="Times" w:cs="Times"/>
          <w:sz w:val="20"/>
          <w:lang w:val="en-US" w:eastAsia="en-US"/>
        </w:rPr>
        <w:lastRenderedPageBreak/>
        <w:t>analy</w:t>
      </w:r>
      <w:r w:rsidRPr="002F2331">
        <w:rPr>
          <w:rFonts w:ascii="Times" w:eastAsia="Calibri" w:hAnsi="Times" w:cs="Times"/>
          <w:sz w:val="20"/>
          <w:lang w:val="en-US" w:eastAsia="en-US"/>
        </w:rPr>
        <w:t xml:space="preserve">zer from ELEMENTAR </w:t>
      </w:r>
      <w:proofErr w:type="spellStart"/>
      <w:r w:rsidRPr="002F2331">
        <w:rPr>
          <w:rFonts w:ascii="Times" w:eastAsia="Calibri" w:hAnsi="Times" w:cs="Times"/>
          <w:sz w:val="20"/>
          <w:lang w:val="en-US" w:eastAsia="en-US"/>
        </w:rPr>
        <w:t>Analysensysteme</w:t>
      </w:r>
      <w:proofErr w:type="spellEnd"/>
      <w:r w:rsidRPr="002F2331">
        <w:rPr>
          <w:rFonts w:ascii="Times" w:eastAsia="Calibri" w:hAnsi="Times" w:cs="Times"/>
          <w:sz w:val="20"/>
          <w:lang w:val="en-US" w:eastAsia="en-US"/>
        </w:rPr>
        <w:t xml:space="preserve"> by high temperature oxidation. The suspended form of organic carbon was determined on a CHNS elemental </w:t>
      </w:r>
      <w:r w:rsidR="002A0290" w:rsidRPr="002F2331">
        <w:rPr>
          <w:rFonts w:ascii="Times" w:eastAsia="Calibri" w:hAnsi="Times" w:cs="Times"/>
          <w:sz w:val="20"/>
          <w:lang w:val="en-US" w:eastAsia="en-US"/>
        </w:rPr>
        <w:t>analyzer</w:t>
      </w:r>
      <w:r w:rsidRPr="002F2331">
        <w:rPr>
          <w:rFonts w:ascii="Times" w:eastAsia="Calibri" w:hAnsi="Times" w:cs="Times"/>
          <w:sz w:val="20"/>
          <w:lang w:val="en-US" w:eastAsia="en-US"/>
        </w:rPr>
        <w:t xml:space="preserve"> from </w:t>
      </w:r>
      <w:proofErr w:type="spellStart"/>
      <w:r w:rsidRPr="002F2331">
        <w:rPr>
          <w:rFonts w:ascii="Times" w:eastAsia="Calibri" w:hAnsi="Times" w:cs="Times"/>
          <w:sz w:val="20"/>
          <w:lang w:val="en-US" w:eastAsia="en-US"/>
        </w:rPr>
        <w:t>Elementar</w:t>
      </w:r>
      <w:proofErr w:type="spellEnd"/>
      <w:r w:rsidRPr="002F2331">
        <w:rPr>
          <w:rFonts w:ascii="Times" w:eastAsia="Calibri" w:hAnsi="Times" w:cs="Times"/>
          <w:sz w:val="20"/>
          <w:lang w:val="en-US" w:eastAsia="en-US"/>
        </w:rPr>
        <w:t>.</w:t>
      </w:r>
    </w:p>
    <w:p w:rsidR="002F2331" w:rsidRPr="00206309" w:rsidRDefault="002F2331" w:rsidP="000913ED">
      <w:pPr>
        <w:spacing w:before="340" w:after="170"/>
        <w:jc w:val="both"/>
        <w:rPr>
          <w:rFonts w:ascii="Arial" w:hAnsi="Arial" w:cs="Arial"/>
          <w:b/>
          <w:bCs/>
          <w:szCs w:val="24"/>
          <w:lang w:val="en-US"/>
        </w:rPr>
      </w:pPr>
      <w:r w:rsidRPr="00206309">
        <w:rPr>
          <w:rFonts w:ascii="Arial" w:hAnsi="Arial" w:cs="Arial"/>
          <w:b/>
          <w:bCs/>
          <w:szCs w:val="24"/>
          <w:lang w:val="en-US"/>
        </w:rPr>
        <w:t>3</w:t>
      </w:r>
      <w:r w:rsidR="000913ED" w:rsidRPr="00CE1704">
        <w:rPr>
          <w:rFonts w:ascii="Arial" w:hAnsi="Arial" w:cs="Arial"/>
          <w:b/>
          <w:bCs/>
          <w:szCs w:val="24"/>
          <w:lang w:val="en-US"/>
        </w:rPr>
        <w:t xml:space="preserve"> </w:t>
      </w:r>
      <w:r w:rsidRPr="00206309">
        <w:rPr>
          <w:rFonts w:ascii="Arial" w:hAnsi="Arial" w:cs="Arial"/>
          <w:b/>
          <w:bCs/>
          <w:szCs w:val="24"/>
          <w:lang w:val="en-US"/>
        </w:rPr>
        <w:t>Results and discussion</w:t>
      </w:r>
    </w:p>
    <w:p w:rsidR="002F2331" w:rsidRPr="002F2331" w:rsidRDefault="002F2331" w:rsidP="00DE2D4F">
      <w:pPr>
        <w:pStyle w:val="p1"/>
        <w:jc w:val="both"/>
        <w:rPr>
          <w:rFonts w:ascii="Times" w:eastAsia="Calibri" w:hAnsi="Times" w:cs="Times"/>
          <w:sz w:val="20"/>
          <w:szCs w:val="20"/>
          <w:lang w:val="en-US" w:eastAsia="en-US"/>
        </w:rPr>
      </w:pPr>
      <w:r w:rsidRPr="002F2331">
        <w:rPr>
          <w:rFonts w:ascii="Times" w:eastAsia="Calibri" w:hAnsi="Times" w:cs="Times"/>
          <w:sz w:val="20"/>
          <w:szCs w:val="20"/>
          <w:lang w:val="en-US" w:eastAsia="en-US"/>
        </w:rPr>
        <w:t xml:space="preserve">In the </w:t>
      </w:r>
      <w:r w:rsidRPr="00D4739E">
        <w:rPr>
          <w:rFonts w:ascii="Times" w:eastAsia="Calibri" w:hAnsi="Times" w:cs="Times"/>
          <w:sz w:val="20"/>
          <w:szCs w:val="20"/>
          <w:lang w:val="en-US" w:eastAsia="en-US"/>
        </w:rPr>
        <w:t xml:space="preserve">waters of </w:t>
      </w:r>
      <w:r w:rsidR="00FC20C6" w:rsidRPr="00D4739E">
        <w:rPr>
          <w:rFonts w:ascii="Times" w:eastAsia="Calibri" w:hAnsi="Times" w:cs="Times"/>
          <w:sz w:val="20"/>
          <w:szCs w:val="20"/>
          <w:lang w:val="en-US" w:eastAsia="en-US"/>
        </w:rPr>
        <w:t xml:space="preserve">the </w:t>
      </w:r>
      <w:r w:rsidR="00D4739E" w:rsidRPr="00D4739E">
        <w:rPr>
          <w:rFonts w:ascii="Times" w:eastAsia="Calibri" w:hAnsi="Times" w:cs="Times"/>
          <w:sz w:val="20"/>
          <w:szCs w:val="20"/>
          <w:lang w:val="en-US" w:eastAsia="en-US"/>
        </w:rPr>
        <w:t xml:space="preserve">Lake </w:t>
      </w:r>
      <w:r w:rsidRPr="00D4739E">
        <w:rPr>
          <w:rFonts w:ascii="Times" w:eastAsia="Calibri" w:hAnsi="Times" w:cs="Times"/>
          <w:sz w:val="20"/>
          <w:szCs w:val="20"/>
          <w:lang w:val="en-US" w:eastAsia="en-US"/>
        </w:rPr>
        <w:t>Baikal</w:t>
      </w:r>
      <w:r w:rsidR="00E56813">
        <w:rPr>
          <w:rFonts w:ascii="Times" w:eastAsia="Calibri" w:hAnsi="Times" w:cs="Times"/>
          <w:sz w:val="20"/>
          <w:szCs w:val="20"/>
          <w:lang w:val="en-US" w:eastAsia="en-US"/>
        </w:rPr>
        <w:t xml:space="preserve"> </w:t>
      </w:r>
      <w:r w:rsidR="00FC20C6" w:rsidRPr="00D4739E">
        <w:rPr>
          <w:rFonts w:ascii="Times" w:eastAsia="Calibri" w:hAnsi="Times" w:cs="Times"/>
          <w:sz w:val="20"/>
          <w:szCs w:val="20"/>
          <w:lang w:val="en-US" w:eastAsia="en-US"/>
        </w:rPr>
        <w:t>tributaries</w:t>
      </w:r>
      <w:r w:rsidRPr="00D4739E">
        <w:rPr>
          <w:rFonts w:ascii="Times" w:eastAsia="Calibri" w:hAnsi="Times" w:cs="Times"/>
          <w:sz w:val="20"/>
          <w:szCs w:val="20"/>
          <w:lang w:val="en-US" w:eastAsia="en-US"/>
        </w:rPr>
        <w:t>, the content</w:t>
      </w:r>
      <w:r w:rsidRPr="002F2331">
        <w:rPr>
          <w:rFonts w:ascii="Times" w:eastAsia="Calibri" w:hAnsi="Times" w:cs="Times"/>
          <w:sz w:val="20"/>
          <w:szCs w:val="20"/>
          <w:lang w:val="en-US" w:eastAsia="en-US"/>
        </w:rPr>
        <w:t xml:space="preserve"> of biogenic and organic substances varies markedly and depends on the natural conditions of the basins and the level of anthropogenic load on the watershed. The </w:t>
      </w:r>
      <w:proofErr w:type="spellStart"/>
      <w:r w:rsidRPr="002F2331">
        <w:rPr>
          <w:rFonts w:ascii="Times" w:eastAsia="Calibri" w:hAnsi="Times" w:cs="Times"/>
          <w:sz w:val="20"/>
          <w:szCs w:val="20"/>
          <w:lang w:val="en-US" w:eastAsia="en-US"/>
        </w:rPr>
        <w:t>hydrometeorological</w:t>
      </w:r>
      <w:proofErr w:type="spellEnd"/>
      <w:r w:rsidRPr="002F2331">
        <w:rPr>
          <w:rFonts w:ascii="Times" w:eastAsia="Calibri" w:hAnsi="Times" w:cs="Times"/>
          <w:sz w:val="20"/>
          <w:szCs w:val="20"/>
          <w:lang w:val="en-US" w:eastAsia="en-US"/>
        </w:rPr>
        <w:t xml:space="preserve"> situation plays a crucial role in the flow, transport and transfer of biogenic and organic substances to Baikal.</w:t>
      </w:r>
      <w:r w:rsidR="00E56813">
        <w:rPr>
          <w:rFonts w:ascii="Times" w:eastAsia="Calibri" w:hAnsi="Times" w:cs="Times"/>
          <w:sz w:val="20"/>
          <w:szCs w:val="20"/>
          <w:lang w:val="en-US" w:eastAsia="en-US"/>
        </w:rPr>
        <w:t xml:space="preserve"> </w:t>
      </w:r>
      <w:r w:rsidRPr="002F2331">
        <w:rPr>
          <w:rFonts w:ascii="Times" w:eastAsia="Calibri" w:hAnsi="Times" w:cs="Times"/>
          <w:sz w:val="20"/>
          <w:szCs w:val="20"/>
          <w:lang w:val="en-US" w:eastAsia="en-US"/>
        </w:rPr>
        <w:t xml:space="preserve">The main share in the flow of biogenic and organic substances into the lake is in the 3 largest rivers - Selenga, </w:t>
      </w:r>
      <w:proofErr w:type="spellStart"/>
      <w:r w:rsidRPr="002F2331">
        <w:rPr>
          <w:rFonts w:ascii="Times" w:eastAsia="Calibri" w:hAnsi="Times" w:cs="Times"/>
          <w:sz w:val="20"/>
          <w:szCs w:val="20"/>
          <w:lang w:val="en-US" w:eastAsia="en-US"/>
        </w:rPr>
        <w:t>Barguzin</w:t>
      </w:r>
      <w:proofErr w:type="spellEnd"/>
      <w:r w:rsidRPr="002F2331">
        <w:rPr>
          <w:rFonts w:ascii="Times" w:eastAsia="Calibri" w:hAnsi="Times" w:cs="Times"/>
          <w:sz w:val="20"/>
          <w:szCs w:val="20"/>
          <w:lang w:val="en-US" w:eastAsia="en-US"/>
        </w:rPr>
        <w:t xml:space="preserve"> and Upper Angara.</w:t>
      </w:r>
    </w:p>
    <w:p w:rsidR="004A63A1" w:rsidRPr="002F2331" w:rsidRDefault="00FC20C6" w:rsidP="000913ED">
      <w:pPr>
        <w:pStyle w:val="p1"/>
        <w:ind w:firstLine="284"/>
        <w:jc w:val="both"/>
        <w:rPr>
          <w:rFonts w:ascii="Times" w:eastAsia="Calibri" w:hAnsi="Times" w:cs="Times"/>
          <w:sz w:val="20"/>
          <w:szCs w:val="20"/>
          <w:lang w:val="en-US" w:eastAsia="en-US"/>
        </w:rPr>
      </w:pPr>
      <w:r>
        <w:rPr>
          <w:rFonts w:ascii="Times" w:eastAsia="Calibri" w:hAnsi="Times" w:cs="Times"/>
          <w:sz w:val="20"/>
          <w:szCs w:val="20"/>
          <w:lang w:val="en-US" w:eastAsia="en-US"/>
        </w:rPr>
        <w:t>Both</w:t>
      </w:r>
      <w:r w:rsidR="002F2331" w:rsidRPr="002F2331">
        <w:rPr>
          <w:rFonts w:ascii="Times" w:eastAsia="Calibri" w:hAnsi="Times" w:cs="Times"/>
          <w:sz w:val="20"/>
          <w:szCs w:val="20"/>
          <w:lang w:val="en-US" w:eastAsia="en-US"/>
        </w:rPr>
        <w:t xml:space="preserve"> 2018 and 2019 expeditions took place </w:t>
      </w:r>
      <w:r w:rsidR="00E8567F">
        <w:rPr>
          <w:rFonts w:ascii="Times" w:eastAsia="Calibri" w:hAnsi="Times" w:cs="Times"/>
          <w:sz w:val="20"/>
          <w:szCs w:val="20"/>
          <w:lang w:val="en-US" w:eastAsia="en-US"/>
        </w:rPr>
        <w:t xml:space="preserve">during </w:t>
      </w:r>
      <w:r w:rsidR="00DE2D4F" w:rsidRPr="00DE2D4F">
        <w:rPr>
          <w:rFonts w:ascii="Times" w:eastAsia="Calibri" w:hAnsi="Times" w:cs="Times"/>
          <w:sz w:val="20"/>
          <w:szCs w:val="20"/>
          <w:lang w:val="en-US" w:eastAsia="en-US"/>
        </w:rPr>
        <w:t>summer floods</w:t>
      </w:r>
      <w:r w:rsidR="002F2331" w:rsidRPr="002F2331">
        <w:rPr>
          <w:rFonts w:ascii="Times" w:eastAsia="Calibri" w:hAnsi="Times" w:cs="Times"/>
          <w:sz w:val="20"/>
          <w:szCs w:val="20"/>
          <w:lang w:val="en-US" w:eastAsia="en-US"/>
        </w:rPr>
        <w:t>. Thus</w:t>
      </w:r>
      <w:r>
        <w:rPr>
          <w:rFonts w:ascii="Times" w:eastAsia="Calibri" w:hAnsi="Times" w:cs="Times"/>
          <w:sz w:val="20"/>
          <w:szCs w:val="20"/>
          <w:lang w:val="en-US" w:eastAsia="en-US"/>
        </w:rPr>
        <w:t>,</w:t>
      </w:r>
      <w:r w:rsidR="002F2331" w:rsidRPr="002F2331">
        <w:rPr>
          <w:rFonts w:ascii="Times" w:eastAsia="Calibri" w:hAnsi="Times" w:cs="Times"/>
          <w:sz w:val="20"/>
          <w:szCs w:val="20"/>
          <w:lang w:val="en-US" w:eastAsia="en-US"/>
        </w:rPr>
        <w:t xml:space="preserve"> in 2018 on Seleng</w:t>
      </w:r>
      <w:r w:rsidR="004A63A1">
        <w:rPr>
          <w:rFonts w:ascii="Times" w:eastAsia="Calibri" w:hAnsi="Times" w:cs="Times"/>
          <w:sz w:val="20"/>
          <w:szCs w:val="20"/>
          <w:lang w:val="en-US" w:eastAsia="en-US"/>
        </w:rPr>
        <w:t>a</w:t>
      </w:r>
      <w:r w:rsidR="002F2331" w:rsidRPr="002F2331">
        <w:rPr>
          <w:rFonts w:ascii="Times" w:eastAsia="Calibri" w:hAnsi="Times" w:cs="Times"/>
          <w:sz w:val="20"/>
          <w:szCs w:val="20"/>
          <w:lang w:val="en-US" w:eastAsia="en-US"/>
        </w:rPr>
        <w:t xml:space="preserve"> river a powerful rain flood</w:t>
      </w:r>
      <w:r>
        <w:rPr>
          <w:rFonts w:ascii="Times" w:eastAsia="Calibri" w:hAnsi="Times" w:cs="Times"/>
          <w:sz w:val="20"/>
          <w:szCs w:val="20"/>
          <w:lang w:val="en-US" w:eastAsia="en-US"/>
        </w:rPr>
        <w:t xml:space="preserve"> was </w:t>
      </w:r>
      <w:r w:rsidRPr="00D4739E">
        <w:rPr>
          <w:rFonts w:ascii="Times" w:eastAsia="Calibri" w:hAnsi="Times" w:cs="Times"/>
          <w:sz w:val="20"/>
          <w:szCs w:val="20"/>
          <w:lang w:val="en-US" w:eastAsia="en-US"/>
        </w:rPr>
        <w:t>observed</w:t>
      </w:r>
      <w:r w:rsidR="002F2331" w:rsidRPr="00D4739E">
        <w:rPr>
          <w:rFonts w:ascii="Times" w:eastAsia="Calibri" w:hAnsi="Times" w:cs="Times"/>
          <w:sz w:val="20"/>
          <w:szCs w:val="20"/>
          <w:lang w:val="en-US" w:eastAsia="en-US"/>
        </w:rPr>
        <w:t xml:space="preserve">, </w:t>
      </w:r>
      <w:r w:rsidR="00D4739E" w:rsidRPr="00D4739E">
        <w:rPr>
          <w:rFonts w:ascii="Times" w:eastAsia="Calibri" w:hAnsi="Times" w:cs="Times"/>
          <w:sz w:val="20"/>
          <w:szCs w:val="20"/>
          <w:lang w:val="en-US" w:eastAsia="en-US"/>
        </w:rPr>
        <w:t xml:space="preserve">water </w:t>
      </w:r>
      <w:r w:rsidRPr="00D4739E">
        <w:rPr>
          <w:rFonts w:ascii="Times" w:eastAsia="Calibri" w:hAnsi="Times" w:cs="Times"/>
          <w:sz w:val="20"/>
          <w:szCs w:val="20"/>
          <w:lang w:val="en-US" w:eastAsia="en-US"/>
        </w:rPr>
        <w:t>discharge increased</w:t>
      </w:r>
      <w:r>
        <w:rPr>
          <w:rFonts w:ascii="Times" w:eastAsia="Calibri" w:hAnsi="Times" w:cs="Times"/>
          <w:sz w:val="20"/>
          <w:szCs w:val="20"/>
          <w:lang w:val="en-US" w:eastAsia="en-US"/>
        </w:rPr>
        <w:t xml:space="preserve"> from almost </w:t>
      </w:r>
      <w:r w:rsidR="002F2331" w:rsidRPr="002F2331">
        <w:rPr>
          <w:rFonts w:ascii="Times" w:eastAsia="Calibri" w:hAnsi="Times" w:cs="Times"/>
          <w:sz w:val="20"/>
          <w:szCs w:val="20"/>
          <w:lang w:val="en-US" w:eastAsia="en-US"/>
        </w:rPr>
        <w:t>900 m</w:t>
      </w:r>
      <w:r w:rsidR="002F2331" w:rsidRPr="00E8567F">
        <w:rPr>
          <w:rFonts w:ascii="Times" w:eastAsia="Calibri" w:hAnsi="Times" w:cs="Times"/>
          <w:sz w:val="20"/>
          <w:szCs w:val="20"/>
          <w:vertAlign w:val="superscript"/>
          <w:lang w:val="en-US" w:eastAsia="en-US"/>
        </w:rPr>
        <w:t>3</w:t>
      </w:r>
      <w:r w:rsidR="002F2331" w:rsidRPr="002F2331">
        <w:rPr>
          <w:rFonts w:ascii="Times" w:eastAsia="Calibri" w:hAnsi="Times" w:cs="Times"/>
          <w:sz w:val="20"/>
          <w:szCs w:val="20"/>
          <w:lang w:val="en-US" w:eastAsia="en-US"/>
        </w:rPr>
        <w:t>/s to more than 2000 m</w:t>
      </w:r>
      <w:r w:rsidR="002F2331" w:rsidRPr="00E8567F">
        <w:rPr>
          <w:rFonts w:ascii="Times" w:eastAsia="Calibri" w:hAnsi="Times" w:cs="Times"/>
          <w:sz w:val="20"/>
          <w:szCs w:val="20"/>
          <w:vertAlign w:val="superscript"/>
          <w:lang w:val="en-US" w:eastAsia="en-US"/>
        </w:rPr>
        <w:t>3</w:t>
      </w:r>
      <w:r w:rsidR="002F2331" w:rsidRPr="002F2331">
        <w:rPr>
          <w:rFonts w:ascii="Times" w:eastAsia="Calibri" w:hAnsi="Times" w:cs="Times"/>
          <w:sz w:val="20"/>
          <w:szCs w:val="20"/>
          <w:lang w:val="en-US" w:eastAsia="en-US"/>
        </w:rPr>
        <w:t>/s</w:t>
      </w:r>
      <w:r w:rsidR="00E8567F">
        <w:rPr>
          <w:rFonts w:ascii="Times" w:eastAsia="Calibri" w:hAnsi="Times" w:cs="Times"/>
          <w:sz w:val="20"/>
          <w:szCs w:val="20"/>
          <w:lang w:val="en-US" w:eastAsia="en-US"/>
        </w:rPr>
        <w:t xml:space="preserve">. </w:t>
      </w:r>
      <w:r>
        <w:rPr>
          <w:rFonts w:ascii="Times" w:eastAsia="Calibri" w:hAnsi="Times" w:cs="Times"/>
          <w:sz w:val="20"/>
          <w:szCs w:val="20"/>
          <w:lang w:val="en-US" w:eastAsia="en-US"/>
        </w:rPr>
        <w:t>T</w:t>
      </w:r>
      <w:r w:rsidR="002F2331" w:rsidRPr="002F2331">
        <w:rPr>
          <w:rFonts w:ascii="Times" w:eastAsia="Calibri" w:hAnsi="Times" w:cs="Times"/>
          <w:sz w:val="20"/>
          <w:szCs w:val="20"/>
          <w:lang w:val="en-US" w:eastAsia="en-US"/>
        </w:rPr>
        <w:t>ransport</w:t>
      </w:r>
      <w:r>
        <w:rPr>
          <w:rFonts w:ascii="Times" w:eastAsia="Calibri" w:hAnsi="Times" w:cs="Times"/>
          <w:sz w:val="20"/>
          <w:szCs w:val="20"/>
          <w:lang w:val="en-US" w:eastAsia="en-US"/>
        </w:rPr>
        <w:t>ing</w:t>
      </w:r>
      <w:r w:rsidR="002F2331" w:rsidRPr="002F2331">
        <w:rPr>
          <w:rFonts w:ascii="Times" w:eastAsia="Calibri" w:hAnsi="Times" w:cs="Times"/>
          <w:sz w:val="20"/>
          <w:szCs w:val="20"/>
          <w:lang w:val="en-US" w:eastAsia="en-US"/>
        </w:rPr>
        <w:t xml:space="preserve"> capacity of the </w:t>
      </w:r>
      <w:r>
        <w:rPr>
          <w:rFonts w:ascii="Times" w:eastAsia="Calibri" w:hAnsi="Times" w:cs="Times"/>
          <w:sz w:val="20"/>
          <w:szCs w:val="20"/>
          <w:lang w:val="en-US" w:eastAsia="en-US"/>
        </w:rPr>
        <w:t>river</w:t>
      </w:r>
      <w:r w:rsidR="002F2331" w:rsidRPr="002F2331">
        <w:rPr>
          <w:rFonts w:ascii="Times" w:eastAsia="Calibri" w:hAnsi="Times" w:cs="Times"/>
          <w:sz w:val="20"/>
          <w:szCs w:val="20"/>
          <w:lang w:val="en-US" w:eastAsia="en-US"/>
        </w:rPr>
        <w:t xml:space="preserve"> als</w:t>
      </w:r>
      <w:r w:rsidR="00E8567F">
        <w:rPr>
          <w:rFonts w:ascii="Times" w:eastAsia="Calibri" w:hAnsi="Times" w:cs="Times"/>
          <w:sz w:val="20"/>
          <w:szCs w:val="20"/>
          <w:lang w:val="en-US" w:eastAsia="en-US"/>
        </w:rPr>
        <w:t xml:space="preserve">o increased </w:t>
      </w:r>
      <w:r>
        <w:rPr>
          <w:rFonts w:ascii="Times" w:eastAsia="Calibri" w:hAnsi="Times" w:cs="Times"/>
          <w:sz w:val="20"/>
          <w:szCs w:val="20"/>
          <w:lang w:val="en-US" w:eastAsia="en-US"/>
        </w:rPr>
        <w:t>to</w:t>
      </w:r>
      <w:r w:rsidR="00E8567F">
        <w:rPr>
          <w:rFonts w:ascii="Times" w:eastAsia="Calibri" w:hAnsi="Times" w:cs="Times"/>
          <w:sz w:val="20"/>
          <w:szCs w:val="20"/>
          <w:lang w:val="en-US" w:eastAsia="en-US"/>
        </w:rPr>
        <w:t xml:space="preserve"> 20,000 kg/m</w:t>
      </w:r>
      <w:r w:rsidR="00E8567F" w:rsidRPr="00E8567F">
        <w:rPr>
          <w:rFonts w:ascii="Times" w:eastAsia="Calibri" w:hAnsi="Times" w:cs="Times"/>
          <w:sz w:val="20"/>
          <w:szCs w:val="20"/>
          <w:vertAlign w:val="superscript"/>
          <w:lang w:val="en-US" w:eastAsia="en-US"/>
        </w:rPr>
        <w:t>3</w:t>
      </w:r>
      <w:r w:rsidR="002F2331" w:rsidRPr="002F2331">
        <w:rPr>
          <w:rFonts w:ascii="Times" w:eastAsia="Calibri" w:hAnsi="Times" w:cs="Times"/>
          <w:sz w:val="20"/>
          <w:szCs w:val="20"/>
          <w:lang w:val="en-US" w:eastAsia="en-US"/>
        </w:rPr>
        <w:t>. During the study period, turbidity values in the Seleng</w:t>
      </w:r>
      <w:r w:rsidR="004A63A1">
        <w:rPr>
          <w:rFonts w:ascii="Times" w:eastAsia="Calibri" w:hAnsi="Times" w:cs="Times"/>
          <w:sz w:val="20"/>
          <w:szCs w:val="20"/>
          <w:lang w:val="en-US" w:eastAsia="en-US"/>
        </w:rPr>
        <w:t>a</w:t>
      </w:r>
      <w:r w:rsidR="002F2331" w:rsidRPr="002F2331">
        <w:rPr>
          <w:rFonts w:ascii="Times" w:eastAsia="Calibri" w:hAnsi="Times" w:cs="Times"/>
          <w:sz w:val="20"/>
          <w:szCs w:val="20"/>
          <w:lang w:val="en-US" w:eastAsia="en-US"/>
        </w:rPr>
        <w:t xml:space="preserve"> river were also high, with values ranging from 60 to 2</w:t>
      </w:r>
      <w:r w:rsidR="00E8567F">
        <w:rPr>
          <w:rFonts w:ascii="Times" w:eastAsia="Calibri" w:hAnsi="Times" w:cs="Times"/>
          <w:sz w:val="20"/>
          <w:szCs w:val="20"/>
          <w:lang w:val="en-US" w:eastAsia="en-US"/>
        </w:rPr>
        <w:t>00 mg/l</w:t>
      </w:r>
      <w:r w:rsidR="002F2331" w:rsidRPr="002F2331">
        <w:rPr>
          <w:rFonts w:ascii="Times" w:eastAsia="Calibri" w:hAnsi="Times" w:cs="Times"/>
          <w:sz w:val="20"/>
          <w:szCs w:val="20"/>
          <w:lang w:val="en-US" w:eastAsia="en-US"/>
        </w:rPr>
        <w:t>.</w:t>
      </w:r>
      <w:r w:rsidR="006077CF">
        <w:rPr>
          <w:rFonts w:ascii="Times" w:eastAsia="Calibri" w:hAnsi="Times" w:cs="Times"/>
          <w:sz w:val="20"/>
          <w:szCs w:val="20"/>
          <w:lang w:val="en-US" w:eastAsia="en-US"/>
        </w:rPr>
        <w:t xml:space="preserve"> </w:t>
      </w:r>
      <w:r w:rsidR="00E8567F" w:rsidRPr="00E8567F">
        <w:rPr>
          <w:rFonts w:ascii="Times" w:eastAsia="Calibri" w:hAnsi="Times" w:cs="Times"/>
          <w:sz w:val="20"/>
          <w:szCs w:val="20"/>
          <w:lang w:val="en-US" w:eastAsia="en-US"/>
        </w:rPr>
        <w:t xml:space="preserve">A similar </w:t>
      </w:r>
      <w:proofErr w:type="spellStart"/>
      <w:r w:rsidR="00E8567F" w:rsidRPr="00E8567F">
        <w:rPr>
          <w:rFonts w:ascii="Times" w:eastAsia="Calibri" w:hAnsi="Times" w:cs="Times"/>
          <w:sz w:val="20"/>
          <w:szCs w:val="20"/>
          <w:lang w:val="en-US" w:eastAsia="en-US"/>
        </w:rPr>
        <w:t>hydrometeorological</w:t>
      </w:r>
      <w:proofErr w:type="spellEnd"/>
      <w:r w:rsidR="00E8567F" w:rsidRPr="00E8567F">
        <w:rPr>
          <w:rFonts w:ascii="Times" w:eastAsia="Calibri" w:hAnsi="Times" w:cs="Times"/>
          <w:sz w:val="20"/>
          <w:szCs w:val="20"/>
          <w:lang w:val="en-US" w:eastAsia="en-US"/>
        </w:rPr>
        <w:t xml:space="preserve"> situati</w:t>
      </w:r>
      <w:r w:rsidR="00E8567F">
        <w:rPr>
          <w:rFonts w:ascii="Times" w:eastAsia="Calibri" w:hAnsi="Times" w:cs="Times"/>
          <w:sz w:val="20"/>
          <w:szCs w:val="20"/>
          <w:lang w:val="en-US" w:eastAsia="en-US"/>
        </w:rPr>
        <w:t xml:space="preserve">on was observed during the </w:t>
      </w:r>
      <w:r w:rsidR="00E8567F" w:rsidRPr="00E8567F">
        <w:rPr>
          <w:rFonts w:ascii="Times" w:eastAsia="Calibri" w:hAnsi="Times" w:cs="Times"/>
          <w:sz w:val="20"/>
          <w:szCs w:val="20"/>
          <w:lang w:val="en-US" w:eastAsia="en-US"/>
        </w:rPr>
        <w:t>expedition</w:t>
      </w:r>
      <w:r w:rsidR="00E8567F">
        <w:rPr>
          <w:rFonts w:ascii="Times" w:eastAsia="Calibri" w:hAnsi="Times" w:cs="Times"/>
          <w:sz w:val="20"/>
          <w:szCs w:val="20"/>
          <w:lang w:val="en-US" w:eastAsia="en-US"/>
        </w:rPr>
        <w:t xml:space="preserve"> in 2019</w:t>
      </w:r>
      <w:r w:rsidR="00E8567F" w:rsidRPr="00E8567F">
        <w:rPr>
          <w:rFonts w:ascii="Times" w:eastAsia="Calibri" w:hAnsi="Times" w:cs="Times"/>
          <w:sz w:val="20"/>
          <w:szCs w:val="20"/>
          <w:lang w:val="en-US" w:eastAsia="en-US"/>
        </w:rPr>
        <w:t>.</w:t>
      </w:r>
    </w:p>
    <w:p w:rsidR="002F2331" w:rsidRPr="002F2331" w:rsidRDefault="002F2331" w:rsidP="000913ED">
      <w:pPr>
        <w:pStyle w:val="p1"/>
        <w:ind w:firstLine="284"/>
        <w:jc w:val="both"/>
        <w:rPr>
          <w:rFonts w:ascii="Times" w:eastAsia="Calibri" w:hAnsi="Times" w:cs="Times"/>
          <w:sz w:val="20"/>
          <w:szCs w:val="20"/>
          <w:lang w:val="en-US" w:eastAsia="en-US"/>
        </w:rPr>
      </w:pPr>
      <w:r w:rsidRPr="002F2331">
        <w:rPr>
          <w:rFonts w:ascii="Times" w:eastAsia="Calibri" w:hAnsi="Times" w:cs="Times"/>
          <w:sz w:val="20"/>
          <w:szCs w:val="20"/>
          <w:lang w:val="en-US" w:eastAsia="en-US"/>
        </w:rPr>
        <w:t>The basin differences in silicon concentrations in the tributaries are due to the composition of rocks and catchment soils, the depth of entry of the mounds and the hydrological situation determining the ratio of the shares of underground and su</w:t>
      </w:r>
      <w:r w:rsidR="00E8567F">
        <w:rPr>
          <w:rFonts w:ascii="Times" w:eastAsia="Calibri" w:hAnsi="Times" w:cs="Times"/>
          <w:sz w:val="20"/>
          <w:szCs w:val="20"/>
          <w:lang w:val="en-US" w:eastAsia="en-US"/>
        </w:rPr>
        <w:t>rface waters in the</w:t>
      </w:r>
      <w:r w:rsidRPr="002F2331">
        <w:rPr>
          <w:rFonts w:ascii="Times" w:eastAsia="Calibri" w:hAnsi="Times" w:cs="Times"/>
          <w:sz w:val="20"/>
          <w:szCs w:val="20"/>
          <w:lang w:val="en-US" w:eastAsia="en-US"/>
        </w:rPr>
        <w:t xml:space="preserve"> rivers</w:t>
      </w:r>
      <w:r w:rsidR="00E56813">
        <w:rPr>
          <w:rFonts w:ascii="Times" w:eastAsia="Calibri" w:hAnsi="Times" w:cs="Times"/>
          <w:sz w:val="20"/>
          <w:szCs w:val="20"/>
          <w:lang w:val="en-US" w:eastAsia="en-US"/>
        </w:rPr>
        <w:t xml:space="preserve"> </w:t>
      </w:r>
      <w:r w:rsidR="00E8567F">
        <w:rPr>
          <w:rFonts w:ascii="Times" w:eastAsia="Calibri" w:hAnsi="Times" w:cs="Times"/>
          <w:sz w:val="20"/>
          <w:szCs w:val="20"/>
          <w:lang w:val="en-US" w:eastAsia="en-US"/>
        </w:rPr>
        <w:t>feed</w:t>
      </w:r>
      <w:r w:rsidRPr="002F2331">
        <w:rPr>
          <w:rFonts w:ascii="Times" w:eastAsia="Calibri" w:hAnsi="Times" w:cs="Times"/>
          <w:sz w:val="20"/>
          <w:szCs w:val="20"/>
          <w:lang w:val="en-US" w:eastAsia="en-US"/>
        </w:rPr>
        <w:t>.</w:t>
      </w:r>
    </w:p>
    <w:p w:rsidR="002F2331" w:rsidRPr="002F2331" w:rsidRDefault="002F2331" w:rsidP="000913ED">
      <w:pPr>
        <w:pStyle w:val="p1"/>
        <w:ind w:firstLine="284"/>
        <w:jc w:val="both"/>
        <w:rPr>
          <w:rFonts w:ascii="Times" w:eastAsia="Calibri" w:hAnsi="Times" w:cs="Times"/>
          <w:sz w:val="20"/>
          <w:szCs w:val="20"/>
          <w:lang w:val="en-US" w:eastAsia="en-US"/>
        </w:rPr>
      </w:pPr>
      <w:r w:rsidRPr="002F2331">
        <w:rPr>
          <w:rFonts w:ascii="Times" w:eastAsia="Calibri" w:hAnsi="Times" w:cs="Times"/>
          <w:sz w:val="20"/>
          <w:szCs w:val="20"/>
          <w:lang w:val="en-US" w:eastAsia="en-US"/>
        </w:rPr>
        <w:t xml:space="preserve">During the survey period, the concentration of silicon in the waters of the tributaries surveyed varied from 2.5 to 8 mg/l. Comparative analysis of these expeditions showed slight differences in dissolved silicon content. The minimum silicon content (2.5-3.6 mg/l) is typical </w:t>
      </w:r>
      <w:r w:rsidR="00E8567F">
        <w:rPr>
          <w:rFonts w:ascii="Times" w:eastAsia="Calibri" w:hAnsi="Times" w:cs="Times"/>
          <w:sz w:val="20"/>
          <w:szCs w:val="20"/>
          <w:lang w:val="en-US" w:eastAsia="en-US"/>
        </w:rPr>
        <w:t>for</w:t>
      </w:r>
      <w:r w:rsidRPr="002F2331">
        <w:rPr>
          <w:rFonts w:ascii="Times" w:eastAsia="Calibri" w:hAnsi="Times" w:cs="Times"/>
          <w:sz w:val="20"/>
          <w:szCs w:val="20"/>
          <w:lang w:val="en-US" w:eastAsia="en-US"/>
        </w:rPr>
        <w:t xml:space="preserve"> the southern coast of Lake Baikal, originating on the </w:t>
      </w:r>
      <w:proofErr w:type="spellStart"/>
      <w:r w:rsidRPr="002F2331">
        <w:rPr>
          <w:rFonts w:ascii="Times" w:eastAsia="Calibri" w:hAnsi="Times" w:cs="Times"/>
          <w:sz w:val="20"/>
          <w:szCs w:val="20"/>
          <w:lang w:val="en-US" w:eastAsia="en-US"/>
        </w:rPr>
        <w:t>Hamar</w:t>
      </w:r>
      <w:proofErr w:type="spellEnd"/>
      <w:r w:rsidR="000913ED" w:rsidRPr="000913ED">
        <w:rPr>
          <w:rFonts w:ascii="Times" w:eastAsia="Calibri" w:hAnsi="Times" w:cs="Times"/>
          <w:sz w:val="20"/>
          <w:szCs w:val="20"/>
          <w:lang w:val="en-US" w:eastAsia="en-US"/>
        </w:rPr>
        <w:t xml:space="preserve"> </w:t>
      </w:r>
      <w:proofErr w:type="spellStart"/>
      <w:r w:rsidRPr="002F2331">
        <w:rPr>
          <w:rFonts w:ascii="Times" w:eastAsia="Calibri" w:hAnsi="Times" w:cs="Times"/>
          <w:sz w:val="20"/>
          <w:szCs w:val="20"/>
          <w:lang w:val="en-US" w:eastAsia="en-US"/>
        </w:rPr>
        <w:t>Daban</w:t>
      </w:r>
      <w:proofErr w:type="spellEnd"/>
      <w:r w:rsidRPr="002F2331">
        <w:rPr>
          <w:rFonts w:ascii="Times" w:eastAsia="Calibri" w:hAnsi="Times" w:cs="Times"/>
          <w:sz w:val="20"/>
          <w:szCs w:val="20"/>
          <w:lang w:val="en-US" w:eastAsia="en-US"/>
        </w:rPr>
        <w:t xml:space="preserve"> Ridge. These rivers have very little mineralization (less than 50 mg/l), with little groundwater role in their nutrition. The silicon</w:t>
      </w:r>
      <w:r w:rsidR="00E8567F">
        <w:rPr>
          <w:rFonts w:ascii="Times" w:eastAsia="Calibri" w:hAnsi="Times" w:cs="Times"/>
          <w:sz w:val="20"/>
          <w:szCs w:val="20"/>
          <w:lang w:val="en-US" w:eastAsia="en-US"/>
        </w:rPr>
        <w:t xml:space="preserve"> content in the waters of the Upper</w:t>
      </w:r>
      <w:r w:rsidRPr="002F2331">
        <w:rPr>
          <w:rFonts w:ascii="Times" w:eastAsia="Calibri" w:hAnsi="Times" w:cs="Times"/>
          <w:sz w:val="20"/>
          <w:szCs w:val="20"/>
          <w:lang w:val="en-US" w:eastAsia="en-US"/>
        </w:rPr>
        <w:t xml:space="preserve"> Angara and </w:t>
      </w:r>
      <w:proofErr w:type="spellStart"/>
      <w:r w:rsidRPr="002F2331">
        <w:rPr>
          <w:rFonts w:ascii="Times" w:eastAsia="Calibri" w:hAnsi="Times" w:cs="Times"/>
          <w:sz w:val="20"/>
          <w:szCs w:val="20"/>
          <w:lang w:val="en-US" w:eastAsia="en-US"/>
        </w:rPr>
        <w:t>Barguzin</w:t>
      </w:r>
      <w:proofErr w:type="spellEnd"/>
      <w:r w:rsidRPr="002F2331">
        <w:rPr>
          <w:rFonts w:ascii="Times" w:eastAsia="Calibri" w:hAnsi="Times" w:cs="Times"/>
          <w:sz w:val="20"/>
          <w:szCs w:val="20"/>
          <w:lang w:val="en-US" w:eastAsia="en-US"/>
        </w:rPr>
        <w:t xml:space="preserve"> rivers is 3-4 mg/l. The rivers have a </w:t>
      </w:r>
      <w:r w:rsidR="00FC20C6" w:rsidRPr="002F2331">
        <w:rPr>
          <w:rFonts w:ascii="Times" w:eastAsia="Calibri" w:hAnsi="Times" w:cs="Times"/>
          <w:sz w:val="20"/>
          <w:szCs w:val="20"/>
          <w:lang w:val="en-US" w:eastAsia="en-US"/>
        </w:rPr>
        <w:t>mountain</w:t>
      </w:r>
      <w:r w:rsidR="00FC20C6">
        <w:rPr>
          <w:rFonts w:ascii="Times" w:eastAsia="Calibri" w:hAnsi="Times" w:cs="Times"/>
          <w:sz w:val="20"/>
          <w:szCs w:val="20"/>
          <w:lang w:val="en-US" w:eastAsia="en-US"/>
        </w:rPr>
        <w:t>ous</w:t>
      </w:r>
      <w:r w:rsidRPr="002F2331">
        <w:rPr>
          <w:rFonts w:ascii="Times" w:eastAsia="Calibri" w:hAnsi="Times" w:cs="Times"/>
          <w:sz w:val="20"/>
          <w:szCs w:val="20"/>
          <w:lang w:val="en-US" w:eastAsia="en-US"/>
        </w:rPr>
        <w:t xml:space="preserve"> catchment, </w:t>
      </w:r>
      <w:r w:rsidR="00D93168">
        <w:rPr>
          <w:rFonts w:ascii="Times" w:eastAsia="Calibri" w:hAnsi="Times" w:cs="Times"/>
          <w:sz w:val="20"/>
          <w:szCs w:val="20"/>
          <w:lang w:val="en-US" w:eastAsia="en-US"/>
        </w:rPr>
        <w:t>thus,</w:t>
      </w:r>
      <w:r w:rsidRPr="002F2331">
        <w:rPr>
          <w:rFonts w:ascii="Times" w:eastAsia="Calibri" w:hAnsi="Times" w:cs="Times"/>
          <w:sz w:val="20"/>
          <w:szCs w:val="20"/>
          <w:lang w:val="en-US" w:eastAsia="en-US"/>
        </w:rPr>
        <w:t xml:space="preserve"> with the observed increase in temperature in the Baikal basin, the proportion of low-mineralized melt waters with low silicon content increases.</w:t>
      </w:r>
    </w:p>
    <w:p w:rsidR="002F2331" w:rsidRPr="00687FAC" w:rsidRDefault="002F2331" w:rsidP="000913ED">
      <w:pPr>
        <w:pStyle w:val="p1"/>
        <w:tabs>
          <w:tab w:val="left" w:pos="4678"/>
        </w:tabs>
        <w:ind w:firstLine="284"/>
        <w:jc w:val="both"/>
        <w:rPr>
          <w:rFonts w:ascii="Times" w:eastAsia="Calibri" w:hAnsi="Times" w:cs="Times"/>
          <w:sz w:val="20"/>
          <w:szCs w:val="20"/>
          <w:lang w:val="en-US" w:eastAsia="en-US"/>
        </w:rPr>
      </w:pPr>
      <w:r w:rsidRPr="002F2331">
        <w:rPr>
          <w:rFonts w:ascii="Times" w:eastAsia="Calibri" w:hAnsi="Times" w:cs="Times"/>
          <w:sz w:val="20"/>
          <w:szCs w:val="20"/>
          <w:lang w:val="en-US" w:eastAsia="en-US"/>
        </w:rPr>
        <w:t>In the lower Selenga</w:t>
      </w:r>
      <w:r w:rsidR="00CD1C2D">
        <w:rPr>
          <w:rFonts w:ascii="Times" w:eastAsia="Calibri" w:hAnsi="Times" w:cs="Times"/>
          <w:sz w:val="20"/>
          <w:szCs w:val="20"/>
          <w:lang w:val="en-US" w:eastAsia="en-US"/>
        </w:rPr>
        <w:t xml:space="preserve"> R</w:t>
      </w:r>
      <w:r w:rsidR="00CD1C2D" w:rsidRPr="002F2331">
        <w:rPr>
          <w:rFonts w:ascii="Times" w:eastAsia="Calibri" w:hAnsi="Times" w:cs="Times"/>
          <w:sz w:val="20"/>
          <w:szCs w:val="20"/>
          <w:lang w:val="en-US" w:eastAsia="en-US"/>
        </w:rPr>
        <w:t>iver,</w:t>
      </w:r>
      <w:r w:rsidRPr="002F2331">
        <w:rPr>
          <w:rFonts w:ascii="Times" w:eastAsia="Calibri" w:hAnsi="Times" w:cs="Times"/>
          <w:sz w:val="20"/>
          <w:szCs w:val="20"/>
          <w:lang w:val="en-US" w:eastAsia="en-US"/>
        </w:rPr>
        <w:t xml:space="preserve"> the concentration of Si is 1.5-2.5 times higher than in other rivers and is 6-7 mg/l, which corresponds to the average summer content of the element. The waters of the Selenga River bring more than 50% of its total silicon entry into the lake. Silicon is the most important element in </w:t>
      </w:r>
      <w:r w:rsidR="00FF6DF2">
        <w:rPr>
          <w:rFonts w:ascii="Times" w:eastAsia="Calibri" w:hAnsi="Times" w:cs="Times"/>
          <w:sz w:val="20"/>
          <w:szCs w:val="20"/>
          <w:lang w:val="en-US" w:eastAsia="en-US"/>
        </w:rPr>
        <w:t>Baikal</w:t>
      </w:r>
      <w:r w:rsidR="00E56813">
        <w:rPr>
          <w:rFonts w:ascii="Times" w:eastAsia="Calibri" w:hAnsi="Times" w:cs="Times"/>
          <w:sz w:val="20"/>
          <w:szCs w:val="20"/>
          <w:lang w:val="en-US" w:eastAsia="en-US"/>
        </w:rPr>
        <w:t xml:space="preserve"> </w:t>
      </w:r>
      <w:r w:rsidRPr="002F2331">
        <w:rPr>
          <w:rFonts w:ascii="Times" w:eastAsia="Calibri" w:hAnsi="Times" w:cs="Times"/>
          <w:sz w:val="20"/>
          <w:szCs w:val="20"/>
          <w:lang w:val="en-US" w:eastAsia="en-US"/>
        </w:rPr>
        <w:t>aquatic ecosystem. As in many freshwater bo</w:t>
      </w:r>
      <w:r w:rsidR="00CD1C2D">
        <w:rPr>
          <w:rFonts w:ascii="Times" w:eastAsia="Calibri" w:hAnsi="Times" w:cs="Times"/>
          <w:sz w:val="20"/>
          <w:szCs w:val="20"/>
          <w:lang w:val="en-US" w:eastAsia="en-US"/>
        </w:rPr>
        <w:t xml:space="preserve">dies, its entry into </w:t>
      </w:r>
      <w:r w:rsidR="002B272A" w:rsidRPr="002B272A">
        <w:rPr>
          <w:rFonts w:ascii="Times" w:eastAsia="Calibri" w:hAnsi="Times" w:cs="Times"/>
          <w:sz w:val="20"/>
          <w:szCs w:val="20"/>
          <w:lang w:val="en-US" w:eastAsia="en-US"/>
        </w:rPr>
        <w:t>the lake along with river flow</w:t>
      </w:r>
      <w:r w:rsidRPr="002F2331">
        <w:rPr>
          <w:rFonts w:ascii="Times" w:eastAsia="Calibri" w:hAnsi="Times" w:cs="Times"/>
          <w:sz w:val="20"/>
          <w:szCs w:val="20"/>
          <w:lang w:val="en-US" w:eastAsia="en-US"/>
        </w:rPr>
        <w:t xml:space="preserve"> determines the development of diatomic algae, the main producer of organic matter. In the Selenga Basin, a period of reduced water content has continued </w:t>
      </w:r>
      <w:r w:rsidRPr="00687FAC">
        <w:rPr>
          <w:rFonts w:ascii="Times" w:eastAsia="Calibri" w:hAnsi="Times" w:cs="Times"/>
          <w:sz w:val="20"/>
          <w:szCs w:val="20"/>
          <w:lang w:val="en-US" w:eastAsia="en-US"/>
        </w:rPr>
        <w:t xml:space="preserve">since </w:t>
      </w:r>
      <w:r w:rsidR="00687FAC" w:rsidRPr="00687FAC">
        <w:rPr>
          <w:rFonts w:ascii="Times" w:eastAsia="Calibri" w:hAnsi="Times" w:cs="Times"/>
          <w:sz w:val="20"/>
          <w:szCs w:val="20"/>
          <w:lang w:val="en-US" w:eastAsia="en-US"/>
        </w:rPr>
        <w:t>1996 [4]</w:t>
      </w:r>
      <w:r w:rsidRPr="00687FAC">
        <w:rPr>
          <w:rFonts w:ascii="Times" w:eastAsia="Calibri" w:hAnsi="Times" w:cs="Times"/>
          <w:sz w:val="20"/>
          <w:szCs w:val="20"/>
          <w:lang w:val="en-US" w:eastAsia="en-US"/>
        </w:rPr>
        <w:t>, which has led to an increase in the sha</w:t>
      </w:r>
      <w:r w:rsidR="002B272A" w:rsidRPr="00687FAC">
        <w:rPr>
          <w:rFonts w:ascii="Times" w:eastAsia="Calibri" w:hAnsi="Times" w:cs="Times"/>
          <w:sz w:val="20"/>
          <w:szCs w:val="20"/>
          <w:lang w:val="en-US" w:eastAsia="en-US"/>
        </w:rPr>
        <w:t>re of groundwater in the river</w:t>
      </w:r>
      <w:r w:rsidRPr="00687FAC">
        <w:rPr>
          <w:rFonts w:ascii="Times" w:eastAsia="Calibri" w:hAnsi="Times" w:cs="Times"/>
          <w:sz w:val="20"/>
          <w:szCs w:val="20"/>
          <w:lang w:val="en-US" w:eastAsia="en-US"/>
        </w:rPr>
        <w:t>s feed and an increase in silicon concentrations in its waters.</w:t>
      </w:r>
    </w:p>
    <w:p w:rsidR="00107CF2" w:rsidRPr="00687FAC" w:rsidRDefault="002F2331" w:rsidP="000913ED">
      <w:pPr>
        <w:pStyle w:val="p1"/>
        <w:ind w:firstLine="284"/>
        <w:jc w:val="both"/>
        <w:rPr>
          <w:rFonts w:ascii="Times" w:eastAsia="Calibri" w:hAnsi="Times" w:cs="Times"/>
          <w:sz w:val="20"/>
          <w:szCs w:val="20"/>
          <w:lang w:val="en-US" w:eastAsia="en-US"/>
        </w:rPr>
      </w:pPr>
      <w:r w:rsidRPr="00687FAC">
        <w:rPr>
          <w:rFonts w:ascii="Times" w:eastAsia="Calibri" w:hAnsi="Times" w:cs="Times"/>
          <w:sz w:val="20"/>
          <w:szCs w:val="20"/>
          <w:lang w:val="en-US" w:eastAsia="en-US"/>
        </w:rPr>
        <w:t xml:space="preserve">At the beginning of the 21 century the decrease of silicon content in the </w:t>
      </w:r>
      <w:proofErr w:type="spellStart"/>
      <w:r w:rsidRPr="00687FAC">
        <w:rPr>
          <w:rFonts w:ascii="Times" w:eastAsia="Calibri" w:hAnsi="Times" w:cs="Times"/>
          <w:sz w:val="20"/>
          <w:szCs w:val="20"/>
          <w:lang w:val="en-US" w:eastAsia="en-US"/>
        </w:rPr>
        <w:t>trophogenic</w:t>
      </w:r>
      <w:proofErr w:type="spellEnd"/>
      <w:r w:rsidRPr="00687FAC">
        <w:rPr>
          <w:rFonts w:ascii="Times" w:eastAsia="Calibri" w:hAnsi="Times" w:cs="Times"/>
          <w:sz w:val="20"/>
          <w:szCs w:val="20"/>
          <w:lang w:val="en-US" w:eastAsia="en-US"/>
        </w:rPr>
        <w:t xml:space="preserve"> layer of lake water </w:t>
      </w:r>
      <w:r w:rsidR="00687FAC" w:rsidRPr="00687FAC">
        <w:rPr>
          <w:rFonts w:ascii="Times" w:eastAsia="Calibri" w:hAnsi="Times" w:cs="Times"/>
          <w:sz w:val="20"/>
          <w:szCs w:val="20"/>
          <w:lang w:val="en-US" w:eastAsia="en-US"/>
        </w:rPr>
        <w:t>[5]</w:t>
      </w:r>
      <w:r w:rsidRPr="00687FAC">
        <w:rPr>
          <w:rFonts w:ascii="Times" w:eastAsia="Calibri" w:hAnsi="Times" w:cs="Times"/>
          <w:sz w:val="20"/>
          <w:szCs w:val="20"/>
          <w:lang w:val="en-US" w:eastAsia="en-US"/>
        </w:rPr>
        <w:t xml:space="preserve"> was revealed, which continues </w:t>
      </w:r>
      <w:r w:rsidR="00CE4FA1" w:rsidRPr="00687FAC">
        <w:rPr>
          <w:rFonts w:ascii="Times" w:eastAsia="Calibri" w:hAnsi="Times" w:cs="Times"/>
          <w:sz w:val="20"/>
          <w:szCs w:val="20"/>
          <w:lang w:val="en-US" w:eastAsia="en-US"/>
        </w:rPr>
        <w:t>at the present time</w:t>
      </w:r>
      <w:r w:rsidRPr="00687FAC">
        <w:rPr>
          <w:rFonts w:ascii="Times" w:eastAsia="Calibri" w:hAnsi="Times" w:cs="Times"/>
          <w:sz w:val="20"/>
          <w:szCs w:val="20"/>
          <w:lang w:val="en-US" w:eastAsia="en-US"/>
        </w:rPr>
        <w:t>. Despite the increase in silicon in Selenga water due to the low reduction of the total silicon discharge to Baikal compared to the average summer values</w:t>
      </w:r>
      <w:r w:rsidR="00687FAC" w:rsidRPr="00687FAC">
        <w:rPr>
          <w:rFonts w:ascii="Times" w:eastAsia="Calibri" w:hAnsi="Times" w:cs="Times"/>
          <w:sz w:val="20"/>
          <w:szCs w:val="20"/>
          <w:lang w:val="en-US" w:eastAsia="en-US"/>
        </w:rPr>
        <w:t xml:space="preserve"> [6]</w:t>
      </w:r>
      <w:r w:rsidRPr="00687FAC">
        <w:rPr>
          <w:rFonts w:ascii="Times" w:eastAsia="Calibri" w:hAnsi="Times" w:cs="Times"/>
          <w:sz w:val="20"/>
          <w:szCs w:val="20"/>
          <w:lang w:val="en-US" w:eastAsia="en-US"/>
        </w:rPr>
        <w:t>.</w:t>
      </w:r>
    </w:p>
    <w:p w:rsidR="004A63A1" w:rsidRPr="004A63A1" w:rsidRDefault="004A63A1" w:rsidP="000913ED">
      <w:pPr>
        <w:pStyle w:val="p1"/>
        <w:ind w:firstLine="284"/>
        <w:jc w:val="both"/>
        <w:rPr>
          <w:rFonts w:ascii="Times" w:eastAsia="Calibri" w:hAnsi="Times" w:cs="Times"/>
          <w:sz w:val="20"/>
          <w:szCs w:val="20"/>
          <w:lang w:val="en-US" w:eastAsia="en-US"/>
        </w:rPr>
      </w:pPr>
      <w:r w:rsidRPr="00687FAC">
        <w:rPr>
          <w:rFonts w:ascii="Times" w:eastAsia="Calibri" w:hAnsi="Times" w:cs="Times"/>
          <w:sz w:val="20"/>
          <w:szCs w:val="20"/>
          <w:lang w:val="en-US" w:eastAsia="en-US"/>
        </w:rPr>
        <w:t xml:space="preserve">According to monitoring studies </w:t>
      </w:r>
      <w:r w:rsidR="00D93168" w:rsidRPr="00687FAC">
        <w:rPr>
          <w:rFonts w:ascii="Times" w:eastAsia="Calibri" w:hAnsi="Times" w:cs="Times"/>
          <w:sz w:val="20"/>
          <w:szCs w:val="20"/>
          <w:lang w:val="en-US" w:eastAsia="en-US"/>
        </w:rPr>
        <w:t>conducted by</w:t>
      </w:r>
      <w:r w:rsidRPr="00687FAC">
        <w:rPr>
          <w:rFonts w:ascii="Times" w:eastAsia="Calibri" w:hAnsi="Times" w:cs="Times"/>
          <w:sz w:val="20"/>
          <w:szCs w:val="20"/>
          <w:lang w:val="en-US" w:eastAsia="en-US"/>
        </w:rPr>
        <w:t xml:space="preserve"> the Baikal Institute of Nature Management of the Russian Academy of Sciences, under the influence of anthropogenic factor in the main tributaries of Lake Baikal (especially in the Selenga River below Ulan-Ude), concentrations of ammonium and nitrite nitrogen are gradually increasing, which leads to a restructuring of the ratios between forms of mineral nitrogen entering Baikal. Along with silicon, nitrates and mineral phosphorus (orthophosphates) are essential components needed to form primary products in a water reservoir. The multi-year trend of n</w:t>
      </w:r>
      <w:r w:rsidR="00B441B3" w:rsidRPr="00687FAC">
        <w:rPr>
          <w:rFonts w:ascii="Times" w:eastAsia="Calibri" w:hAnsi="Times" w:cs="Times"/>
          <w:sz w:val="20"/>
          <w:szCs w:val="20"/>
          <w:lang w:val="en-US" w:eastAsia="en-US"/>
        </w:rPr>
        <w:t xml:space="preserve">itrate content on Baikal </w:t>
      </w:r>
      <w:r w:rsidR="00D93168" w:rsidRPr="00687FAC">
        <w:rPr>
          <w:rFonts w:ascii="Times" w:eastAsia="Calibri" w:hAnsi="Times" w:cs="Times"/>
          <w:sz w:val="20"/>
          <w:szCs w:val="20"/>
          <w:lang w:val="en-US" w:eastAsia="en-US"/>
        </w:rPr>
        <w:t>littoral</w:t>
      </w:r>
      <w:r w:rsidRPr="00687FAC">
        <w:rPr>
          <w:rFonts w:ascii="Times" w:eastAsia="Calibri" w:hAnsi="Times" w:cs="Times"/>
          <w:sz w:val="20"/>
          <w:szCs w:val="20"/>
          <w:lang w:val="en-US" w:eastAsia="en-US"/>
        </w:rPr>
        <w:t xml:space="preserve"> tends to decrease, for mineral phosphorus there is also a </w:t>
      </w:r>
      <w:r w:rsidRPr="00687FAC">
        <w:rPr>
          <w:rFonts w:ascii="Times" w:eastAsia="Calibri" w:hAnsi="Times" w:cs="Times"/>
          <w:sz w:val="20"/>
          <w:szCs w:val="20"/>
          <w:lang w:val="en-US" w:eastAsia="en-US"/>
        </w:rPr>
        <w:lastRenderedPageBreak/>
        <w:t xml:space="preserve">decrease while increasing its organic </w:t>
      </w:r>
      <w:r w:rsidR="00687FAC" w:rsidRPr="00687FAC">
        <w:rPr>
          <w:rFonts w:ascii="Times" w:eastAsia="Calibri" w:hAnsi="Times" w:cs="Times"/>
          <w:sz w:val="20"/>
          <w:szCs w:val="20"/>
          <w:lang w:val="en-US" w:eastAsia="en-US"/>
        </w:rPr>
        <w:t>form [</w:t>
      </w:r>
      <w:r w:rsidR="00B47B16">
        <w:rPr>
          <w:rFonts w:ascii="Times" w:eastAsia="Calibri" w:hAnsi="Times" w:cs="Times"/>
          <w:sz w:val="20"/>
          <w:szCs w:val="20"/>
          <w:lang w:val="en-US" w:eastAsia="en-US"/>
        </w:rPr>
        <w:t>7</w:t>
      </w:r>
      <w:r w:rsidR="00687FAC" w:rsidRPr="00687FAC">
        <w:rPr>
          <w:rFonts w:ascii="Times" w:eastAsia="Calibri" w:hAnsi="Times" w:cs="Times"/>
          <w:sz w:val="20"/>
          <w:szCs w:val="20"/>
          <w:lang w:val="en-US" w:eastAsia="en-US"/>
        </w:rPr>
        <w:t>]</w:t>
      </w:r>
      <w:r w:rsidRPr="00687FAC">
        <w:rPr>
          <w:rFonts w:ascii="Times" w:eastAsia="Calibri" w:hAnsi="Times" w:cs="Times"/>
          <w:sz w:val="20"/>
          <w:szCs w:val="20"/>
          <w:lang w:val="en-US" w:eastAsia="en-US"/>
        </w:rPr>
        <w:t>. The results</w:t>
      </w:r>
      <w:r w:rsidRPr="004A63A1">
        <w:rPr>
          <w:rFonts w:ascii="Times" w:eastAsia="Calibri" w:hAnsi="Times" w:cs="Times"/>
          <w:sz w:val="20"/>
          <w:szCs w:val="20"/>
          <w:lang w:val="en-US" w:eastAsia="en-US"/>
        </w:rPr>
        <w:t xml:space="preserve"> of the 2018 and 2019 expeditionary studies confirm this trend, but it is broken by </w:t>
      </w:r>
      <w:proofErr w:type="spellStart"/>
      <w:r w:rsidRPr="004A63A1">
        <w:rPr>
          <w:rFonts w:ascii="Times" w:eastAsia="Calibri" w:hAnsi="Times" w:cs="Times"/>
          <w:sz w:val="20"/>
          <w:szCs w:val="20"/>
          <w:lang w:val="en-US" w:eastAsia="en-US"/>
        </w:rPr>
        <w:t>hydrometeorological</w:t>
      </w:r>
      <w:proofErr w:type="spellEnd"/>
      <w:r w:rsidRPr="004A63A1">
        <w:rPr>
          <w:rFonts w:ascii="Times" w:eastAsia="Calibri" w:hAnsi="Times" w:cs="Times"/>
          <w:sz w:val="20"/>
          <w:szCs w:val="20"/>
          <w:lang w:val="en-US" w:eastAsia="en-US"/>
        </w:rPr>
        <w:t xml:space="preserve"> conditions.</w:t>
      </w:r>
    </w:p>
    <w:p w:rsidR="003C6452" w:rsidRDefault="00D4739E" w:rsidP="000913ED">
      <w:pPr>
        <w:pStyle w:val="p1"/>
        <w:ind w:firstLine="284"/>
        <w:jc w:val="both"/>
        <w:rPr>
          <w:rFonts w:ascii="Times" w:eastAsia="Calibri" w:hAnsi="Times" w:cs="Times"/>
          <w:sz w:val="20"/>
          <w:szCs w:val="20"/>
          <w:lang w:val="en-US" w:eastAsia="en-US"/>
        </w:rPr>
      </w:pPr>
      <w:r>
        <w:rPr>
          <w:rFonts w:ascii="Times" w:eastAsia="Calibri" w:hAnsi="Times" w:cs="Times"/>
          <w:sz w:val="20"/>
          <w:szCs w:val="20"/>
          <w:lang w:val="en-US" w:eastAsia="en-US"/>
        </w:rPr>
        <w:t>Concentrations of total</w:t>
      </w:r>
      <w:r w:rsidR="004A63A1" w:rsidRPr="004A63A1">
        <w:rPr>
          <w:rFonts w:ascii="Times" w:eastAsia="Calibri" w:hAnsi="Times" w:cs="Times"/>
          <w:sz w:val="20"/>
          <w:szCs w:val="20"/>
          <w:lang w:val="en-US" w:eastAsia="en-US"/>
        </w:rPr>
        <w:t xml:space="preserve"> and mineral phosphorus vary in Baikal tributaries i</w:t>
      </w:r>
      <w:r w:rsidR="00B441B3">
        <w:rPr>
          <w:rFonts w:ascii="Times" w:eastAsia="Calibri" w:hAnsi="Times" w:cs="Times"/>
          <w:sz w:val="20"/>
          <w:szCs w:val="20"/>
          <w:lang w:val="en-US" w:eastAsia="en-US"/>
        </w:rPr>
        <w:t>n the broad range of 11 to 180 m</w:t>
      </w:r>
      <w:r w:rsidR="00F14E5C">
        <w:rPr>
          <w:rFonts w:ascii="Times" w:eastAsia="Calibri" w:hAnsi="Times" w:cs="Times"/>
          <w:sz w:val="20"/>
          <w:szCs w:val="20"/>
          <w:lang w:eastAsia="en-US"/>
        </w:rPr>
        <w:t>с</w:t>
      </w:r>
      <w:r w:rsidR="00B441B3">
        <w:rPr>
          <w:rFonts w:ascii="Times" w:eastAsia="Calibri" w:hAnsi="Times" w:cs="Times"/>
          <w:sz w:val="20"/>
          <w:szCs w:val="20"/>
          <w:lang w:val="en-US" w:eastAsia="en-US"/>
        </w:rPr>
        <w:t>g/l and 10 to 147 m</w:t>
      </w:r>
      <w:r w:rsidR="00F14E5C">
        <w:rPr>
          <w:rFonts w:ascii="Times" w:eastAsia="Calibri" w:hAnsi="Times" w:cs="Times"/>
          <w:sz w:val="20"/>
          <w:szCs w:val="20"/>
          <w:lang w:eastAsia="en-US"/>
        </w:rPr>
        <w:t>с</w:t>
      </w:r>
      <w:r w:rsidR="004A63A1" w:rsidRPr="004A63A1">
        <w:rPr>
          <w:rFonts w:ascii="Times" w:eastAsia="Calibri" w:hAnsi="Times" w:cs="Times"/>
          <w:sz w:val="20"/>
          <w:szCs w:val="20"/>
          <w:lang w:val="en-US" w:eastAsia="en-US"/>
        </w:rPr>
        <w:t>g/l, respectively. The relationship between phosphorus forms shows that the organic form of the element prevails in the wat</w:t>
      </w:r>
      <w:r w:rsidR="00B441B3">
        <w:rPr>
          <w:rFonts w:ascii="Times" w:eastAsia="Calibri" w:hAnsi="Times" w:cs="Times"/>
          <w:sz w:val="20"/>
          <w:szCs w:val="20"/>
          <w:lang w:val="en-US" w:eastAsia="en-US"/>
        </w:rPr>
        <w:t>er of most of the rivers</w:t>
      </w:r>
      <w:r w:rsidR="004A63A1" w:rsidRPr="004A63A1">
        <w:rPr>
          <w:rFonts w:ascii="Times" w:eastAsia="Calibri" w:hAnsi="Times" w:cs="Times"/>
          <w:sz w:val="20"/>
          <w:szCs w:val="20"/>
          <w:lang w:val="en-US" w:eastAsia="en-US"/>
        </w:rPr>
        <w:t xml:space="preserve">. The minimum phosphorus content is noted </w:t>
      </w:r>
      <w:r w:rsidR="00B441B3">
        <w:rPr>
          <w:rFonts w:ascii="Times" w:eastAsia="Calibri" w:hAnsi="Times" w:cs="Times"/>
          <w:sz w:val="20"/>
          <w:szCs w:val="20"/>
          <w:lang w:val="en-US" w:eastAsia="en-US"/>
        </w:rPr>
        <w:t xml:space="preserve">in the </w:t>
      </w:r>
      <w:proofErr w:type="spellStart"/>
      <w:r w:rsidR="00B441B3">
        <w:rPr>
          <w:rFonts w:ascii="Times" w:eastAsia="Calibri" w:hAnsi="Times" w:cs="Times"/>
          <w:sz w:val="20"/>
          <w:szCs w:val="20"/>
          <w:lang w:val="en-US" w:eastAsia="en-US"/>
        </w:rPr>
        <w:t>Tompuda</w:t>
      </w:r>
      <w:proofErr w:type="spellEnd"/>
      <w:r w:rsidR="004C43C2">
        <w:rPr>
          <w:rFonts w:ascii="Times" w:eastAsia="Calibri" w:hAnsi="Times" w:cs="Times"/>
          <w:sz w:val="20"/>
          <w:szCs w:val="20"/>
          <w:lang w:val="en-US" w:eastAsia="en-US"/>
        </w:rPr>
        <w:t xml:space="preserve"> river</w:t>
      </w:r>
      <w:r w:rsidR="00B47B16">
        <w:rPr>
          <w:rFonts w:ascii="Times" w:eastAsia="Calibri" w:hAnsi="Times" w:cs="Times"/>
          <w:sz w:val="20"/>
          <w:szCs w:val="20"/>
          <w:lang w:val="en-US" w:eastAsia="en-US"/>
        </w:rPr>
        <w:t>.</w:t>
      </w:r>
      <w:r w:rsidR="004C43C2">
        <w:rPr>
          <w:rFonts w:ascii="Times" w:eastAsia="Calibri" w:hAnsi="Times" w:cs="Times"/>
          <w:sz w:val="20"/>
          <w:szCs w:val="20"/>
          <w:lang w:val="en-US" w:eastAsia="en-US"/>
        </w:rPr>
        <w:t xml:space="preserve"> </w:t>
      </w:r>
      <w:r w:rsidR="004A63A1" w:rsidRPr="004A63A1">
        <w:rPr>
          <w:rFonts w:ascii="Times" w:eastAsia="Calibri" w:hAnsi="Times" w:cs="Times"/>
          <w:sz w:val="20"/>
          <w:szCs w:val="20"/>
          <w:lang w:val="en-US" w:eastAsia="en-US"/>
        </w:rPr>
        <w:t xml:space="preserve">Low phosphorus values dominated by its dissolved mineral form were observed in rivers flowing from the </w:t>
      </w:r>
      <w:proofErr w:type="spellStart"/>
      <w:r w:rsidR="004A63A1" w:rsidRPr="004A63A1">
        <w:rPr>
          <w:rFonts w:ascii="Times" w:eastAsia="Calibri" w:hAnsi="Times" w:cs="Times"/>
          <w:sz w:val="20"/>
          <w:szCs w:val="20"/>
          <w:lang w:val="en-US" w:eastAsia="en-US"/>
        </w:rPr>
        <w:t>Hamar</w:t>
      </w:r>
      <w:r w:rsidR="002D6A07">
        <w:rPr>
          <w:rFonts w:ascii="Times" w:eastAsia="Calibri" w:hAnsi="Times" w:cs="Times"/>
          <w:sz w:val="20"/>
          <w:szCs w:val="20"/>
          <w:lang w:val="en-US" w:eastAsia="en-US"/>
        </w:rPr>
        <w:t>-</w:t>
      </w:r>
      <w:bookmarkStart w:id="0" w:name="_GoBack"/>
      <w:bookmarkEnd w:id="0"/>
      <w:r w:rsidR="004A63A1" w:rsidRPr="004A63A1">
        <w:rPr>
          <w:rFonts w:ascii="Times" w:eastAsia="Calibri" w:hAnsi="Times" w:cs="Times"/>
          <w:sz w:val="20"/>
          <w:szCs w:val="20"/>
          <w:lang w:val="en-US" w:eastAsia="en-US"/>
        </w:rPr>
        <w:t>Daban</w:t>
      </w:r>
      <w:proofErr w:type="spellEnd"/>
      <w:r w:rsidR="004A63A1" w:rsidRPr="004A63A1">
        <w:rPr>
          <w:rFonts w:ascii="Times" w:eastAsia="Calibri" w:hAnsi="Times" w:cs="Times"/>
          <w:sz w:val="20"/>
          <w:szCs w:val="20"/>
          <w:lang w:val="en-US" w:eastAsia="en-US"/>
        </w:rPr>
        <w:t xml:space="preserve"> Range. Small tributaries of the eastern part of the Baikal basin are charact</w:t>
      </w:r>
      <w:r w:rsidR="004A63A1" w:rsidRPr="008C4729">
        <w:rPr>
          <w:rFonts w:ascii="Times" w:eastAsia="Calibri" w:hAnsi="Times" w:cs="Times"/>
          <w:sz w:val="20"/>
          <w:szCs w:val="20"/>
          <w:lang w:val="en-US" w:eastAsia="en-US"/>
        </w:rPr>
        <w:t>erized by high hydrodynamic activity and</w:t>
      </w:r>
      <w:r w:rsidR="004A63A1" w:rsidRPr="004A63A1">
        <w:rPr>
          <w:rFonts w:ascii="Times" w:eastAsia="Calibri" w:hAnsi="Times" w:cs="Times"/>
          <w:sz w:val="20"/>
          <w:szCs w:val="20"/>
          <w:lang w:val="en-US" w:eastAsia="en-US"/>
        </w:rPr>
        <w:t xml:space="preserve"> low water turbidity values. </w:t>
      </w:r>
    </w:p>
    <w:p w:rsidR="004A63A1" w:rsidRPr="00CE1704" w:rsidRDefault="00D93168" w:rsidP="000913ED">
      <w:pPr>
        <w:pStyle w:val="p1"/>
        <w:ind w:firstLine="284"/>
        <w:jc w:val="both"/>
        <w:rPr>
          <w:rFonts w:ascii="Times" w:eastAsia="Calibri" w:hAnsi="Times" w:cs="Times"/>
          <w:color w:val="FF0000"/>
          <w:sz w:val="20"/>
          <w:szCs w:val="20"/>
          <w:lang w:val="en-US" w:eastAsia="en-US"/>
        </w:rPr>
      </w:pPr>
      <w:r>
        <w:rPr>
          <w:rFonts w:ascii="Times" w:eastAsia="Calibri" w:hAnsi="Times" w:cs="Times"/>
          <w:sz w:val="20"/>
          <w:szCs w:val="20"/>
          <w:lang w:val="en-US" w:eastAsia="en-US"/>
        </w:rPr>
        <w:t>The pre</w:t>
      </w:r>
      <w:r>
        <w:rPr>
          <w:rFonts w:ascii="Times" w:eastAsia="Calibri" w:hAnsi="Times" w:cs="Times"/>
          <w:sz w:val="20"/>
          <w:szCs w:val="20"/>
          <w:lang w:val="en-GB" w:eastAsia="en-US"/>
        </w:rPr>
        <w:t>dominance</w:t>
      </w:r>
      <w:r w:rsidR="004A63A1" w:rsidRPr="004A63A1">
        <w:rPr>
          <w:rFonts w:ascii="Times" w:eastAsia="Calibri" w:hAnsi="Times" w:cs="Times"/>
          <w:sz w:val="20"/>
          <w:szCs w:val="20"/>
          <w:lang w:val="en-US" w:eastAsia="en-US"/>
        </w:rPr>
        <w:t xml:space="preserve"> of mineral total phosphorus over organic phosphorus w</w:t>
      </w:r>
      <w:r w:rsidR="00B441B3">
        <w:rPr>
          <w:rFonts w:ascii="Times" w:eastAsia="Calibri" w:hAnsi="Times" w:cs="Times"/>
          <w:sz w:val="20"/>
          <w:szCs w:val="20"/>
          <w:lang w:val="en-US" w:eastAsia="en-US"/>
        </w:rPr>
        <w:t>as observed and in the Selenga R</w:t>
      </w:r>
      <w:r w:rsidR="004A63A1" w:rsidRPr="004A63A1">
        <w:rPr>
          <w:rFonts w:ascii="Times" w:eastAsia="Calibri" w:hAnsi="Times" w:cs="Times"/>
          <w:sz w:val="20"/>
          <w:szCs w:val="20"/>
          <w:lang w:val="en-US" w:eastAsia="en-US"/>
        </w:rPr>
        <w:t>iver above delta (</w:t>
      </w:r>
      <w:proofErr w:type="spellStart"/>
      <w:r w:rsidR="004A63A1" w:rsidRPr="004A63A1">
        <w:rPr>
          <w:rFonts w:ascii="Times" w:eastAsia="Calibri" w:hAnsi="Times" w:cs="Times"/>
          <w:sz w:val="20"/>
          <w:szCs w:val="20"/>
          <w:lang w:val="en-US" w:eastAsia="en-US"/>
        </w:rPr>
        <w:t>Pmin</w:t>
      </w:r>
      <w:proofErr w:type="spellEnd"/>
      <w:r w:rsidR="004A63A1" w:rsidRPr="004A63A1">
        <w:rPr>
          <w:rFonts w:ascii="Times" w:eastAsia="Calibri" w:hAnsi="Times" w:cs="Times"/>
          <w:sz w:val="20"/>
          <w:szCs w:val="20"/>
          <w:lang w:val="en-US" w:eastAsia="en-US"/>
        </w:rPr>
        <w:t>/</w:t>
      </w:r>
      <w:proofErr w:type="spellStart"/>
      <w:r w:rsidR="004A63A1" w:rsidRPr="004A63A1">
        <w:rPr>
          <w:rFonts w:ascii="Times" w:eastAsia="Calibri" w:hAnsi="Times" w:cs="Times"/>
          <w:sz w:val="20"/>
          <w:szCs w:val="20"/>
          <w:lang w:val="en-US" w:eastAsia="en-US"/>
        </w:rPr>
        <w:t>Porg</w:t>
      </w:r>
      <w:proofErr w:type="spellEnd"/>
      <w:r w:rsidR="004A63A1" w:rsidRPr="004A63A1">
        <w:rPr>
          <w:rFonts w:ascii="Times" w:eastAsia="Calibri" w:hAnsi="Times" w:cs="Times"/>
          <w:sz w:val="20"/>
          <w:szCs w:val="20"/>
          <w:lang w:val="en-US" w:eastAsia="en-US"/>
        </w:rPr>
        <w:t xml:space="preserve"> ratio reached 3). This </w:t>
      </w:r>
      <w:r>
        <w:rPr>
          <w:rFonts w:ascii="Times" w:eastAsia="Calibri" w:hAnsi="Times" w:cs="Times"/>
          <w:sz w:val="20"/>
          <w:szCs w:val="20"/>
          <w:lang w:val="en-US" w:eastAsia="en-US"/>
        </w:rPr>
        <w:t>could be probably caused by</w:t>
      </w:r>
      <w:r w:rsidR="00E56813">
        <w:rPr>
          <w:rFonts w:ascii="Times" w:eastAsia="Calibri" w:hAnsi="Times" w:cs="Times"/>
          <w:sz w:val="20"/>
          <w:szCs w:val="20"/>
          <w:lang w:val="en-US" w:eastAsia="en-US"/>
        </w:rPr>
        <w:t xml:space="preserve"> </w:t>
      </w:r>
      <w:r>
        <w:rPr>
          <w:rFonts w:ascii="Times" w:eastAsia="Calibri" w:hAnsi="Times" w:cs="Times"/>
          <w:sz w:val="20"/>
          <w:szCs w:val="20"/>
          <w:lang w:val="en-US" w:eastAsia="en-US"/>
        </w:rPr>
        <w:t xml:space="preserve">occurrence of the extreme flood during the field </w:t>
      </w:r>
      <w:r w:rsidR="004A63A1" w:rsidRPr="004A63A1">
        <w:rPr>
          <w:rFonts w:ascii="Times" w:eastAsia="Calibri" w:hAnsi="Times" w:cs="Times"/>
          <w:sz w:val="20"/>
          <w:szCs w:val="20"/>
          <w:lang w:val="en-US" w:eastAsia="en-US"/>
        </w:rPr>
        <w:t>works, and, as a result, by</w:t>
      </w:r>
      <w:r w:rsidR="003C6452">
        <w:rPr>
          <w:rFonts w:ascii="Times" w:eastAsia="Calibri" w:hAnsi="Times" w:cs="Times"/>
          <w:sz w:val="20"/>
          <w:szCs w:val="20"/>
          <w:lang w:val="en-US" w:eastAsia="en-US"/>
        </w:rPr>
        <w:t xml:space="preserve"> the </w:t>
      </w:r>
      <w:r w:rsidR="003C6452" w:rsidRPr="001E2601">
        <w:rPr>
          <w:rFonts w:ascii="Times" w:eastAsia="Calibri" w:hAnsi="Times" w:cs="Times"/>
          <w:sz w:val="20"/>
          <w:szCs w:val="20"/>
          <w:lang w:val="en-US" w:eastAsia="en-US"/>
        </w:rPr>
        <w:t xml:space="preserve">additional </w:t>
      </w:r>
      <w:r w:rsidRPr="001E2601">
        <w:rPr>
          <w:rFonts w:ascii="Times" w:eastAsia="Calibri" w:hAnsi="Times" w:cs="Times"/>
          <w:sz w:val="20"/>
          <w:szCs w:val="20"/>
          <w:lang w:val="en-US" w:eastAsia="en-US"/>
        </w:rPr>
        <w:t>supplement of</w:t>
      </w:r>
      <w:r w:rsidR="00E56813">
        <w:rPr>
          <w:rFonts w:ascii="Times" w:eastAsia="Calibri" w:hAnsi="Times" w:cs="Times"/>
          <w:sz w:val="20"/>
          <w:szCs w:val="20"/>
          <w:lang w:val="en-US" w:eastAsia="en-US"/>
        </w:rPr>
        <w:t xml:space="preserve"> </w:t>
      </w:r>
      <w:proofErr w:type="spellStart"/>
      <w:r w:rsidR="003C6452" w:rsidRPr="001E2601">
        <w:rPr>
          <w:rFonts w:ascii="Times" w:eastAsia="Calibri" w:hAnsi="Times" w:cs="Times"/>
          <w:sz w:val="20"/>
          <w:szCs w:val="20"/>
          <w:lang w:val="en-US" w:eastAsia="en-US"/>
        </w:rPr>
        <w:t>P</w:t>
      </w:r>
      <w:r w:rsidR="004A63A1" w:rsidRPr="001E2601">
        <w:rPr>
          <w:rFonts w:ascii="Times" w:eastAsia="Calibri" w:hAnsi="Times" w:cs="Times"/>
          <w:sz w:val="20"/>
          <w:szCs w:val="20"/>
          <w:lang w:val="en-US" w:eastAsia="en-US"/>
        </w:rPr>
        <w:t>min</w:t>
      </w:r>
      <w:proofErr w:type="spellEnd"/>
      <w:r w:rsidR="004A63A1" w:rsidRPr="001E2601">
        <w:rPr>
          <w:rFonts w:ascii="Times" w:eastAsia="Calibri" w:hAnsi="Times" w:cs="Times"/>
          <w:sz w:val="20"/>
          <w:szCs w:val="20"/>
          <w:lang w:val="en-US" w:eastAsia="en-US"/>
        </w:rPr>
        <w:t xml:space="preserve"> during </w:t>
      </w:r>
      <w:r w:rsidRPr="001E2601">
        <w:rPr>
          <w:rFonts w:ascii="Times" w:eastAsia="Calibri" w:hAnsi="Times" w:cs="Times"/>
          <w:sz w:val="20"/>
          <w:szCs w:val="20"/>
          <w:lang w:val="en-US" w:eastAsia="en-US"/>
        </w:rPr>
        <w:t xml:space="preserve">its flush </w:t>
      </w:r>
      <w:r w:rsidR="004A63A1" w:rsidRPr="001E2601">
        <w:rPr>
          <w:rFonts w:ascii="Times" w:eastAsia="Calibri" w:hAnsi="Times" w:cs="Times"/>
          <w:sz w:val="20"/>
          <w:szCs w:val="20"/>
          <w:lang w:val="en-US" w:eastAsia="en-US"/>
        </w:rPr>
        <w:t>from</w:t>
      </w:r>
      <w:r w:rsidR="004A63A1" w:rsidRPr="004A63A1">
        <w:rPr>
          <w:rFonts w:ascii="Times" w:eastAsia="Calibri" w:hAnsi="Times" w:cs="Times"/>
          <w:sz w:val="20"/>
          <w:szCs w:val="20"/>
          <w:lang w:val="en-US" w:eastAsia="en-US"/>
        </w:rPr>
        <w:t xml:space="preserve"> the watershed.</w:t>
      </w:r>
      <w:r w:rsidR="00E56813">
        <w:rPr>
          <w:rFonts w:ascii="Times" w:eastAsia="Calibri" w:hAnsi="Times" w:cs="Times"/>
          <w:sz w:val="20"/>
          <w:szCs w:val="20"/>
          <w:lang w:val="en-US" w:eastAsia="en-US"/>
        </w:rPr>
        <w:t xml:space="preserve"> </w:t>
      </w:r>
      <w:r w:rsidR="004A63A1" w:rsidRPr="004A63A1">
        <w:rPr>
          <w:rFonts w:ascii="Times" w:eastAsia="Calibri" w:hAnsi="Times" w:cs="Times"/>
          <w:sz w:val="20"/>
          <w:szCs w:val="20"/>
          <w:lang w:val="en-US" w:eastAsia="en-US"/>
        </w:rPr>
        <w:t xml:space="preserve">The increase in turbidity of water during the period of increased runoff is </w:t>
      </w:r>
      <w:r w:rsidR="0052581C">
        <w:rPr>
          <w:rFonts w:ascii="Times" w:eastAsia="Calibri" w:hAnsi="Times" w:cs="Times"/>
          <w:sz w:val="20"/>
          <w:szCs w:val="20"/>
          <w:lang w:val="en-US" w:eastAsia="en-US"/>
        </w:rPr>
        <w:t>caused by</w:t>
      </w:r>
      <w:r w:rsidR="004A63A1" w:rsidRPr="004A63A1">
        <w:rPr>
          <w:rFonts w:ascii="Times" w:eastAsia="Calibri" w:hAnsi="Times" w:cs="Times"/>
          <w:sz w:val="20"/>
          <w:szCs w:val="20"/>
          <w:lang w:val="en-US" w:eastAsia="en-US"/>
        </w:rPr>
        <w:t xml:space="preserve"> the arrival of suspended particles from the watershed due to the low resistance of soils and rocks to erosion, as well as</w:t>
      </w:r>
      <w:r w:rsidR="0052581C">
        <w:rPr>
          <w:rFonts w:ascii="Times" w:eastAsia="Calibri" w:hAnsi="Times" w:cs="Times"/>
          <w:sz w:val="20"/>
          <w:szCs w:val="20"/>
          <w:lang w:val="en-US" w:eastAsia="en-US"/>
        </w:rPr>
        <w:t>,</w:t>
      </w:r>
      <w:r w:rsidR="00E56813">
        <w:rPr>
          <w:rFonts w:ascii="Times" w:eastAsia="Calibri" w:hAnsi="Times" w:cs="Times"/>
          <w:sz w:val="20"/>
          <w:szCs w:val="20"/>
          <w:lang w:val="en-US" w:eastAsia="en-US"/>
        </w:rPr>
        <w:t xml:space="preserve"> </w:t>
      </w:r>
      <w:r w:rsidR="0052581C">
        <w:rPr>
          <w:rFonts w:ascii="Times" w:eastAsia="Calibri" w:hAnsi="Times" w:cs="Times"/>
          <w:sz w:val="20"/>
          <w:szCs w:val="20"/>
          <w:lang w:val="en-US" w:eastAsia="en-US"/>
        </w:rPr>
        <w:t>affected by agricultural factor through</w:t>
      </w:r>
      <w:r w:rsidR="004A63A1" w:rsidRPr="004A63A1">
        <w:rPr>
          <w:rFonts w:ascii="Times" w:eastAsia="Calibri" w:hAnsi="Times" w:cs="Times"/>
          <w:sz w:val="20"/>
          <w:szCs w:val="20"/>
          <w:lang w:val="en-US" w:eastAsia="en-US"/>
        </w:rPr>
        <w:t xml:space="preserve"> which the increase in turbidity is evident in the areas of </w:t>
      </w:r>
      <w:r w:rsidR="001E2601" w:rsidRPr="001E2601">
        <w:rPr>
          <w:rFonts w:ascii="Times" w:eastAsia="Calibri" w:hAnsi="Times" w:cs="Times"/>
          <w:sz w:val="20"/>
          <w:szCs w:val="20"/>
          <w:lang w:val="en-US" w:eastAsia="en-US"/>
        </w:rPr>
        <w:t xml:space="preserve">ploughing </w:t>
      </w:r>
      <w:r w:rsidR="004A63A1" w:rsidRPr="004A63A1">
        <w:rPr>
          <w:rFonts w:ascii="Times" w:eastAsia="Calibri" w:hAnsi="Times" w:cs="Times"/>
          <w:sz w:val="20"/>
          <w:szCs w:val="20"/>
          <w:lang w:val="en-US" w:eastAsia="en-US"/>
        </w:rPr>
        <w:t xml:space="preserve">and </w:t>
      </w:r>
      <w:r w:rsidR="001E2601" w:rsidRPr="004A63A1">
        <w:rPr>
          <w:rFonts w:ascii="Times" w:eastAsia="Calibri" w:hAnsi="Times" w:cs="Times"/>
          <w:sz w:val="20"/>
          <w:szCs w:val="20"/>
          <w:lang w:val="en-US" w:eastAsia="en-US"/>
        </w:rPr>
        <w:t xml:space="preserve">livestock </w:t>
      </w:r>
      <w:r w:rsidR="001E2601">
        <w:rPr>
          <w:rFonts w:ascii="Times" w:eastAsia="Calibri" w:hAnsi="Times" w:cs="Times"/>
          <w:sz w:val="20"/>
          <w:szCs w:val="20"/>
          <w:lang w:val="en-US" w:eastAsia="en-US"/>
        </w:rPr>
        <w:t>grazing</w:t>
      </w:r>
      <w:r w:rsidR="004A63A1" w:rsidRPr="004A63A1">
        <w:rPr>
          <w:rFonts w:ascii="Times" w:eastAsia="Calibri" w:hAnsi="Times" w:cs="Times"/>
          <w:sz w:val="20"/>
          <w:szCs w:val="20"/>
          <w:lang w:val="en-US" w:eastAsia="en-US"/>
        </w:rPr>
        <w:t xml:space="preserve">. The concentration of suspended mineral phosphorus was thus well related to the turbidity of the </w:t>
      </w:r>
      <w:r w:rsidR="004A63A1" w:rsidRPr="004836EB">
        <w:rPr>
          <w:rFonts w:ascii="Times" w:eastAsia="Calibri" w:hAnsi="Times" w:cs="Times"/>
          <w:sz w:val="20"/>
          <w:szCs w:val="20"/>
          <w:lang w:val="en-US" w:eastAsia="en-US"/>
        </w:rPr>
        <w:t>water</w:t>
      </w:r>
      <w:r w:rsidR="00F23C53">
        <w:rPr>
          <w:rFonts w:ascii="Times" w:eastAsia="Calibri" w:hAnsi="Times" w:cs="Times"/>
          <w:sz w:val="20"/>
          <w:szCs w:val="20"/>
          <w:lang w:val="en-US" w:eastAsia="en-US"/>
        </w:rPr>
        <w:t>.</w:t>
      </w:r>
      <w:r w:rsidR="004A63A1" w:rsidRPr="00CE1704">
        <w:rPr>
          <w:rFonts w:ascii="Times" w:eastAsia="Calibri" w:hAnsi="Times" w:cs="Times"/>
          <w:color w:val="FF0000"/>
          <w:sz w:val="20"/>
          <w:szCs w:val="20"/>
          <w:lang w:val="en-US" w:eastAsia="en-US"/>
        </w:rPr>
        <w:t xml:space="preserve"> </w:t>
      </w:r>
    </w:p>
    <w:p w:rsidR="004A63A1" w:rsidRPr="004A63A1" w:rsidRDefault="004A63A1" w:rsidP="000913ED">
      <w:pPr>
        <w:pStyle w:val="p1"/>
        <w:ind w:firstLine="284"/>
        <w:jc w:val="both"/>
        <w:rPr>
          <w:rFonts w:ascii="Times" w:eastAsia="Calibri" w:hAnsi="Times" w:cs="Times"/>
          <w:sz w:val="20"/>
          <w:szCs w:val="20"/>
          <w:lang w:val="en-US" w:eastAsia="en-US"/>
        </w:rPr>
      </w:pPr>
      <w:r w:rsidRPr="004A63A1">
        <w:rPr>
          <w:rFonts w:ascii="Times" w:eastAsia="Calibri" w:hAnsi="Times" w:cs="Times"/>
          <w:sz w:val="20"/>
          <w:szCs w:val="20"/>
          <w:lang w:val="en-US" w:eastAsia="en-US"/>
        </w:rPr>
        <w:t xml:space="preserve">In Selenga Delta watercourses, the concentration of </w:t>
      </w:r>
      <w:r w:rsidR="00B365F9">
        <w:rPr>
          <w:rFonts w:ascii="Times" w:eastAsia="Calibri" w:hAnsi="Times" w:cs="Times"/>
          <w:sz w:val="20"/>
          <w:szCs w:val="20"/>
          <w:lang w:val="en-US" w:eastAsia="en-US"/>
        </w:rPr>
        <w:t>total</w:t>
      </w:r>
      <w:r w:rsidRPr="004A63A1">
        <w:rPr>
          <w:rFonts w:ascii="Times" w:eastAsia="Calibri" w:hAnsi="Times" w:cs="Times"/>
          <w:sz w:val="20"/>
          <w:szCs w:val="20"/>
          <w:lang w:val="en-US" w:eastAsia="en-US"/>
        </w:rPr>
        <w:t xml:space="preserve"> phosphorus </w:t>
      </w:r>
      <w:r w:rsidR="0052581C">
        <w:rPr>
          <w:rFonts w:ascii="Times" w:eastAsia="Calibri" w:hAnsi="Times" w:cs="Times"/>
          <w:sz w:val="20"/>
          <w:szCs w:val="20"/>
          <w:lang w:val="en-US" w:eastAsia="en-US"/>
        </w:rPr>
        <w:t>is</w:t>
      </w:r>
      <w:r w:rsidRPr="004A63A1">
        <w:rPr>
          <w:rFonts w:ascii="Times" w:eastAsia="Calibri" w:hAnsi="Times" w:cs="Times"/>
          <w:sz w:val="20"/>
          <w:szCs w:val="20"/>
          <w:lang w:val="en-US" w:eastAsia="en-US"/>
        </w:rPr>
        <w:t xml:space="preserve"> much higher than in the water o</w:t>
      </w:r>
      <w:r w:rsidR="004C43C2">
        <w:rPr>
          <w:rFonts w:ascii="Times" w:eastAsia="Calibri" w:hAnsi="Times" w:cs="Times"/>
          <w:sz w:val="20"/>
          <w:szCs w:val="20"/>
          <w:lang w:val="en-US" w:eastAsia="en-US"/>
        </w:rPr>
        <w:t>f other lake</w:t>
      </w:r>
      <w:r w:rsidR="0052581C">
        <w:rPr>
          <w:rFonts w:ascii="Times" w:eastAsia="Calibri" w:hAnsi="Times" w:cs="Times"/>
          <w:sz w:val="20"/>
          <w:szCs w:val="20"/>
          <w:lang w:val="en-US" w:eastAsia="en-US"/>
        </w:rPr>
        <w:t>’s</w:t>
      </w:r>
      <w:r w:rsidR="004C43C2">
        <w:rPr>
          <w:rFonts w:ascii="Times" w:eastAsia="Calibri" w:hAnsi="Times" w:cs="Times"/>
          <w:sz w:val="20"/>
          <w:szCs w:val="20"/>
          <w:lang w:val="en-US" w:eastAsia="en-US"/>
        </w:rPr>
        <w:t xml:space="preserve"> tributaries</w:t>
      </w:r>
      <w:r w:rsidRPr="004A63A1">
        <w:rPr>
          <w:rFonts w:ascii="Times" w:eastAsia="Calibri" w:hAnsi="Times" w:cs="Times"/>
          <w:sz w:val="20"/>
          <w:szCs w:val="20"/>
          <w:lang w:val="en-US" w:eastAsia="en-US"/>
        </w:rPr>
        <w:t xml:space="preserve"> and var</w:t>
      </w:r>
      <w:r w:rsidR="004C43C2">
        <w:rPr>
          <w:rFonts w:ascii="Times" w:eastAsia="Calibri" w:hAnsi="Times" w:cs="Times"/>
          <w:sz w:val="20"/>
          <w:szCs w:val="20"/>
          <w:lang w:val="en-US" w:eastAsia="en-US"/>
        </w:rPr>
        <w:t>y over a wide range (48 to 188 m</w:t>
      </w:r>
      <w:r w:rsidR="00F14E5C">
        <w:rPr>
          <w:rFonts w:ascii="Times" w:eastAsia="Calibri" w:hAnsi="Times" w:cs="Times"/>
          <w:sz w:val="20"/>
          <w:szCs w:val="20"/>
          <w:lang w:eastAsia="en-US"/>
        </w:rPr>
        <w:t>с</w:t>
      </w:r>
      <w:r w:rsidR="004C43C2">
        <w:rPr>
          <w:rFonts w:ascii="Times" w:eastAsia="Calibri" w:hAnsi="Times" w:cs="Times"/>
          <w:sz w:val="20"/>
          <w:szCs w:val="20"/>
          <w:lang w:val="en-US" w:eastAsia="en-US"/>
        </w:rPr>
        <w:t xml:space="preserve">g/l for </w:t>
      </w:r>
      <w:proofErr w:type="spellStart"/>
      <w:r w:rsidR="004C43C2">
        <w:rPr>
          <w:rFonts w:ascii="Times" w:eastAsia="Calibri" w:hAnsi="Times" w:cs="Times"/>
          <w:sz w:val="20"/>
          <w:szCs w:val="20"/>
          <w:lang w:val="en-US" w:eastAsia="en-US"/>
        </w:rPr>
        <w:t>Ptotal</w:t>
      </w:r>
      <w:proofErr w:type="spellEnd"/>
      <w:r w:rsidRPr="004A63A1">
        <w:rPr>
          <w:rFonts w:ascii="Times" w:eastAsia="Calibri" w:hAnsi="Times" w:cs="Times"/>
          <w:sz w:val="20"/>
          <w:szCs w:val="20"/>
          <w:lang w:val="en-US" w:eastAsia="en-US"/>
        </w:rPr>
        <w:t xml:space="preserve">). Organic phosphorus prevailed over mineral phosphorus. During the summer period, </w:t>
      </w:r>
      <w:r w:rsidRPr="001E2601">
        <w:rPr>
          <w:rFonts w:ascii="Times" w:eastAsia="Calibri" w:hAnsi="Times" w:cs="Times"/>
          <w:sz w:val="20"/>
          <w:szCs w:val="20"/>
          <w:lang w:val="en-US" w:eastAsia="en-US"/>
        </w:rPr>
        <w:t xml:space="preserve">when phytoplankton </w:t>
      </w:r>
      <w:r w:rsidR="0052581C" w:rsidRPr="001E2601">
        <w:rPr>
          <w:rFonts w:ascii="Times" w:eastAsia="Calibri" w:hAnsi="Times" w:cs="Times"/>
          <w:sz w:val="20"/>
          <w:szCs w:val="20"/>
          <w:lang w:val="en-US" w:eastAsia="en-US"/>
        </w:rPr>
        <w:t xml:space="preserve">in the </w:t>
      </w:r>
      <w:r w:rsidRPr="001E2601">
        <w:rPr>
          <w:rFonts w:ascii="Times" w:eastAsia="Calibri" w:hAnsi="Times" w:cs="Times"/>
          <w:sz w:val="20"/>
          <w:szCs w:val="20"/>
          <w:lang w:val="en-US" w:eastAsia="en-US"/>
        </w:rPr>
        <w:t>delta</w:t>
      </w:r>
      <w:r w:rsidR="0052581C" w:rsidRPr="001E2601">
        <w:rPr>
          <w:rFonts w:ascii="Times" w:eastAsia="Calibri" w:hAnsi="Times" w:cs="Times"/>
          <w:sz w:val="20"/>
          <w:szCs w:val="20"/>
          <w:lang w:val="en-US" w:eastAsia="en-US"/>
        </w:rPr>
        <w:t xml:space="preserve"> grows significantly</w:t>
      </w:r>
      <w:r w:rsidRPr="001E2601">
        <w:rPr>
          <w:rFonts w:ascii="Times" w:eastAsia="Calibri" w:hAnsi="Times" w:cs="Times"/>
          <w:sz w:val="20"/>
          <w:szCs w:val="20"/>
          <w:lang w:val="en-US" w:eastAsia="en-US"/>
        </w:rPr>
        <w:t>, mineral</w:t>
      </w:r>
      <w:r w:rsidRPr="004A63A1">
        <w:rPr>
          <w:rFonts w:ascii="Times" w:eastAsia="Calibri" w:hAnsi="Times" w:cs="Times"/>
          <w:sz w:val="20"/>
          <w:szCs w:val="20"/>
          <w:lang w:val="en-US" w:eastAsia="en-US"/>
        </w:rPr>
        <w:t xml:space="preserve"> phosphorus can be almost completely consumed by organisms. The proportion of organic phosphorus</w:t>
      </w:r>
      <w:r w:rsidR="0052581C">
        <w:rPr>
          <w:rFonts w:ascii="Times" w:eastAsia="Calibri" w:hAnsi="Times" w:cs="Times"/>
          <w:sz w:val="20"/>
          <w:szCs w:val="20"/>
          <w:lang w:val="en-US" w:eastAsia="en-US"/>
        </w:rPr>
        <w:t>,</w:t>
      </w:r>
      <w:r w:rsidRPr="004A63A1">
        <w:rPr>
          <w:rFonts w:ascii="Times" w:eastAsia="Calibri" w:hAnsi="Times" w:cs="Times"/>
          <w:sz w:val="20"/>
          <w:szCs w:val="20"/>
          <w:lang w:val="en-US" w:eastAsia="en-US"/>
        </w:rPr>
        <w:t xml:space="preserve"> thus</w:t>
      </w:r>
      <w:r w:rsidR="0052581C">
        <w:rPr>
          <w:rFonts w:ascii="Times" w:eastAsia="Calibri" w:hAnsi="Times" w:cs="Times"/>
          <w:sz w:val="20"/>
          <w:szCs w:val="20"/>
          <w:lang w:val="en-US" w:eastAsia="en-US"/>
        </w:rPr>
        <w:t>,</w:t>
      </w:r>
      <w:r w:rsidRPr="004A63A1">
        <w:rPr>
          <w:rFonts w:ascii="Times" w:eastAsia="Calibri" w:hAnsi="Times" w:cs="Times"/>
          <w:sz w:val="20"/>
          <w:szCs w:val="20"/>
          <w:lang w:val="en-US" w:eastAsia="en-US"/>
        </w:rPr>
        <w:t xml:space="preserve"> increases to 60% or more. At the same time due to inclusion of plankton organisms in bodies more than half of phosphorus is in suspended form. The</w:t>
      </w:r>
      <w:r w:rsidR="004C43C2">
        <w:rPr>
          <w:rFonts w:ascii="Times" w:eastAsia="Calibri" w:hAnsi="Times" w:cs="Times"/>
          <w:sz w:val="20"/>
          <w:szCs w:val="20"/>
          <w:lang w:val="en-US" w:eastAsia="en-US"/>
        </w:rPr>
        <w:t xml:space="preserve"> maximum concentrations of total</w:t>
      </w:r>
      <w:r w:rsidRPr="004A63A1">
        <w:rPr>
          <w:rFonts w:ascii="Times" w:eastAsia="Calibri" w:hAnsi="Times" w:cs="Times"/>
          <w:sz w:val="20"/>
          <w:szCs w:val="20"/>
          <w:lang w:val="en-US" w:eastAsia="en-US"/>
        </w:rPr>
        <w:t xml:space="preserve"> and organic phosphorus are </w:t>
      </w:r>
      <w:r w:rsidR="0052581C">
        <w:rPr>
          <w:rFonts w:ascii="Times" w:eastAsia="Calibri" w:hAnsi="Times" w:cs="Times"/>
          <w:sz w:val="20"/>
          <w:szCs w:val="20"/>
          <w:lang w:val="en-GB" w:eastAsia="en-US"/>
        </w:rPr>
        <w:t>observed</w:t>
      </w:r>
      <w:r w:rsidRPr="004A63A1">
        <w:rPr>
          <w:rFonts w:ascii="Times" w:eastAsia="Calibri" w:hAnsi="Times" w:cs="Times"/>
          <w:sz w:val="20"/>
          <w:szCs w:val="20"/>
          <w:lang w:val="en-US" w:eastAsia="en-US"/>
        </w:rPr>
        <w:t xml:space="preserve"> in shallow water areas of the delta, where production processes are active.</w:t>
      </w:r>
      <w:r w:rsidR="00E56813">
        <w:rPr>
          <w:rFonts w:ascii="Times" w:eastAsia="Calibri" w:hAnsi="Times" w:cs="Times"/>
          <w:sz w:val="20"/>
          <w:szCs w:val="20"/>
          <w:lang w:val="en-US" w:eastAsia="en-US"/>
        </w:rPr>
        <w:t xml:space="preserve"> </w:t>
      </w:r>
      <w:r w:rsidRPr="004A63A1">
        <w:rPr>
          <w:rFonts w:ascii="Times" w:eastAsia="Calibri" w:hAnsi="Times" w:cs="Times"/>
          <w:sz w:val="20"/>
          <w:szCs w:val="20"/>
          <w:lang w:val="en-US" w:eastAsia="en-US"/>
        </w:rPr>
        <w:t>H</w:t>
      </w:r>
      <w:r w:rsidR="001E2601" w:rsidRPr="001E2601">
        <w:rPr>
          <w:rFonts w:ascii="Times" w:eastAsia="Calibri" w:hAnsi="Times" w:cs="Times"/>
          <w:sz w:val="20"/>
          <w:szCs w:val="20"/>
          <w:lang w:val="en-US" w:eastAsia="en-US"/>
        </w:rPr>
        <w:t>ere a decrease in the flow rate up to 0.5 m/s was observed</w:t>
      </w:r>
      <w:r w:rsidRPr="004A63A1">
        <w:rPr>
          <w:rFonts w:ascii="Times" w:eastAsia="Calibri" w:hAnsi="Times" w:cs="Times"/>
          <w:sz w:val="20"/>
          <w:szCs w:val="20"/>
          <w:lang w:val="en-US" w:eastAsia="en-US"/>
        </w:rPr>
        <w:t xml:space="preserve"> - up to 0.5 m/s </w:t>
      </w:r>
      <w:r w:rsidR="00CC580F" w:rsidRPr="00CC580F">
        <w:rPr>
          <w:rFonts w:ascii="Times" w:eastAsia="Calibri" w:hAnsi="Times" w:cs="Times"/>
          <w:sz w:val="20"/>
          <w:szCs w:val="20"/>
          <w:lang w:val="en-US" w:eastAsia="en-US"/>
        </w:rPr>
        <w:t>compared to the velocities of 1-2 m/s in other rivers</w:t>
      </w:r>
      <w:r w:rsidRPr="004A63A1">
        <w:rPr>
          <w:rFonts w:ascii="Times" w:eastAsia="Calibri" w:hAnsi="Times" w:cs="Times"/>
          <w:sz w:val="20"/>
          <w:szCs w:val="20"/>
          <w:lang w:val="en-US" w:eastAsia="en-US"/>
        </w:rPr>
        <w:t>, besides, these areas are characterized by the maximum content of chlorophyll "a"</w:t>
      </w:r>
      <w:r w:rsidR="004C43C2">
        <w:rPr>
          <w:rFonts w:ascii="Times" w:eastAsia="Calibri" w:hAnsi="Times" w:cs="Times"/>
          <w:sz w:val="20"/>
          <w:szCs w:val="20"/>
          <w:lang w:val="en-US" w:eastAsia="en-US"/>
        </w:rPr>
        <w:t xml:space="preserve"> - up to 10-14 m</w:t>
      </w:r>
      <w:r w:rsidR="001E2601">
        <w:rPr>
          <w:rFonts w:ascii="Times" w:eastAsia="Calibri" w:hAnsi="Times" w:cs="Times"/>
          <w:sz w:val="20"/>
          <w:szCs w:val="20"/>
          <w:lang w:eastAsia="en-US"/>
        </w:rPr>
        <w:t>с</w:t>
      </w:r>
      <w:r w:rsidRPr="004A63A1">
        <w:rPr>
          <w:rFonts w:ascii="Times" w:eastAsia="Calibri" w:hAnsi="Times" w:cs="Times"/>
          <w:sz w:val="20"/>
          <w:szCs w:val="20"/>
          <w:lang w:val="en-US" w:eastAsia="en-US"/>
        </w:rPr>
        <w:t>g/</w:t>
      </w:r>
      <w:r w:rsidRPr="001E2601">
        <w:rPr>
          <w:rFonts w:ascii="Times" w:eastAsia="Calibri" w:hAnsi="Times" w:cs="Times"/>
          <w:sz w:val="20"/>
          <w:szCs w:val="20"/>
          <w:lang w:val="en-US" w:eastAsia="en-US"/>
        </w:rPr>
        <w:t xml:space="preserve">l </w:t>
      </w:r>
      <w:r w:rsidR="00D40591" w:rsidRPr="001E2601">
        <w:rPr>
          <w:rFonts w:ascii="Times" w:eastAsia="Calibri" w:hAnsi="Times" w:cs="Times"/>
          <w:sz w:val="20"/>
          <w:szCs w:val="20"/>
          <w:lang w:val="en-US" w:eastAsia="en-US"/>
        </w:rPr>
        <w:t>(while</w:t>
      </w:r>
      <w:r w:rsidRPr="001E2601">
        <w:rPr>
          <w:rFonts w:ascii="Times" w:eastAsia="Calibri" w:hAnsi="Times" w:cs="Times"/>
          <w:sz w:val="20"/>
          <w:szCs w:val="20"/>
          <w:lang w:val="en-US" w:eastAsia="en-US"/>
        </w:rPr>
        <w:t xml:space="preserve"> its concentration in other studie</w:t>
      </w:r>
      <w:r w:rsidR="004C43C2" w:rsidRPr="001E2601">
        <w:rPr>
          <w:rFonts w:ascii="Times" w:eastAsia="Calibri" w:hAnsi="Times" w:cs="Times"/>
          <w:sz w:val="20"/>
          <w:szCs w:val="20"/>
          <w:lang w:val="en-US" w:eastAsia="en-US"/>
        </w:rPr>
        <w:t xml:space="preserve">d </w:t>
      </w:r>
      <w:r w:rsidR="00D40591" w:rsidRPr="001E2601">
        <w:rPr>
          <w:rFonts w:ascii="Times" w:eastAsia="Calibri" w:hAnsi="Times" w:cs="Times"/>
          <w:sz w:val="20"/>
          <w:szCs w:val="20"/>
          <w:lang w:val="en-US" w:eastAsia="en-US"/>
        </w:rPr>
        <w:t>rivers</w:t>
      </w:r>
      <w:r w:rsidR="00E56813">
        <w:rPr>
          <w:rFonts w:ascii="Times" w:eastAsia="Calibri" w:hAnsi="Times" w:cs="Times"/>
          <w:sz w:val="20"/>
          <w:szCs w:val="20"/>
          <w:lang w:val="en-US" w:eastAsia="en-US"/>
        </w:rPr>
        <w:t xml:space="preserve"> </w:t>
      </w:r>
      <w:r w:rsidR="00D40591" w:rsidRPr="001E2601">
        <w:rPr>
          <w:rFonts w:ascii="Times" w:eastAsia="Calibri" w:hAnsi="Times" w:cs="Times"/>
          <w:sz w:val="20"/>
          <w:szCs w:val="20"/>
          <w:lang w:val="en-US" w:eastAsia="en-US"/>
        </w:rPr>
        <w:t xml:space="preserve">does </w:t>
      </w:r>
      <w:r w:rsidR="004C43C2" w:rsidRPr="001E2601">
        <w:rPr>
          <w:rFonts w:ascii="Times" w:eastAsia="Calibri" w:hAnsi="Times" w:cs="Times"/>
          <w:sz w:val="20"/>
          <w:szCs w:val="20"/>
          <w:lang w:val="en-US" w:eastAsia="en-US"/>
        </w:rPr>
        <w:t xml:space="preserve">not </w:t>
      </w:r>
      <w:r w:rsidR="00D40591" w:rsidRPr="001E2601">
        <w:rPr>
          <w:rFonts w:ascii="Times" w:eastAsia="Calibri" w:hAnsi="Times" w:cs="Times"/>
          <w:sz w:val="20"/>
          <w:szCs w:val="20"/>
          <w:lang w:val="en-US" w:eastAsia="en-US"/>
        </w:rPr>
        <w:t>exceed</w:t>
      </w:r>
      <w:r w:rsidR="004C43C2" w:rsidRPr="001E2601">
        <w:rPr>
          <w:rFonts w:ascii="Times" w:eastAsia="Calibri" w:hAnsi="Times" w:cs="Times"/>
          <w:sz w:val="20"/>
          <w:szCs w:val="20"/>
          <w:lang w:val="en-US" w:eastAsia="en-US"/>
        </w:rPr>
        <w:t xml:space="preserve"> 3 m</w:t>
      </w:r>
      <w:r w:rsidR="001E2601" w:rsidRPr="001E2601">
        <w:rPr>
          <w:rFonts w:ascii="Times" w:eastAsia="Calibri" w:hAnsi="Times" w:cs="Times"/>
          <w:sz w:val="20"/>
          <w:szCs w:val="20"/>
          <w:lang w:eastAsia="en-US"/>
        </w:rPr>
        <w:t>с</w:t>
      </w:r>
      <w:r w:rsidRPr="001E2601">
        <w:rPr>
          <w:rFonts w:ascii="Times" w:eastAsia="Calibri" w:hAnsi="Times" w:cs="Times"/>
          <w:sz w:val="20"/>
          <w:szCs w:val="20"/>
          <w:lang w:val="en-US" w:eastAsia="en-US"/>
        </w:rPr>
        <w:t>g/l</w:t>
      </w:r>
      <w:r w:rsidR="00D40591" w:rsidRPr="001E2601">
        <w:rPr>
          <w:rFonts w:ascii="Times" w:eastAsia="Calibri" w:hAnsi="Times" w:cs="Times"/>
          <w:sz w:val="20"/>
          <w:szCs w:val="20"/>
          <w:lang w:val="en-US" w:eastAsia="en-US"/>
        </w:rPr>
        <w:t>)</w:t>
      </w:r>
      <w:r w:rsidRPr="001E2601">
        <w:rPr>
          <w:rFonts w:ascii="Times" w:eastAsia="Calibri" w:hAnsi="Times" w:cs="Times"/>
          <w:sz w:val="20"/>
          <w:szCs w:val="20"/>
          <w:lang w:val="en-US" w:eastAsia="en-US"/>
        </w:rPr>
        <w:t xml:space="preserve">. Processes of </w:t>
      </w:r>
      <w:r w:rsidR="00D40591" w:rsidRPr="001E2601">
        <w:rPr>
          <w:rFonts w:ascii="Times" w:eastAsia="Calibri" w:hAnsi="Times" w:cs="Times"/>
          <w:sz w:val="20"/>
          <w:szCs w:val="20"/>
          <w:lang w:val="en-US" w:eastAsia="en-US"/>
        </w:rPr>
        <w:t>substa</w:t>
      </w:r>
      <w:r w:rsidR="00D40591" w:rsidRPr="004A63A1">
        <w:rPr>
          <w:rFonts w:ascii="Times" w:eastAsia="Calibri" w:hAnsi="Times" w:cs="Times"/>
          <w:sz w:val="20"/>
          <w:szCs w:val="20"/>
          <w:lang w:val="en-US" w:eastAsia="en-US"/>
        </w:rPr>
        <w:t xml:space="preserve">nces </w:t>
      </w:r>
      <w:r w:rsidR="00D40591">
        <w:rPr>
          <w:rFonts w:ascii="Times" w:eastAsia="Calibri" w:hAnsi="Times" w:cs="Times"/>
          <w:sz w:val="20"/>
          <w:szCs w:val="20"/>
          <w:lang w:val="en-US" w:eastAsia="en-US"/>
        </w:rPr>
        <w:t>sorption</w:t>
      </w:r>
      <w:r w:rsidRPr="004A63A1">
        <w:rPr>
          <w:rFonts w:ascii="Times" w:eastAsia="Calibri" w:hAnsi="Times" w:cs="Times"/>
          <w:sz w:val="20"/>
          <w:szCs w:val="20"/>
          <w:lang w:val="en-US" w:eastAsia="en-US"/>
        </w:rPr>
        <w:t xml:space="preserve"> on suspensions and deposition</w:t>
      </w:r>
      <w:r w:rsidR="00D40591">
        <w:rPr>
          <w:rFonts w:ascii="Times" w:eastAsia="Calibri" w:hAnsi="Times" w:cs="Times"/>
          <w:sz w:val="20"/>
          <w:szCs w:val="20"/>
          <w:lang w:val="en-US" w:eastAsia="en-US"/>
        </w:rPr>
        <w:t>s</w:t>
      </w:r>
      <w:r w:rsidRPr="004A63A1">
        <w:rPr>
          <w:rFonts w:ascii="Times" w:eastAsia="Calibri" w:hAnsi="Times" w:cs="Times"/>
          <w:sz w:val="20"/>
          <w:szCs w:val="20"/>
          <w:lang w:val="en-US" w:eastAsia="en-US"/>
        </w:rPr>
        <w:t xml:space="preserve"> to the bottom prevail over transformation processes.</w:t>
      </w:r>
    </w:p>
    <w:p w:rsidR="004A63A1" w:rsidRPr="00CC580F" w:rsidRDefault="004A63A1" w:rsidP="000913ED">
      <w:pPr>
        <w:pStyle w:val="p1"/>
        <w:ind w:firstLine="284"/>
        <w:jc w:val="both"/>
        <w:rPr>
          <w:rFonts w:ascii="Times" w:eastAsia="Calibri" w:hAnsi="Times" w:cs="Times"/>
          <w:sz w:val="20"/>
          <w:szCs w:val="20"/>
          <w:lang w:val="en-US" w:eastAsia="en-US"/>
        </w:rPr>
      </w:pPr>
      <w:r w:rsidRPr="004A63A1">
        <w:rPr>
          <w:rFonts w:ascii="Times" w:eastAsia="Calibri" w:hAnsi="Times" w:cs="Times"/>
          <w:sz w:val="20"/>
          <w:szCs w:val="20"/>
          <w:lang w:val="en-US" w:eastAsia="en-US"/>
        </w:rPr>
        <w:t>The ratio of mineral and organic forms of nitrogen (</w:t>
      </w:r>
      <w:proofErr w:type="spellStart"/>
      <w:r w:rsidRPr="004A63A1">
        <w:rPr>
          <w:rFonts w:ascii="Times" w:eastAsia="Calibri" w:hAnsi="Times" w:cs="Times"/>
          <w:sz w:val="20"/>
          <w:szCs w:val="20"/>
          <w:lang w:val="en-US" w:eastAsia="en-US"/>
        </w:rPr>
        <w:t>Nmin</w:t>
      </w:r>
      <w:proofErr w:type="spellEnd"/>
      <w:r w:rsidRPr="004A63A1">
        <w:rPr>
          <w:rFonts w:ascii="Times" w:eastAsia="Calibri" w:hAnsi="Times" w:cs="Times"/>
          <w:sz w:val="20"/>
          <w:szCs w:val="20"/>
          <w:lang w:val="en-US" w:eastAsia="en-US"/>
        </w:rPr>
        <w:t>/</w:t>
      </w:r>
      <w:proofErr w:type="spellStart"/>
      <w:r w:rsidRPr="004A63A1">
        <w:rPr>
          <w:rFonts w:ascii="Times" w:eastAsia="Calibri" w:hAnsi="Times" w:cs="Times"/>
          <w:sz w:val="20"/>
          <w:szCs w:val="20"/>
          <w:lang w:val="en-US" w:eastAsia="en-US"/>
        </w:rPr>
        <w:t>Norg</w:t>
      </w:r>
      <w:proofErr w:type="spellEnd"/>
      <w:r w:rsidRPr="004A63A1">
        <w:rPr>
          <w:rFonts w:ascii="Times" w:eastAsia="Calibri" w:hAnsi="Times" w:cs="Times"/>
          <w:sz w:val="20"/>
          <w:szCs w:val="20"/>
          <w:lang w:val="en-US" w:eastAsia="en-US"/>
        </w:rPr>
        <w:t xml:space="preserve">) in the waters of almost all the surveyed tributaries of Baikal is less than one, therefore it can be concluded that in the water bodies under consideration there are production processes, however, their intensity in </w:t>
      </w:r>
      <w:r w:rsidRPr="00CC580F">
        <w:rPr>
          <w:rFonts w:ascii="Times" w:eastAsia="Calibri" w:hAnsi="Times" w:cs="Times"/>
          <w:sz w:val="20"/>
          <w:szCs w:val="20"/>
          <w:lang w:val="en-US" w:eastAsia="en-US"/>
        </w:rPr>
        <w:t>different rivers varies (the maximum value in the Selenga river is 0.9).</w:t>
      </w:r>
    </w:p>
    <w:p w:rsidR="004A63A1" w:rsidRDefault="00D40591" w:rsidP="000913ED">
      <w:pPr>
        <w:pStyle w:val="p1"/>
        <w:ind w:firstLine="284"/>
        <w:jc w:val="both"/>
        <w:rPr>
          <w:rFonts w:ascii="Times" w:eastAsia="Calibri" w:hAnsi="Times" w:cs="Times"/>
          <w:sz w:val="20"/>
          <w:szCs w:val="20"/>
          <w:lang w:val="en-US" w:eastAsia="en-US"/>
        </w:rPr>
      </w:pPr>
      <w:proofErr w:type="spellStart"/>
      <w:r w:rsidRPr="00CC580F">
        <w:rPr>
          <w:rFonts w:ascii="Times" w:eastAsia="Calibri" w:hAnsi="Times" w:cs="Times"/>
          <w:sz w:val="20"/>
          <w:szCs w:val="20"/>
          <w:lang w:val="en-GB" w:eastAsia="en-US"/>
        </w:rPr>
        <w:t>Corg</w:t>
      </w:r>
      <w:proofErr w:type="spellEnd"/>
      <w:r w:rsidR="00E56813">
        <w:rPr>
          <w:rFonts w:ascii="Times" w:eastAsia="Calibri" w:hAnsi="Times" w:cs="Times"/>
          <w:sz w:val="20"/>
          <w:szCs w:val="20"/>
          <w:lang w:val="en-GB" w:eastAsia="en-US"/>
        </w:rPr>
        <w:t xml:space="preserve"> </w:t>
      </w:r>
      <w:r w:rsidRPr="00CC580F">
        <w:rPr>
          <w:rFonts w:ascii="Times" w:eastAsia="Calibri" w:hAnsi="Times" w:cs="Times"/>
          <w:sz w:val="20"/>
          <w:szCs w:val="20"/>
          <w:lang w:val="en-GB" w:eastAsia="en-US"/>
        </w:rPr>
        <w:t>is</w:t>
      </w:r>
      <w:r w:rsidR="00E56813">
        <w:rPr>
          <w:rFonts w:ascii="Times" w:eastAsia="Calibri" w:hAnsi="Times" w:cs="Times"/>
          <w:sz w:val="20"/>
          <w:szCs w:val="20"/>
          <w:lang w:val="en-GB" w:eastAsia="en-US"/>
        </w:rPr>
        <w:t xml:space="preserve"> </w:t>
      </w:r>
      <w:r w:rsidRPr="00CC580F">
        <w:rPr>
          <w:rFonts w:ascii="Times" w:eastAsia="Calibri" w:hAnsi="Times" w:cs="Times"/>
          <w:sz w:val="20"/>
          <w:szCs w:val="20"/>
          <w:lang w:val="en-GB" w:eastAsia="en-US"/>
        </w:rPr>
        <w:t>a</w:t>
      </w:r>
      <w:r w:rsidR="00E56813">
        <w:rPr>
          <w:rFonts w:ascii="Times" w:eastAsia="Calibri" w:hAnsi="Times" w:cs="Times"/>
          <w:sz w:val="20"/>
          <w:szCs w:val="20"/>
          <w:lang w:val="en-GB" w:eastAsia="en-US"/>
        </w:rPr>
        <w:t xml:space="preserve"> </w:t>
      </w:r>
      <w:r w:rsidRPr="00CC580F">
        <w:rPr>
          <w:rFonts w:ascii="Times" w:eastAsia="Calibri" w:hAnsi="Times" w:cs="Times"/>
          <w:sz w:val="20"/>
          <w:szCs w:val="20"/>
          <w:lang w:val="en-GB" w:eastAsia="en-US"/>
        </w:rPr>
        <w:t>critical</w:t>
      </w:r>
      <w:r w:rsidR="00E56813">
        <w:rPr>
          <w:rFonts w:ascii="Times" w:eastAsia="Calibri" w:hAnsi="Times" w:cs="Times"/>
          <w:sz w:val="20"/>
          <w:szCs w:val="20"/>
          <w:lang w:val="en-GB" w:eastAsia="en-US"/>
        </w:rPr>
        <w:t xml:space="preserve"> </w:t>
      </w:r>
      <w:r w:rsidRPr="00CC580F">
        <w:rPr>
          <w:rFonts w:ascii="Times" w:eastAsia="Calibri" w:hAnsi="Times" w:cs="Times"/>
          <w:sz w:val="20"/>
          <w:szCs w:val="20"/>
          <w:lang w:val="en-GB" w:eastAsia="en-US"/>
        </w:rPr>
        <w:t>measure</w:t>
      </w:r>
      <w:r w:rsidR="00E56813">
        <w:rPr>
          <w:rFonts w:ascii="Times" w:eastAsia="Calibri" w:hAnsi="Times" w:cs="Times"/>
          <w:sz w:val="20"/>
          <w:szCs w:val="20"/>
          <w:lang w:val="en-GB" w:eastAsia="en-US"/>
        </w:rPr>
        <w:t xml:space="preserve"> </w:t>
      </w:r>
      <w:r w:rsidRPr="00CC580F">
        <w:rPr>
          <w:rFonts w:ascii="Times" w:eastAsia="Calibri" w:hAnsi="Times" w:cs="Times"/>
          <w:sz w:val="20"/>
          <w:szCs w:val="20"/>
          <w:lang w:val="en-GB" w:eastAsia="en-US"/>
        </w:rPr>
        <w:t>in</w:t>
      </w:r>
      <w:r w:rsidR="00E56813">
        <w:rPr>
          <w:rFonts w:ascii="Times" w:eastAsia="Calibri" w:hAnsi="Times" w:cs="Times"/>
          <w:sz w:val="20"/>
          <w:szCs w:val="20"/>
          <w:lang w:val="en-GB" w:eastAsia="en-US"/>
        </w:rPr>
        <w:t xml:space="preserve"> </w:t>
      </w:r>
      <w:r w:rsidRPr="00CC580F">
        <w:rPr>
          <w:rFonts w:ascii="Times" w:eastAsia="Calibri" w:hAnsi="Times" w:cs="Times"/>
          <w:sz w:val="20"/>
          <w:szCs w:val="20"/>
          <w:lang w:val="en-GB" w:eastAsia="en-US"/>
        </w:rPr>
        <w:t>th</w:t>
      </w:r>
      <w:r w:rsidR="00E56813">
        <w:rPr>
          <w:rFonts w:ascii="Times" w:eastAsia="Calibri" w:hAnsi="Times" w:cs="Times"/>
          <w:sz w:val="20"/>
          <w:szCs w:val="20"/>
          <w:lang w:val="en-GB" w:eastAsia="en-US"/>
        </w:rPr>
        <w:t xml:space="preserve">e </w:t>
      </w:r>
      <w:r w:rsidRPr="00CC580F">
        <w:rPr>
          <w:rFonts w:ascii="Times" w:eastAsia="Calibri" w:hAnsi="Times" w:cs="Times"/>
          <w:sz w:val="20"/>
          <w:szCs w:val="20"/>
          <w:lang w:val="en-GB" w:eastAsia="en-US"/>
        </w:rPr>
        <w:t>total</w:t>
      </w:r>
      <w:r w:rsidR="00E56813">
        <w:rPr>
          <w:rFonts w:ascii="Times" w:eastAsia="Calibri" w:hAnsi="Times" w:cs="Times"/>
          <w:sz w:val="20"/>
          <w:szCs w:val="20"/>
          <w:lang w:val="en-GB" w:eastAsia="en-US"/>
        </w:rPr>
        <w:t xml:space="preserve"> </w:t>
      </w:r>
      <w:r w:rsidRPr="00CC580F">
        <w:rPr>
          <w:rFonts w:ascii="Times" w:eastAsia="Calibri" w:hAnsi="Times" w:cs="Times"/>
          <w:sz w:val="20"/>
          <w:szCs w:val="20"/>
          <w:lang w:val="en-GB" w:eastAsia="en-US"/>
        </w:rPr>
        <w:t>organic</w:t>
      </w:r>
      <w:r w:rsidR="00E56813">
        <w:rPr>
          <w:rFonts w:ascii="Times" w:eastAsia="Calibri" w:hAnsi="Times" w:cs="Times"/>
          <w:sz w:val="20"/>
          <w:szCs w:val="20"/>
          <w:lang w:val="en-GB" w:eastAsia="en-US"/>
        </w:rPr>
        <w:t xml:space="preserve"> </w:t>
      </w:r>
      <w:r w:rsidRPr="00CC580F">
        <w:rPr>
          <w:rFonts w:ascii="Times" w:eastAsia="Calibri" w:hAnsi="Times" w:cs="Times"/>
          <w:sz w:val="20"/>
          <w:szCs w:val="20"/>
          <w:lang w:val="en-GB" w:eastAsia="en-US"/>
        </w:rPr>
        <w:t>matter</w:t>
      </w:r>
      <w:r w:rsidR="00CC580F" w:rsidRPr="00CC580F">
        <w:rPr>
          <w:rFonts w:ascii="Times" w:eastAsia="Calibri" w:hAnsi="Times" w:cs="Times"/>
          <w:sz w:val="20"/>
          <w:szCs w:val="20"/>
          <w:lang w:val="en-GB" w:eastAsia="en-US"/>
        </w:rPr>
        <w:t xml:space="preserve"> (</w:t>
      </w:r>
      <w:r w:rsidR="00CC580F" w:rsidRPr="00CC580F">
        <w:rPr>
          <w:rFonts w:ascii="Times" w:eastAsia="Calibri" w:hAnsi="Times" w:cs="Times"/>
          <w:sz w:val="20"/>
          <w:szCs w:val="20"/>
          <w:lang w:eastAsia="en-US"/>
        </w:rPr>
        <w:t>ОМ</w:t>
      </w:r>
      <w:r w:rsidR="00CC580F" w:rsidRPr="00CC580F">
        <w:rPr>
          <w:rFonts w:ascii="Times" w:eastAsia="Calibri" w:hAnsi="Times" w:cs="Times"/>
          <w:sz w:val="20"/>
          <w:szCs w:val="20"/>
          <w:lang w:val="en-GB" w:eastAsia="en-US"/>
        </w:rPr>
        <w:t>)</w:t>
      </w:r>
      <w:r w:rsidRPr="00CC580F">
        <w:rPr>
          <w:rFonts w:ascii="Times" w:eastAsia="Calibri" w:hAnsi="Times" w:cs="Times"/>
          <w:sz w:val="20"/>
          <w:szCs w:val="20"/>
          <w:lang w:val="en-GB" w:eastAsia="en-US"/>
        </w:rPr>
        <w:t xml:space="preserve"> estimation. Organic carbon concentration </w:t>
      </w:r>
      <w:r w:rsidR="00CC580F">
        <w:rPr>
          <w:rFonts w:ascii="Times" w:eastAsia="Calibri" w:hAnsi="Times" w:cs="Times"/>
          <w:sz w:val="20"/>
          <w:szCs w:val="20"/>
          <w:lang w:val="en-GB" w:eastAsia="en-US"/>
        </w:rPr>
        <w:t xml:space="preserve">is assumed as </w:t>
      </w:r>
      <w:r w:rsidR="00CC580F" w:rsidRPr="00CC580F">
        <w:rPr>
          <w:rFonts w:ascii="Times" w:eastAsia="Calibri" w:hAnsi="Times" w:cs="Times"/>
          <w:sz w:val="20"/>
          <w:szCs w:val="20"/>
          <w:lang w:val="en-GB" w:eastAsia="en-US"/>
        </w:rPr>
        <w:t>50% of the</w:t>
      </w:r>
      <w:r w:rsidR="00E56813">
        <w:rPr>
          <w:rFonts w:ascii="Times" w:eastAsia="Calibri" w:hAnsi="Times" w:cs="Times"/>
          <w:sz w:val="20"/>
          <w:szCs w:val="20"/>
          <w:lang w:val="en-GB" w:eastAsia="en-US"/>
        </w:rPr>
        <w:t xml:space="preserve"> </w:t>
      </w:r>
      <w:r w:rsidRPr="00CC580F">
        <w:rPr>
          <w:rFonts w:ascii="Times" w:eastAsia="Calibri" w:hAnsi="Times" w:cs="Times"/>
          <w:sz w:val="20"/>
          <w:szCs w:val="20"/>
          <w:lang w:val="en-GB" w:eastAsia="en-US"/>
        </w:rPr>
        <w:t>whole OM content.</w:t>
      </w:r>
      <w:r w:rsidR="00E56813">
        <w:rPr>
          <w:rFonts w:ascii="Times" w:eastAsia="Calibri" w:hAnsi="Times" w:cs="Times"/>
          <w:sz w:val="20"/>
          <w:szCs w:val="20"/>
          <w:lang w:val="en-GB" w:eastAsia="en-US"/>
        </w:rPr>
        <w:t xml:space="preserve"> </w:t>
      </w:r>
      <w:r w:rsidR="004A63A1" w:rsidRPr="004A63A1">
        <w:rPr>
          <w:rFonts w:ascii="Times" w:eastAsia="Calibri" w:hAnsi="Times" w:cs="Times"/>
          <w:sz w:val="20"/>
          <w:szCs w:val="20"/>
          <w:lang w:val="en-US" w:eastAsia="en-US"/>
        </w:rPr>
        <w:t>Similarly, the total phosphorus content varies in the Baikal tributaries of dissolved o</w:t>
      </w:r>
      <w:r w:rsidR="00E179E4">
        <w:rPr>
          <w:rFonts w:ascii="Times" w:eastAsia="Calibri" w:hAnsi="Times" w:cs="Times"/>
          <w:sz w:val="20"/>
          <w:szCs w:val="20"/>
          <w:lang w:val="en-US" w:eastAsia="en-US"/>
        </w:rPr>
        <w:t xml:space="preserve">rganic carbon, which in the </w:t>
      </w:r>
      <w:r w:rsidR="00E179E4" w:rsidRPr="004A63A1">
        <w:rPr>
          <w:rFonts w:ascii="Times" w:eastAsia="Calibri" w:hAnsi="Times" w:cs="Times"/>
          <w:sz w:val="20"/>
          <w:szCs w:val="20"/>
          <w:lang w:val="en-US" w:eastAsia="en-US"/>
        </w:rPr>
        <w:t>surveyed</w:t>
      </w:r>
      <w:r w:rsidR="004A63A1" w:rsidRPr="004A63A1">
        <w:rPr>
          <w:rFonts w:ascii="Times" w:eastAsia="Calibri" w:hAnsi="Times" w:cs="Times"/>
          <w:sz w:val="20"/>
          <w:szCs w:val="20"/>
          <w:lang w:val="en-US" w:eastAsia="en-US"/>
        </w:rPr>
        <w:t xml:space="preserve"> waters </w:t>
      </w:r>
      <w:r w:rsidR="004A63A1" w:rsidRPr="00E56813">
        <w:rPr>
          <w:rFonts w:ascii="Times" w:eastAsia="Calibri" w:hAnsi="Times" w:cs="Times"/>
          <w:sz w:val="20"/>
          <w:szCs w:val="20"/>
          <w:lang w:val="en-US" w:eastAsia="en-US"/>
        </w:rPr>
        <w:t>is predominantly in dissolved form (on average 76%, ranges from 69 to 99%). T</w:t>
      </w:r>
      <w:r w:rsidR="00E179E4" w:rsidRPr="00E56813">
        <w:rPr>
          <w:rFonts w:ascii="Times" w:eastAsia="Calibri" w:hAnsi="Times" w:cs="Times"/>
          <w:sz w:val="20"/>
          <w:szCs w:val="20"/>
          <w:lang w:val="en-US" w:eastAsia="en-US"/>
        </w:rPr>
        <w:t xml:space="preserve">he average concentration of </w:t>
      </w:r>
      <w:proofErr w:type="spellStart"/>
      <w:r w:rsidR="00E179E4" w:rsidRPr="00E56813">
        <w:rPr>
          <w:rFonts w:ascii="Times" w:eastAsia="Calibri" w:hAnsi="Times" w:cs="Times"/>
          <w:sz w:val="20"/>
          <w:szCs w:val="20"/>
          <w:lang w:val="en-US" w:eastAsia="en-US"/>
        </w:rPr>
        <w:t>C</w:t>
      </w:r>
      <w:r w:rsidR="004A63A1" w:rsidRPr="00E56813">
        <w:rPr>
          <w:rFonts w:ascii="Times" w:eastAsia="Calibri" w:hAnsi="Times" w:cs="Times"/>
          <w:sz w:val="20"/>
          <w:szCs w:val="20"/>
          <w:lang w:val="en-US" w:eastAsia="en-US"/>
        </w:rPr>
        <w:t>org</w:t>
      </w:r>
      <w:proofErr w:type="spellEnd"/>
      <w:r w:rsidR="004A63A1" w:rsidRPr="00E56813">
        <w:rPr>
          <w:rFonts w:ascii="Times" w:eastAsia="Calibri" w:hAnsi="Times" w:cs="Times"/>
          <w:sz w:val="20"/>
          <w:szCs w:val="20"/>
          <w:lang w:val="en-US" w:eastAsia="en-US"/>
        </w:rPr>
        <w:t xml:space="preserve"> in water for all the tributary rivers</w:t>
      </w:r>
      <w:r w:rsidR="00E56813" w:rsidRPr="00E56813">
        <w:rPr>
          <w:rFonts w:ascii="Times" w:eastAsia="Calibri" w:hAnsi="Times" w:cs="Times"/>
          <w:sz w:val="20"/>
          <w:szCs w:val="20"/>
          <w:lang w:val="en-US" w:eastAsia="en-US"/>
        </w:rPr>
        <w:t xml:space="preserve"> </w:t>
      </w:r>
      <w:r w:rsidRPr="00E56813">
        <w:rPr>
          <w:rFonts w:ascii="Times" w:eastAsia="Calibri" w:hAnsi="Times" w:cs="Times"/>
          <w:sz w:val="20"/>
          <w:szCs w:val="20"/>
          <w:lang w:val="en-US" w:eastAsia="en-US"/>
        </w:rPr>
        <w:t>considered</w:t>
      </w:r>
      <w:r w:rsidR="00E56813" w:rsidRPr="00E56813">
        <w:rPr>
          <w:rFonts w:ascii="Times" w:eastAsia="Calibri" w:hAnsi="Times" w:cs="Times"/>
          <w:sz w:val="20"/>
          <w:szCs w:val="20"/>
          <w:lang w:val="en-US" w:eastAsia="en-US"/>
        </w:rPr>
        <w:t xml:space="preserve"> </w:t>
      </w:r>
      <w:r w:rsidR="00E179E4" w:rsidRPr="00E56813">
        <w:rPr>
          <w:rFonts w:ascii="Times" w:eastAsia="Calibri" w:hAnsi="Times" w:cs="Times"/>
          <w:sz w:val="20"/>
          <w:szCs w:val="20"/>
          <w:lang w:val="en-US" w:eastAsia="en-US"/>
        </w:rPr>
        <w:t>is 6.2 mg/l</w:t>
      </w:r>
      <w:r w:rsidR="004A63A1" w:rsidRPr="00E56813">
        <w:rPr>
          <w:rFonts w:ascii="Times" w:eastAsia="Calibri" w:hAnsi="Times" w:cs="Times"/>
          <w:sz w:val="20"/>
          <w:szCs w:val="20"/>
          <w:lang w:val="en-US" w:eastAsia="en-US"/>
        </w:rPr>
        <w:t>.</w:t>
      </w:r>
      <w:r w:rsidR="00E179E4" w:rsidRPr="00E56813">
        <w:rPr>
          <w:rFonts w:ascii="Times" w:eastAsia="Calibri" w:hAnsi="Times" w:cs="Times"/>
          <w:sz w:val="20"/>
          <w:szCs w:val="20"/>
          <w:lang w:val="en-US" w:eastAsia="en-US"/>
        </w:rPr>
        <w:t xml:space="preserve"> The average content of </w:t>
      </w:r>
      <w:proofErr w:type="spellStart"/>
      <w:r w:rsidR="00E179E4" w:rsidRPr="00E56813">
        <w:rPr>
          <w:rFonts w:ascii="Times" w:eastAsia="Calibri" w:hAnsi="Times" w:cs="Times"/>
          <w:sz w:val="20"/>
          <w:szCs w:val="20"/>
          <w:lang w:val="en-US" w:eastAsia="en-US"/>
        </w:rPr>
        <w:t>C</w:t>
      </w:r>
      <w:r w:rsidR="004A63A1" w:rsidRPr="00E56813">
        <w:rPr>
          <w:rFonts w:ascii="Times" w:eastAsia="Calibri" w:hAnsi="Times" w:cs="Times"/>
          <w:sz w:val="20"/>
          <w:szCs w:val="20"/>
          <w:lang w:val="en-US" w:eastAsia="en-US"/>
        </w:rPr>
        <w:t>org</w:t>
      </w:r>
      <w:proofErr w:type="spellEnd"/>
      <w:r w:rsidR="004A63A1" w:rsidRPr="00E56813">
        <w:rPr>
          <w:rFonts w:ascii="Times" w:eastAsia="Calibri" w:hAnsi="Times" w:cs="Times"/>
          <w:sz w:val="20"/>
          <w:szCs w:val="20"/>
          <w:lang w:val="en-US" w:eastAsia="en-US"/>
        </w:rPr>
        <w:t xml:space="preserve"> </w:t>
      </w:r>
      <w:r w:rsidR="00E56813">
        <w:rPr>
          <w:rFonts w:ascii="Times" w:eastAsia="Calibri" w:hAnsi="Times" w:cs="Times"/>
          <w:sz w:val="20"/>
          <w:szCs w:val="20"/>
          <w:lang w:val="en-US" w:eastAsia="en-US"/>
        </w:rPr>
        <w:t>is the Selenga River - 8.3 mg/l</w:t>
      </w:r>
      <w:r w:rsidR="004A63A1" w:rsidRPr="00E56813">
        <w:rPr>
          <w:rFonts w:ascii="Times" w:eastAsia="Calibri" w:hAnsi="Times" w:cs="Times"/>
          <w:sz w:val="20"/>
          <w:szCs w:val="20"/>
          <w:lang w:val="en-US" w:eastAsia="en-US"/>
        </w:rPr>
        <w:t xml:space="preserve"> (</w:t>
      </w:r>
      <w:r w:rsidR="000B4E24" w:rsidRPr="00E56813">
        <w:rPr>
          <w:rFonts w:ascii="Times" w:eastAsia="Calibri" w:hAnsi="Times" w:cs="Times"/>
          <w:sz w:val="20"/>
          <w:lang w:val="en-US" w:eastAsia="en-US"/>
        </w:rPr>
        <w:t>F</w:t>
      </w:r>
      <w:r w:rsidR="004836EB" w:rsidRPr="00E56813">
        <w:rPr>
          <w:rFonts w:ascii="Times" w:eastAsia="Calibri" w:hAnsi="Times" w:cs="Times"/>
          <w:sz w:val="20"/>
          <w:lang w:val="en-US" w:eastAsia="en-US"/>
        </w:rPr>
        <w:t xml:space="preserve">ig. </w:t>
      </w:r>
      <w:r w:rsidR="00E96E1F" w:rsidRPr="00E56813">
        <w:rPr>
          <w:rFonts w:ascii="Times" w:eastAsia="Calibri" w:hAnsi="Times" w:cs="Times"/>
          <w:sz w:val="20"/>
          <w:lang w:val="en-US" w:eastAsia="en-US"/>
        </w:rPr>
        <w:t>2</w:t>
      </w:r>
      <w:r w:rsidR="004A63A1" w:rsidRPr="00E56813">
        <w:rPr>
          <w:rFonts w:ascii="Times" w:eastAsia="Calibri" w:hAnsi="Times" w:cs="Times"/>
          <w:sz w:val="20"/>
          <w:szCs w:val="20"/>
          <w:lang w:val="en-US" w:eastAsia="en-US"/>
        </w:rPr>
        <w:t>)</w:t>
      </w:r>
      <w:r w:rsidR="00E56813">
        <w:rPr>
          <w:rFonts w:ascii="Times" w:eastAsia="Calibri" w:hAnsi="Times" w:cs="Times"/>
          <w:sz w:val="20"/>
          <w:szCs w:val="20"/>
          <w:lang w:val="en-US" w:eastAsia="en-US"/>
        </w:rPr>
        <w:t>.</w:t>
      </w:r>
      <w:r w:rsidR="004A63A1" w:rsidRPr="00E56813">
        <w:rPr>
          <w:rFonts w:ascii="Times" w:eastAsia="Calibri" w:hAnsi="Times" w:cs="Times"/>
          <w:sz w:val="20"/>
          <w:szCs w:val="20"/>
          <w:lang w:val="en-US" w:eastAsia="en-US"/>
        </w:rPr>
        <w:t xml:space="preserve"> </w:t>
      </w:r>
      <w:r w:rsidR="00E179E4" w:rsidRPr="00E56813">
        <w:rPr>
          <w:rFonts w:ascii="Times" w:eastAsia="Calibri" w:hAnsi="Times" w:cs="Times"/>
          <w:sz w:val="20"/>
          <w:szCs w:val="20"/>
          <w:lang w:val="en-US" w:eastAsia="en-US"/>
        </w:rPr>
        <w:t>The</w:t>
      </w:r>
      <w:r w:rsidR="00E179E4">
        <w:rPr>
          <w:rFonts w:ascii="Times" w:eastAsia="Calibri" w:hAnsi="Times" w:cs="Times"/>
          <w:sz w:val="20"/>
          <w:szCs w:val="20"/>
          <w:lang w:val="en-US" w:eastAsia="en-US"/>
        </w:rPr>
        <w:t xml:space="preserve"> maximum </w:t>
      </w:r>
      <w:proofErr w:type="spellStart"/>
      <w:r w:rsidR="00E179E4">
        <w:rPr>
          <w:rFonts w:ascii="Times" w:eastAsia="Calibri" w:hAnsi="Times" w:cs="Times"/>
          <w:sz w:val="20"/>
          <w:szCs w:val="20"/>
          <w:lang w:val="en-US" w:eastAsia="en-US"/>
        </w:rPr>
        <w:t>Corg</w:t>
      </w:r>
      <w:proofErr w:type="spellEnd"/>
      <w:r w:rsidR="00E179E4">
        <w:rPr>
          <w:rFonts w:ascii="Times" w:eastAsia="Calibri" w:hAnsi="Times" w:cs="Times"/>
          <w:sz w:val="20"/>
          <w:szCs w:val="20"/>
          <w:lang w:val="en-US" w:eastAsia="en-US"/>
        </w:rPr>
        <w:t xml:space="preserve"> content (up to 14 mg/l</w:t>
      </w:r>
      <w:r w:rsidR="00E179E4" w:rsidRPr="004A63A1">
        <w:rPr>
          <w:rFonts w:ascii="Times" w:eastAsia="Calibri" w:hAnsi="Times" w:cs="Times"/>
          <w:sz w:val="20"/>
          <w:szCs w:val="20"/>
          <w:lang w:val="en-US" w:eastAsia="en-US"/>
        </w:rPr>
        <w:t>) is observed in parts of the delta where production processes are ac</w:t>
      </w:r>
      <w:r w:rsidR="00A85B36">
        <w:rPr>
          <w:rFonts w:ascii="Times" w:eastAsia="Calibri" w:hAnsi="Times" w:cs="Times"/>
          <w:sz w:val="20"/>
          <w:szCs w:val="20"/>
          <w:lang w:val="en-US" w:eastAsia="en-US"/>
        </w:rPr>
        <w:t>tive. This is most likely cost by</w:t>
      </w:r>
      <w:r w:rsidR="00E179E4" w:rsidRPr="004A63A1">
        <w:rPr>
          <w:rFonts w:ascii="Times" w:eastAsia="Calibri" w:hAnsi="Times" w:cs="Times"/>
          <w:sz w:val="20"/>
          <w:szCs w:val="20"/>
          <w:lang w:val="en-US" w:eastAsia="en-US"/>
        </w:rPr>
        <w:t xml:space="preserve"> good warming of the river </w:t>
      </w:r>
      <w:r w:rsidR="00E179E4" w:rsidRPr="00A85B36">
        <w:rPr>
          <w:rFonts w:ascii="Times" w:eastAsia="Calibri" w:hAnsi="Times" w:cs="Times"/>
          <w:sz w:val="20"/>
          <w:szCs w:val="20"/>
          <w:lang w:val="en-US" w:eastAsia="en-US"/>
        </w:rPr>
        <w:t xml:space="preserve">waters, which </w:t>
      </w:r>
      <w:r w:rsidR="00DB1AE8" w:rsidRPr="00A85B36">
        <w:rPr>
          <w:rFonts w:ascii="Times" w:eastAsia="Calibri" w:hAnsi="Times" w:cs="Times"/>
          <w:sz w:val="20"/>
          <w:szCs w:val="20"/>
          <w:lang w:val="en-US" w:eastAsia="en-US"/>
        </w:rPr>
        <w:t>stimulates</w:t>
      </w:r>
      <w:r w:rsidR="00E179E4" w:rsidRPr="00A85B36">
        <w:rPr>
          <w:rFonts w:ascii="Times" w:eastAsia="Calibri" w:hAnsi="Times" w:cs="Times"/>
          <w:sz w:val="20"/>
          <w:szCs w:val="20"/>
          <w:lang w:val="en-US" w:eastAsia="en-US"/>
        </w:rPr>
        <w:t xml:space="preserve"> the rapid</w:t>
      </w:r>
      <w:r w:rsidR="00E179E4" w:rsidRPr="004A63A1">
        <w:rPr>
          <w:rFonts w:ascii="Times" w:eastAsia="Calibri" w:hAnsi="Times" w:cs="Times"/>
          <w:sz w:val="20"/>
          <w:szCs w:val="20"/>
          <w:lang w:val="en-US" w:eastAsia="en-US"/>
        </w:rPr>
        <w:t xml:space="preserve"> development of aquatic vegetation and decomposition of accumulated biomass, as well as soils - alluvial </w:t>
      </w:r>
      <w:proofErr w:type="spellStart"/>
      <w:r w:rsidR="001571BB" w:rsidRPr="001571BB">
        <w:rPr>
          <w:rFonts w:ascii="Times" w:eastAsia="Calibri" w:hAnsi="Times" w:cs="Times"/>
          <w:sz w:val="20"/>
          <w:szCs w:val="20"/>
          <w:lang w:val="en-US" w:eastAsia="en-US"/>
        </w:rPr>
        <w:t>soddy</w:t>
      </w:r>
      <w:proofErr w:type="spellEnd"/>
      <w:r w:rsidR="001571BB" w:rsidRPr="001571BB">
        <w:rPr>
          <w:rFonts w:ascii="Times" w:eastAsia="Calibri" w:hAnsi="Times" w:cs="Times"/>
          <w:sz w:val="20"/>
          <w:szCs w:val="20"/>
          <w:lang w:val="en-US" w:eastAsia="en-US"/>
        </w:rPr>
        <w:t xml:space="preserve"> soils</w:t>
      </w:r>
      <w:r w:rsidR="00E179E4" w:rsidRPr="001571BB">
        <w:rPr>
          <w:rFonts w:ascii="Times" w:eastAsia="Calibri" w:hAnsi="Times" w:cs="Times"/>
          <w:sz w:val="20"/>
          <w:szCs w:val="20"/>
          <w:lang w:val="en-US" w:eastAsia="en-US"/>
        </w:rPr>
        <w:t xml:space="preserve"> and </w:t>
      </w:r>
      <w:r w:rsidR="001571BB" w:rsidRPr="001571BB">
        <w:rPr>
          <w:rFonts w:ascii="Times" w:eastAsia="Calibri" w:hAnsi="Times" w:cs="Times"/>
          <w:sz w:val="20"/>
          <w:szCs w:val="20"/>
          <w:lang w:val="en-US" w:eastAsia="en-US"/>
        </w:rPr>
        <w:t xml:space="preserve">humus-rich </w:t>
      </w:r>
      <w:proofErr w:type="spellStart"/>
      <w:r w:rsidR="001571BB" w:rsidRPr="001571BB">
        <w:rPr>
          <w:rFonts w:ascii="Times" w:eastAsia="Calibri" w:hAnsi="Times" w:cs="Times"/>
          <w:sz w:val="20"/>
          <w:szCs w:val="20"/>
          <w:lang w:val="en-US" w:eastAsia="en-US"/>
        </w:rPr>
        <w:t>soddy</w:t>
      </w:r>
      <w:proofErr w:type="spellEnd"/>
      <w:r w:rsidR="001571BB" w:rsidRPr="001571BB">
        <w:rPr>
          <w:rFonts w:ascii="Times" w:eastAsia="Calibri" w:hAnsi="Times" w:cs="Times"/>
          <w:sz w:val="20"/>
          <w:szCs w:val="20"/>
          <w:lang w:val="en-US" w:eastAsia="en-US"/>
        </w:rPr>
        <w:t xml:space="preserve"> soils</w:t>
      </w:r>
      <w:r w:rsidR="00E179E4" w:rsidRPr="001571BB">
        <w:rPr>
          <w:rFonts w:ascii="Times" w:eastAsia="Calibri" w:hAnsi="Times" w:cs="Times"/>
          <w:sz w:val="20"/>
          <w:szCs w:val="20"/>
          <w:lang w:val="en-US" w:eastAsia="en-US"/>
        </w:rPr>
        <w:t>, which</w:t>
      </w:r>
      <w:r w:rsidR="00E179E4" w:rsidRPr="004A63A1">
        <w:rPr>
          <w:rFonts w:ascii="Times" w:eastAsia="Calibri" w:hAnsi="Times" w:cs="Times"/>
          <w:sz w:val="20"/>
          <w:szCs w:val="20"/>
          <w:lang w:val="en-US" w:eastAsia="en-US"/>
        </w:rPr>
        <w:t xml:space="preserve"> are sources of dissolved organic carbon.</w:t>
      </w:r>
    </w:p>
    <w:p w:rsidR="00E96E1F" w:rsidRDefault="00E96E1F" w:rsidP="000913ED">
      <w:pPr>
        <w:pStyle w:val="p1"/>
        <w:ind w:firstLine="284"/>
        <w:jc w:val="both"/>
        <w:rPr>
          <w:rFonts w:ascii="Times" w:eastAsia="Calibri" w:hAnsi="Times" w:cs="Times"/>
          <w:sz w:val="20"/>
          <w:szCs w:val="20"/>
          <w:lang w:val="en-US" w:eastAsia="en-US"/>
        </w:rPr>
      </w:pPr>
      <w:r w:rsidRPr="00E96E1F">
        <w:rPr>
          <w:rFonts w:ascii="Times" w:eastAsia="Calibri" w:hAnsi="Times" w:cs="Times"/>
          <w:sz w:val="20"/>
          <w:szCs w:val="20"/>
          <w:lang w:val="en-US" w:eastAsia="en-US"/>
        </w:rPr>
        <w:t xml:space="preserve">In the lower reaches of the river, dissolved organic carbon increases by 20%. On the watershed of the river an organic matter enrichment occurs due to active ploughing of agricultural land located in the river floodplain and related flat erosion, as well as under the </w:t>
      </w:r>
      <w:r w:rsidRPr="00E96E1F">
        <w:rPr>
          <w:rFonts w:ascii="Times" w:eastAsia="Calibri" w:hAnsi="Times" w:cs="Times"/>
          <w:sz w:val="20"/>
          <w:szCs w:val="20"/>
          <w:lang w:val="en-US" w:eastAsia="en-US"/>
        </w:rPr>
        <w:lastRenderedPageBreak/>
        <w:t>influence of the city of Ulan-Ude - the average concentration of organic matter in the waters of the treatment facilities of Ulan-Ude thermal pow</w:t>
      </w:r>
      <w:r w:rsidR="00747694">
        <w:rPr>
          <w:rFonts w:ascii="Times" w:eastAsia="Calibri" w:hAnsi="Times" w:cs="Times"/>
          <w:sz w:val="20"/>
          <w:szCs w:val="20"/>
          <w:lang w:val="en-US" w:eastAsia="en-US"/>
        </w:rPr>
        <w:t>er plant-1- can reach 31 mg/l [8</w:t>
      </w:r>
      <w:r w:rsidRPr="00E96E1F">
        <w:rPr>
          <w:rFonts w:ascii="Times" w:eastAsia="Calibri" w:hAnsi="Times" w:cs="Times"/>
          <w:sz w:val="20"/>
          <w:szCs w:val="20"/>
          <w:lang w:val="en-US" w:eastAsia="en-US"/>
        </w:rPr>
        <w:t>]. In the lower Selenga and its delta, the ratio of dissolved organic carbon to suspended carbon is 71% to 29%.</w:t>
      </w:r>
    </w:p>
    <w:p w:rsidR="004A63A1" w:rsidRDefault="00F41CB0" w:rsidP="004A63A1">
      <w:pPr>
        <w:pStyle w:val="p1"/>
        <w:jc w:val="center"/>
        <w:rPr>
          <w:rFonts w:ascii="Times" w:eastAsia="Calibri" w:hAnsi="Times" w:cs="Times"/>
          <w:sz w:val="20"/>
          <w:szCs w:val="20"/>
          <w:lang w:val="en-US" w:eastAsia="en-US"/>
        </w:rPr>
      </w:pPr>
      <w:r>
        <w:rPr>
          <w:rFonts w:ascii="Times" w:eastAsia="Calibri" w:hAnsi="Times" w:cs="Times"/>
          <w:noProof/>
          <w:sz w:val="20"/>
          <w:szCs w:val="20"/>
        </w:rPr>
        <w:drawing>
          <wp:inline distT="0" distB="0" distL="0" distR="0">
            <wp:extent cx="3953294" cy="1665111"/>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6" t="1024" r="277" b="3010"/>
                    <a:stretch/>
                  </pic:blipFill>
                  <pic:spPr bwMode="auto">
                    <a:xfrm>
                      <a:off x="0" y="0"/>
                      <a:ext cx="4039290" cy="1701332"/>
                    </a:xfrm>
                    <a:prstGeom prst="rect">
                      <a:avLst/>
                    </a:prstGeom>
                    <a:noFill/>
                    <a:ln>
                      <a:noFill/>
                    </a:ln>
                    <a:extLst>
                      <a:ext uri="{53640926-AAD7-44D8-BBD7-CCE9431645EC}">
                        <a14:shadowObscured xmlns:a14="http://schemas.microsoft.com/office/drawing/2010/main"/>
                      </a:ext>
                    </a:extLst>
                  </pic:spPr>
                </pic:pic>
              </a:graphicData>
            </a:graphic>
          </wp:inline>
        </w:drawing>
      </w:r>
    </w:p>
    <w:p w:rsidR="00136050" w:rsidRDefault="004A63A1" w:rsidP="000913ED">
      <w:pPr>
        <w:suppressAutoHyphens w:val="0"/>
        <w:spacing w:before="120" w:after="120"/>
        <w:rPr>
          <w:rFonts w:ascii="Times New Roman" w:hAnsi="Times New Roman"/>
          <w:sz w:val="18"/>
          <w:szCs w:val="18"/>
          <w:lang w:val="en-US"/>
        </w:rPr>
      </w:pPr>
      <w:r w:rsidRPr="00227153">
        <w:rPr>
          <w:rFonts w:ascii="Times New Roman" w:hAnsi="Times New Roman"/>
          <w:b/>
          <w:sz w:val="18"/>
          <w:szCs w:val="18"/>
          <w:lang w:val="en-GB"/>
        </w:rPr>
        <w:t>Fig</w:t>
      </w:r>
      <w:r w:rsidRPr="00227153">
        <w:rPr>
          <w:rFonts w:ascii="Times New Roman" w:hAnsi="Times New Roman"/>
          <w:b/>
          <w:sz w:val="18"/>
          <w:szCs w:val="18"/>
          <w:lang w:val="en-US"/>
        </w:rPr>
        <w:t>.</w:t>
      </w:r>
      <w:r w:rsidR="00E8567F" w:rsidRPr="00227153">
        <w:rPr>
          <w:rFonts w:ascii="Times New Roman" w:hAnsi="Times New Roman"/>
          <w:b/>
          <w:sz w:val="18"/>
          <w:szCs w:val="18"/>
          <w:lang w:val="en-US"/>
        </w:rPr>
        <w:t xml:space="preserve"> </w:t>
      </w:r>
      <w:r w:rsidR="00E96E1F">
        <w:rPr>
          <w:rFonts w:ascii="Times New Roman" w:hAnsi="Times New Roman"/>
          <w:b/>
          <w:sz w:val="18"/>
          <w:szCs w:val="18"/>
          <w:lang w:val="en-US"/>
        </w:rPr>
        <w:t>2</w:t>
      </w:r>
      <w:r w:rsidRPr="00227153">
        <w:rPr>
          <w:rFonts w:ascii="Times New Roman" w:hAnsi="Times New Roman"/>
          <w:b/>
          <w:bCs/>
          <w:sz w:val="18"/>
          <w:szCs w:val="18"/>
          <w:lang w:val="en-US"/>
        </w:rPr>
        <w:t>.</w:t>
      </w:r>
      <w:r w:rsidR="000913ED" w:rsidRPr="000913ED">
        <w:rPr>
          <w:rFonts w:ascii="Times New Roman" w:hAnsi="Times New Roman"/>
          <w:b/>
          <w:bCs/>
          <w:sz w:val="18"/>
          <w:szCs w:val="18"/>
          <w:lang w:val="en-US"/>
        </w:rPr>
        <w:t xml:space="preserve"> </w:t>
      </w:r>
      <w:r w:rsidR="00136050" w:rsidRPr="00136050">
        <w:rPr>
          <w:rFonts w:ascii="Times New Roman" w:hAnsi="Times New Roman"/>
          <w:sz w:val="18"/>
          <w:szCs w:val="18"/>
          <w:lang w:val="en-US"/>
        </w:rPr>
        <w:t>Turbidity, dissolved and suspended organic carbon in the Lake Baikal</w:t>
      </w:r>
      <w:r w:rsidR="00E56813">
        <w:rPr>
          <w:rFonts w:ascii="Times New Roman" w:hAnsi="Times New Roman"/>
          <w:sz w:val="18"/>
          <w:szCs w:val="18"/>
          <w:lang w:val="en-US"/>
        </w:rPr>
        <w:t xml:space="preserve"> </w:t>
      </w:r>
      <w:r w:rsidR="00136050" w:rsidRPr="00136050">
        <w:rPr>
          <w:rFonts w:ascii="Times New Roman" w:hAnsi="Times New Roman"/>
          <w:sz w:val="18"/>
          <w:szCs w:val="18"/>
          <w:lang w:val="en-US"/>
        </w:rPr>
        <w:t>tributaries</w:t>
      </w:r>
    </w:p>
    <w:p w:rsidR="0001798E" w:rsidRDefault="0001798E" w:rsidP="00136050">
      <w:pPr>
        <w:suppressAutoHyphens w:val="0"/>
        <w:rPr>
          <w:rFonts w:ascii="Times New Roman" w:eastAsia="Calibri" w:hAnsi="Times New Roman"/>
          <w:sz w:val="18"/>
          <w:szCs w:val="18"/>
          <w:lang w:val="en-US"/>
        </w:rPr>
      </w:pPr>
    </w:p>
    <w:p w:rsidR="004A63A1" w:rsidRPr="004A63A1" w:rsidRDefault="00687FAC" w:rsidP="000913ED">
      <w:pPr>
        <w:pStyle w:val="p1"/>
        <w:ind w:firstLine="284"/>
        <w:jc w:val="both"/>
        <w:rPr>
          <w:rFonts w:ascii="Times" w:eastAsia="Calibri" w:hAnsi="Times" w:cs="Times"/>
          <w:sz w:val="20"/>
          <w:szCs w:val="20"/>
          <w:lang w:val="en-US" w:eastAsia="en-US"/>
        </w:rPr>
      </w:pPr>
      <w:r w:rsidRPr="00687FAC">
        <w:rPr>
          <w:rFonts w:ascii="Times" w:eastAsia="Calibri" w:hAnsi="Times" w:cs="Times"/>
          <w:sz w:val="20"/>
          <w:szCs w:val="20"/>
          <w:lang w:val="en-US" w:eastAsia="en-US"/>
        </w:rPr>
        <w:t>Majority of the Lake Baikal eastern coast tributaries lie in the mountainous area meaning high velocities regime</w:t>
      </w:r>
      <w:r>
        <w:rPr>
          <w:rFonts w:ascii="Times" w:eastAsia="Calibri" w:hAnsi="Times" w:cs="Times"/>
          <w:sz w:val="20"/>
          <w:szCs w:val="20"/>
          <w:lang w:val="en-US" w:eastAsia="en-US"/>
        </w:rPr>
        <w:t xml:space="preserve">. </w:t>
      </w:r>
      <w:r w:rsidR="004A63A1" w:rsidRPr="004A63A1">
        <w:rPr>
          <w:rFonts w:ascii="Times" w:eastAsia="Calibri" w:hAnsi="Times" w:cs="Times"/>
          <w:sz w:val="20"/>
          <w:szCs w:val="20"/>
          <w:lang w:val="en-US" w:eastAsia="en-US"/>
        </w:rPr>
        <w:t xml:space="preserve">During summer flash floods there is an increase </w:t>
      </w:r>
      <w:r w:rsidR="004A63A1" w:rsidRPr="00A85B36">
        <w:rPr>
          <w:rFonts w:ascii="Times" w:eastAsia="Calibri" w:hAnsi="Times" w:cs="Times"/>
          <w:sz w:val="20"/>
          <w:szCs w:val="20"/>
          <w:lang w:val="en-US" w:eastAsia="en-US"/>
        </w:rPr>
        <w:t xml:space="preserve">in </w:t>
      </w:r>
      <w:r w:rsidR="00DB1AE8" w:rsidRPr="00A85B36">
        <w:rPr>
          <w:rFonts w:ascii="Times" w:eastAsia="Calibri" w:hAnsi="Times" w:cs="Times"/>
          <w:sz w:val="20"/>
          <w:szCs w:val="20"/>
          <w:lang w:val="en-US" w:eastAsia="en-US"/>
        </w:rPr>
        <w:t>discharges</w:t>
      </w:r>
      <w:r w:rsidR="008C57B8" w:rsidRPr="00A85B36">
        <w:rPr>
          <w:rFonts w:ascii="Times" w:eastAsia="Calibri" w:hAnsi="Times" w:cs="Times"/>
          <w:sz w:val="20"/>
          <w:szCs w:val="20"/>
          <w:lang w:val="en-US" w:eastAsia="en-US"/>
        </w:rPr>
        <w:t>, but</w:t>
      </w:r>
      <w:r w:rsidR="008C57B8">
        <w:rPr>
          <w:rFonts w:ascii="Times" w:eastAsia="Calibri" w:hAnsi="Times" w:cs="Times"/>
          <w:sz w:val="20"/>
          <w:szCs w:val="20"/>
          <w:lang w:val="en-US" w:eastAsia="en-US"/>
        </w:rPr>
        <w:t xml:space="preserve"> the content of suspended </w:t>
      </w:r>
      <w:proofErr w:type="spellStart"/>
      <w:r w:rsidR="008C57B8">
        <w:rPr>
          <w:rFonts w:ascii="Times" w:eastAsia="Calibri" w:hAnsi="Times" w:cs="Times"/>
          <w:sz w:val="20"/>
          <w:szCs w:val="20"/>
          <w:lang w:val="en-US" w:eastAsia="en-US"/>
        </w:rPr>
        <w:t>Corg</w:t>
      </w:r>
      <w:proofErr w:type="spellEnd"/>
      <w:r w:rsidR="004A63A1" w:rsidRPr="004A63A1">
        <w:rPr>
          <w:rFonts w:ascii="Times" w:eastAsia="Calibri" w:hAnsi="Times" w:cs="Times"/>
          <w:sz w:val="20"/>
          <w:szCs w:val="20"/>
          <w:lang w:val="en-US" w:eastAsia="en-US"/>
        </w:rPr>
        <w:t xml:space="preserve"> remains small due to the lack of aquatic vegetation, and the poverty of the soil </w:t>
      </w:r>
      <w:r w:rsidR="00E179E4" w:rsidRPr="00E179E4">
        <w:rPr>
          <w:rFonts w:ascii="Times" w:eastAsia="Calibri" w:hAnsi="Times" w:cs="Times"/>
          <w:sz w:val="20"/>
          <w:szCs w:val="20"/>
          <w:lang w:val="en-US" w:eastAsia="en-US"/>
        </w:rPr>
        <w:t>with humus</w:t>
      </w:r>
      <w:r w:rsidR="00F40931">
        <w:rPr>
          <w:rFonts w:ascii="Times" w:eastAsia="Calibri" w:hAnsi="Times" w:cs="Times"/>
          <w:sz w:val="20"/>
          <w:szCs w:val="20"/>
          <w:lang w:val="en-US" w:eastAsia="en-US"/>
        </w:rPr>
        <w:t xml:space="preserve"> (</w:t>
      </w:r>
      <w:proofErr w:type="spellStart"/>
      <w:r w:rsidR="006077CF">
        <w:rPr>
          <w:rFonts w:ascii="Times" w:eastAsia="Calibri" w:hAnsi="Times" w:cs="Times"/>
          <w:sz w:val="20"/>
          <w:szCs w:val="20"/>
          <w:lang w:val="en-US" w:eastAsia="en-US"/>
        </w:rPr>
        <w:t>entic</w:t>
      </w:r>
      <w:proofErr w:type="spellEnd"/>
      <w:r w:rsidR="006077CF">
        <w:rPr>
          <w:rFonts w:ascii="Times" w:eastAsia="Calibri" w:hAnsi="Times" w:cs="Times"/>
          <w:sz w:val="20"/>
          <w:szCs w:val="20"/>
          <w:lang w:val="en-US" w:eastAsia="en-US"/>
        </w:rPr>
        <w:t xml:space="preserve"> </w:t>
      </w:r>
      <w:proofErr w:type="spellStart"/>
      <w:r w:rsidR="006077CF">
        <w:rPr>
          <w:rFonts w:ascii="Times" w:eastAsia="Calibri" w:hAnsi="Times" w:cs="Times"/>
          <w:sz w:val="20"/>
          <w:szCs w:val="20"/>
          <w:lang w:val="en-US" w:eastAsia="en-US"/>
        </w:rPr>
        <w:t>p</w:t>
      </w:r>
      <w:r w:rsidR="006077CF" w:rsidRPr="001571BB">
        <w:rPr>
          <w:rFonts w:ascii="Times" w:eastAsia="Calibri" w:hAnsi="Times" w:cs="Times"/>
          <w:sz w:val="20"/>
          <w:szCs w:val="20"/>
          <w:lang w:val="en-US" w:eastAsia="en-US"/>
        </w:rPr>
        <w:t>odzols</w:t>
      </w:r>
      <w:proofErr w:type="spellEnd"/>
      <w:r w:rsidR="006077CF" w:rsidRPr="001571BB">
        <w:rPr>
          <w:rFonts w:ascii="Times" w:eastAsia="Calibri" w:hAnsi="Times" w:cs="Times"/>
          <w:sz w:val="20"/>
          <w:szCs w:val="20"/>
          <w:lang w:val="en-US" w:eastAsia="en-US"/>
        </w:rPr>
        <w:t xml:space="preserve"> and </w:t>
      </w:r>
      <w:proofErr w:type="spellStart"/>
      <w:r w:rsidR="006077CF">
        <w:rPr>
          <w:rFonts w:ascii="Times" w:eastAsia="Calibri" w:hAnsi="Times" w:cs="Times"/>
          <w:sz w:val="20"/>
          <w:szCs w:val="20"/>
          <w:lang w:val="en-US" w:eastAsia="en-US"/>
        </w:rPr>
        <w:t>a</w:t>
      </w:r>
      <w:r w:rsidR="006077CF" w:rsidRPr="001571BB">
        <w:rPr>
          <w:rFonts w:ascii="Times" w:eastAsia="Calibri" w:hAnsi="Times" w:cs="Times"/>
          <w:sz w:val="20"/>
          <w:szCs w:val="20"/>
          <w:lang w:val="en-US" w:eastAsia="en-US"/>
        </w:rPr>
        <w:t>lb</w:t>
      </w:r>
      <w:r w:rsidR="006077CF">
        <w:rPr>
          <w:rFonts w:ascii="Times" w:eastAsia="Calibri" w:hAnsi="Times" w:cs="Times"/>
          <w:sz w:val="20"/>
          <w:szCs w:val="20"/>
          <w:lang w:val="en-US" w:eastAsia="en-US"/>
        </w:rPr>
        <w:t>ic</w:t>
      </w:r>
      <w:proofErr w:type="spellEnd"/>
      <w:r w:rsidR="006077CF">
        <w:rPr>
          <w:rFonts w:ascii="Times" w:eastAsia="Calibri" w:hAnsi="Times" w:cs="Times"/>
          <w:sz w:val="20"/>
          <w:szCs w:val="20"/>
          <w:lang w:val="en-US" w:eastAsia="en-US"/>
        </w:rPr>
        <w:t xml:space="preserve"> </w:t>
      </w:r>
      <w:proofErr w:type="spellStart"/>
      <w:r w:rsidR="006077CF">
        <w:rPr>
          <w:rFonts w:ascii="Times" w:eastAsia="Calibri" w:hAnsi="Times" w:cs="Times"/>
          <w:sz w:val="20"/>
          <w:szCs w:val="20"/>
          <w:lang w:val="en-US" w:eastAsia="en-US"/>
        </w:rPr>
        <w:t>p</w:t>
      </w:r>
      <w:r w:rsidR="006077CF" w:rsidRPr="001571BB">
        <w:rPr>
          <w:rFonts w:ascii="Times" w:eastAsia="Calibri" w:hAnsi="Times" w:cs="Times"/>
          <w:sz w:val="20"/>
          <w:szCs w:val="20"/>
          <w:lang w:val="en-US" w:eastAsia="en-US"/>
        </w:rPr>
        <w:t>odzols</w:t>
      </w:r>
      <w:proofErr w:type="spellEnd"/>
      <w:r w:rsidR="00F40931">
        <w:rPr>
          <w:rFonts w:ascii="Times" w:eastAsia="Calibri" w:hAnsi="Times" w:cs="Times"/>
          <w:sz w:val="20"/>
          <w:szCs w:val="20"/>
          <w:lang w:val="en-US" w:eastAsia="en-US"/>
        </w:rPr>
        <w:t>)</w:t>
      </w:r>
      <w:r w:rsidR="00E179E4" w:rsidRPr="00E179E4">
        <w:rPr>
          <w:rFonts w:ascii="Times" w:eastAsia="Calibri" w:hAnsi="Times" w:cs="Times"/>
          <w:sz w:val="20"/>
          <w:szCs w:val="20"/>
          <w:lang w:val="en-US" w:eastAsia="en-US"/>
        </w:rPr>
        <w:t>, the turbidity of the waters is small</w:t>
      </w:r>
      <w:r w:rsidR="004A63A1" w:rsidRPr="004A63A1">
        <w:rPr>
          <w:rFonts w:ascii="Times" w:eastAsia="Calibri" w:hAnsi="Times" w:cs="Times"/>
          <w:sz w:val="20"/>
          <w:szCs w:val="20"/>
          <w:lang w:val="en-US" w:eastAsia="en-US"/>
        </w:rPr>
        <w:t xml:space="preserve">. The dissolved organic carbon content is </w:t>
      </w:r>
      <w:r w:rsidR="00DB1AE8">
        <w:rPr>
          <w:rFonts w:ascii="Times" w:eastAsia="Calibri" w:hAnsi="Times" w:cs="Times"/>
          <w:sz w:val="20"/>
          <w:szCs w:val="20"/>
          <w:lang w:val="en-US" w:eastAsia="en-US"/>
        </w:rPr>
        <w:t xml:space="preserve">equal to </w:t>
      </w:r>
      <w:r w:rsidR="004A63A1" w:rsidRPr="004A63A1">
        <w:rPr>
          <w:rFonts w:ascii="Times" w:eastAsia="Calibri" w:hAnsi="Times" w:cs="Times"/>
          <w:sz w:val="20"/>
          <w:szCs w:val="20"/>
          <w:lang w:val="en-US" w:eastAsia="en-US"/>
        </w:rPr>
        <w:t xml:space="preserve">2 mg/l, the suspended organic carbon content </w:t>
      </w:r>
      <w:r w:rsidR="00DB1AE8">
        <w:rPr>
          <w:rFonts w:ascii="Times" w:eastAsia="Calibri" w:hAnsi="Times" w:cs="Times"/>
          <w:sz w:val="20"/>
          <w:szCs w:val="20"/>
          <w:lang w:val="en-US" w:eastAsia="en-US"/>
        </w:rPr>
        <w:t>differs from</w:t>
      </w:r>
      <w:r w:rsidR="004A63A1" w:rsidRPr="004A63A1">
        <w:rPr>
          <w:rFonts w:ascii="Times" w:eastAsia="Calibri" w:hAnsi="Times" w:cs="Times"/>
          <w:sz w:val="20"/>
          <w:szCs w:val="20"/>
          <w:lang w:val="en-US" w:eastAsia="en-US"/>
        </w:rPr>
        <w:t xml:space="preserve"> 0.01 to 0.03 mg/l, and the dissolved form exceeds the suspended one by 40 times.</w:t>
      </w:r>
    </w:p>
    <w:p w:rsidR="00854283" w:rsidRPr="002F2331" w:rsidRDefault="004A63A1" w:rsidP="000913ED">
      <w:pPr>
        <w:pStyle w:val="p1"/>
        <w:ind w:firstLine="284"/>
        <w:jc w:val="both"/>
        <w:rPr>
          <w:rFonts w:ascii="Times" w:eastAsia="Calibri" w:hAnsi="Times" w:cs="Times"/>
          <w:sz w:val="20"/>
          <w:szCs w:val="20"/>
          <w:lang w:val="en-US" w:eastAsia="en-US"/>
        </w:rPr>
      </w:pPr>
      <w:r w:rsidRPr="004A63A1">
        <w:rPr>
          <w:rFonts w:ascii="Times" w:eastAsia="Calibri" w:hAnsi="Times" w:cs="Times"/>
          <w:sz w:val="20"/>
          <w:szCs w:val="20"/>
          <w:lang w:val="en-US" w:eastAsia="en-US"/>
        </w:rPr>
        <w:t xml:space="preserve">The diversity of geomorphological, soil and landscape-geochemical conditions of the catchments of </w:t>
      </w:r>
      <w:r w:rsidR="00A7636C">
        <w:rPr>
          <w:rFonts w:ascii="Times" w:eastAsia="Calibri" w:hAnsi="Times" w:cs="Times"/>
          <w:sz w:val="20"/>
          <w:szCs w:val="20"/>
          <w:lang w:val="en-US" w:eastAsia="en-US"/>
        </w:rPr>
        <w:t>Lake Baikal</w:t>
      </w:r>
      <w:r w:rsidR="00E56813">
        <w:rPr>
          <w:rFonts w:ascii="Times" w:eastAsia="Calibri" w:hAnsi="Times" w:cs="Times"/>
          <w:sz w:val="20"/>
          <w:szCs w:val="20"/>
          <w:lang w:val="en-US" w:eastAsia="en-US"/>
        </w:rPr>
        <w:t xml:space="preserve"> </w:t>
      </w:r>
      <w:r w:rsidRPr="004A63A1">
        <w:rPr>
          <w:rFonts w:ascii="Times" w:eastAsia="Calibri" w:hAnsi="Times" w:cs="Times"/>
          <w:sz w:val="20"/>
          <w:szCs w:val="20"/>
          <w:lang w:val="en-US" w:eastAsia="en-US"/>
        </w:rPr>
        <w:t xml:space="preserve">tributaries, together with the influence of the physical and chemical properties of the elements, </w:t>
      </w:r>
      <w:r w:rsidRPr="00A85B36">
        <w:rPr>
          <w:rFonts w:ascii="Times" w:eastAsia="Calibri" w:hAnsi="Times" w:cs="Times"/>
          <w:sz w:val="20"/>
          <w:szCs w:val="20"/>
          <w:lang w:val="en-US" w:eastAsia="en-US"/>
        </w:rPr>
        <w:t>creates ambiguous dependencies</w:t>
      </w:r>
      <w:r w:rsidRPr="004A63A1">
        <w:rPr>
          <w:rFonts w:ascii="Times" w:eastAsia="Calibri" w:hAnsi="Times" w:cs="Times"/>
          <w:sz w:val="20"/>
          <w:szCs w:val="20"/>
          <w:lang w:val="en-US" w:eastAsia="en-US"/>
        </w:rPr>
        <w:t xml:space="preserve"> between their content and the factors of formation of the </w:t>
      </w:r>
      <w:r w:rsidR="00F40931" w:rsidRPr="004A63A1">
        <w:rPr>
          <w:rFonts w:ascii="Times" w:eastAsia="Calibri" w:hAnsi="Times" w:cs="Times"/>
          <w:sz w:val="20"/>
          <w:szCs w:val="20"/>
          <w:lang w:val="en-US" w:eastAsia="en-US"/>
        </w:rPr>
        <w:t xml:space="preserve">surface waters </w:t>
      </w:r>
      <w:r w:rsidR="00F40931">
        <w:rPr>
          <w:rFonts w:ascii="Times" w:eastAsia="Calibri" w:hAnsi="Times" w:cs="Times"/>
          <w:sz w:val="20"/>
          <w:szCs w:val="20"/>
          <w:lang w:val="en-US" w:eastAsia="en-US"/>
        </w:rPr>
        <w:t xml:space="preserve">chemical </w:t>
      </w:r>
      <w:r w:rsidR="00F40931" w:rsidRPr="00A85B36">
        <w:rPr>
          <w:rFonts w:ascii="Times" w:eastAsia="Calibri" w:hAnsi="Times" w:cs="Times"/>
          <w:sz w:val="20"/>
          <w:szCs w:val="20"/>
          <w:lang w:val="en-US" w:eastAsia="en-US"/>
        </w:rPr>
        <w:t>composition</w:t>
      </w:r>
      <w:r w:rsidRPr="00A85B36">
        <w:rPr>
          <w:rFonts w:ascii="Times" w:eastAsia="Calibri" w:hAnsi="Times" w:cs="Times"/>
          <w:sz w:val="20"/>
          <w:szCs w:val="20"/>
          <w:lang w:val="en-US" w:eastAsia="en-US"/>
        </w:rPr>
        <w:t>. Conditions of chemical element migration in landscapes outside river valleys are determined by relief conditions combined with properties of rocks and soils. For the mountain relief, the processes of denudation, carry-out and transit of the chemical elements in question are predominant.</w:t>
      </w:r>
      <w:r w:rsidR="00E56813">
        <w:rPr>
          <w:rFonts w:ascii="Times" w:eastAsia="Calibri" w:hAnsi="Times" w:cs="Times"/>
          <w:sz w:val="20"/>
          <w:szCs w:val="20"/>
          <w:lang w:val="en-US" w:eastAsia="en-US"/>
        </w:rPr>
        <w:t xml:space="preserve"> </w:t>
      </w:r>
      <w:r w:rsidR="00687FAC" w:rsidRPr="00687FAC">
        <w:rPr>
          <w:rFonts w:ascii="Times" w:eastAsia="Calibri" w:hAnsi="Times" w:cs="Times"/>
          <w:sz w:val="20"/>
          <w:szCs w:val="20"/>
          <w:lang w:val="en-US" w:eastAsia="en-US"/>
        </w:rPr>
        <w:t xml:space="preserve">Narrow valleys of small tributaries with undeveloped floodplain play a role of transit zones </w:t>
      </w:r>
      <w:r w:rsidR="00747694">
        <w:rPr>
          <w:rFonts w:ascii="Times" w:eastAsia="Calibri" w:hAnsi="Times" w:cs="Times"/>
          <w:sz w:val="20"/>
          <w:szCs w:val="20"/>
          <w:lang w:val="en-US" w:eastAsia="en-US"/>
        </w:rPr>
        <w:t>[9</w:t>
      </w:r>
      <w:r w:rsidR="00687FAC">
        <w:rPr>
          <w:rFonts w:ascii="Times" w:eastAsia="Calibri" w:hAnsi="Times" w:cs="Times"/>
          <w:sz w:val="20"/>
          <w:szCs w:val="20"/>
          <w:lang w:val="en-US" w:eastAsia="en-US"/>
        </w:rPr>
        <w:t>].</w:t>
      </w:r>
      <w:r w:rsidRPr="00A85B36">
        <w:rPr>
          <w:rFonts w:ascii="Times" w:eastAsia="Calibri" w:hAnsi="Times" w:cs="Times"/>
          <w:sz w:val="20"/>
          <w:szCs w:val="20"/>
          <w:lang w:val="en-US" w:eastAsia="en-US"/>
        </w:rPr>
        <w:t xml:space="preserve"> Leaching of chemical elements and enrichment of surface waters does not occur due to short-</w:t>
      </w:r>
      <w:r w:rsidRPr="004A63A1">
        <w:rPr>
          <w:rFonts w:ascii="Times" w:eastAsia="Calibri" w:hAnsi="Times" w:cs="Times"/>
          <w:sz w:val="20"/>
          <w:szCs w:val="20"/>
          <w:lang w:val="en-US" w:eastAsia="en-US"/>
        </w:rPr>
        <w:t>term contact between water and rocks. The lowland areas are characterized by a transit-</w:t>
      </w:r>
      <w:r w:rsidR="00F40931" w:rsidRPr="00F40931">
        <w:rPr>
          <w:rFonts w:ascii="Times" w:eastAsia="Calibri" w:hAnsi="Times" w:cs="Times"/>
          <w:sz w:val="20"/>
          <w:szCs w:val="20"/>
          <w:lang w:val="en-US" w:eastAsia="en-US"/>
        </w:rPr>
        <w:t xml:space="preserve">accumulative type </w:t>
      </w:r>
      <w:r w:rsidRPr="004A63A1">
        <w:rPr>
          <w:rFonts w:ascii="Times" w:eastAsia="Calibri" w:hAnsi="Times" w:cs="Times"/>
          <w:sz w:val="20"/>
          <w:szCs w:val="20"/>
          <w:lang w:val="en-US" w:eastAsia="en-US"/>
        </w:rPr>
        <w:t>of landscape (lower current and Selenga delta) and</w:t>
      </w:r>
      <w:r w:rsidR="00F40931">
        <w:rPr>
          <w:rFonts w:ascii="Times" w:eastAsia="Calibri" w:hAnsi="Times" w:cs="Times"/>
          <w:sz w:val="20"/>
          <w:szCs w:val="20"/>
          <w:lang w:val="en-US" w:eastAsia="en-US"/>
        </w:rPr>
        <w:t xml:space="preserve"> an </w:t>
      </w:r>
      <w:r w:rsidR="00F40931" w:rsidRPr="00F40931">
        <w:rPr>
          <w:rFonts w:ascii="Times" w:eastAsia="Calibri" w:hAnsi="Times" w:cs="Times"/>
          <w:sz w:val="20"/>
          <w:szCs w:val="20"/>
          <w:lang w:val="en-US" w:eastAsia="en-US"/>
        </w:rPr>
        <w:t xml:space="preserve">accumulative type </w:t>
      </w:r>
      <w:r w:rsidR="00F40931">
        <w:rPr>
          <w:rFonts w:ascii="Times" w:eastAsia="Calibri" w:hAnsi="Times" w:cs="Times"/>
          <w:sz w:val="20"/>
          <w:szCs w:val="20"/>
          <w:lang w:val="en-US" w:eastAsia="en-US"/>
        </w:rPr>
        <w:t>of landscape (</w:t>
      </w:r>
      <w:proofErr w:type="spellStart"/>
      <w:r w:rsidR="00F40931">
        <w:rPr>
          <w:rFonts w:ascii="Times" w:eastAsia="Calibri" w:hAnsi="Times" w:cs="Times"/>
          <w:sz w:val="20"/>
          <w:szCs w:val="20"/>
          <w:lang w:val="en-US" w:eastAsia="en-US"/>
        </w:rPr>
        <w:t>E</w:t>
      </w:r>
      <w:r w:rsidRPr="004A63A1">
        <w:rPr>
          <w:rFonts w:ascii="Times" w:eastAsia="Calibri" w:hAnsi="Times" w:cs="Times"/>
          <w:sz w:val="20"/>
          <w:szCs w:val="20"/>
          <w:lang w:val="en-US" w:eastAsia="en-US"/>
        </w:rPr>
        <w:t>zovka</w:t>
      </w:r>
      <w:proofErr w:type="spellEnd"/>
      <w:r w:rsidRPr="004A63A1">
        <w:rPr>
          <w:rFonts w:ascii="Times" w:eastAsia="Calibri" w:hAnsi="Times" w:cs="Times"/>
          <w:sz w:val="20"/>
          <w:szCs w:val="20"/>
          <w:lang w:val="en-US" w:eastAsia="en-US"/>
        </w:rPr>
        <w:t xml:space="preserve"> and </w:t>
      </w:r>
      <w:proofErr w:type="spellStart"/>
      <w:r w:rsidRPr="004A63A1">
        <w:rPr>
          <w:rFonts w:ascii="Times" w:eastAsia="Calibri" w:hAnsi="Times" w:cs="Times"/>
          <w:sz w:val="20"/>
          <w:szCs w:val="20"/>
          <w:lang w:val="en-US" w:eastAsia="en-US"/>
        </w:rPr>
        <w:t>Turka</w:t>
      </w:r>
      <w:proofErr w:type="spellEnd"/>
      <w:r w:rsidRPr="004A63A1">
        <w:rPr>
          <w:rFonts w:ascii="Times" w:eastAsia="Calibri" w:hAnsi="Times" w:cs="Times"/>
          <w:sz w:val="20"/>
          <w:szCs w:val="20"/>
          <w:lang w:val="en-US" w:eastAsia="en-US"/>
        </w:rPr>
        <w:t xml:space="preserve"> rivers). During drainage of </w:t>
      </w:r>
      <w:proofErr w:type="spellStart"/>
      <w:r w:rsidR="001571BB" w:rsidRPr="001571BB">
        <w:rPr>
          <w:rFonts w:ascii="Times" w:eastAsia="Calibri" w:hAnsi="Times" w:cs="Times"/>
          <w:sz w:val="20"/>
          <w:szCs w:val="20"/>
          <w:lang w:val="en-US" w:eastAsia="en-US"/>
        </w:rPr>
        <w:t>lithosols</w:t>
      </w:r>
      <w:proofErr w:type="spellEnd"/>
      <w:r w:rsidRPr="001571BB">
        <w:rPr>
          <w:rFonts w:ascii="Times" w:eastAsia="Calibri" w:hAnsi="Times" w:cs="Times"/>
          <w:sz w:val="20"/>
          <w:szCs w:val="20"/>
          <w:lang w:val="en-US" w:eastAsia="en-US"/>
        </w:rPr>
        <w:t xml:space="preserve">, </w:t>
      </w:r>
      <w:proofErr w:type="spellStart"/>
      <w:r w:rsidR="001571BB">
        <w:rPr>
          <w:rFonts w:ascii="Times" w:eastAsia="Calibri" w:hAnsi="Times" w:cs="Times"/>
          <w:sz w:val="20"/>
          <w:szCs w:val="20"/>
          <w:lang w:val="en-US" w:eastAsia="en-US"/>
        </w:rPr>
        <w:t>entic</w:t>
      </w:r>
      <w:proofErr w:type="spellEnd"/>
      <w:r w:rsidR="00E56813">
        <w:rPr>
          <w:rFonts w:ascii="Times" w:eastAsia="Calibri" w:hAnsi="Times" w:cs="Times"/>
          <w:sz w:val="20"/>
          <w:szCs w:val="20"/>
          <w:lang w:val="en-US" w:eastAsia="en-US"/>
        </w:rPr>
        <w:t xml:space="preserve"> </w:t>
      </w:r>
      <w:proofErr w:type="spellStart"/>
      <w:r w:rsidR="001571BB">
        <w:rPr>
          <w:rFonts w:ascii="Times" w:eastAsia="Calibri" w:hAnsi="Times" w:cs="Times"/>
          <w:sz w:val="20"/>
          <w:szCs w:val="20"/>
          <w:lang w:val="en-US" w:eastAsia="en-US"/>
        </w:rPr>
        <w:t>p</w:t>
      </w:r>
      <w:r w:rsidR="001571BB" w:rsidRPr="001571BB">
        <w:rPr>
          <w:rFonts w:ascii="Times" w:eastAsia="Calibri" w:hAnsi="Times" w:cs="Times"/>
          <w:sz w:val="20"/>
          <w:szCs w:val="20"/>
          <w:lang w:val="en-US" w:eastAsia="en-US"/>
        </w:rPr>
        <w:t>odzols</w:t>
      </w:r>
      <w:proofErr w:type="spellEnd"/>
      <w:r w:rsidRPr="001571BB">
        <w:rPr>
          <w:rFonts w:ascii="Times" w:eastAsia="Calibri" w:hAnsi="Times" w:cs="Times"/>
          <w:sz w:val="20"/>
          <w:szCs w:val="20"/>
          <w:lang w:val="en-US" w:eastAsia="en-US"/>
        </w:rPr>
        <w:t xml:space="preserve"> and </w:t>
      </w:r>
      <w:proofErr w:type="spellStart"/>
      <w:r w:rsidR="001571BB">
        <w:rPr>
          <w:rFonts w:ascii="Times" w:eastAsia="Calibri" w:hAnsi="Times" w:cs="Times"/>
          <w:sz w:val="20"/>
          <w:szCs w:val="20"/>
          <w:lang w:val="en-US" w:eastAsia="en-US"/>
        </w:rPr>
        <w:t>a</w:t>
      </w:r>
      <w:r w:rsidR="001571BB" w:rsidRPr="001571BB">
        <w:rPr>
          <w:rFonts w:ascii="Times" w:eastAsia="Calibri" w:hAnsi="Times" w:cs="Times"/>
          <w:sz w:val="20"/>
          <w:szCs w:val="20"/>
          <w:lang w:val="en-US" w:eastAsia="en-US"/>
        </w:rPr>
        <w:t>lb</w:t>
      </w:r>
      <w:r w:rsidR="001571BB">
        <w:rPr>
          <w:rFonts w:ascii="Times" w:eastAsia="Calibri" w:hAnsi="Times" w:cs="Times"/>
          <w:sz w:val="20"/>
          <w:szCs w:val="20"/>
          <w:lang w:val="en-US" w:eastAsia="en-US"/>
        </w:rPr>
        <w:t>ic</w:t>
      </w:r>
      <w:proofErr w:type="spellEnd"/>
      <w:r w:rsidR="00E56813">
        <w:rPr>
          <w:rFonts w:ascii="Times" w:eastAsia="Calibri" w:hAnsi="Times" w:cs="Times"/>
          <w:sz w:val="20"/>
          <w:szCs w:val="20"/>
          <w:lang w:val="en-US" w:eastAsia="en-US"/>
        </w:rPr>
        <w:t xml:space="preserve"> </w:t>
      </w:r>
      <w:proofErr w:type="spellStart"/>
      <w:r w:rsidR="001571BB">
        <w:rPr>
          <w:rFonts w:ascii="Times" w:eastAsia="Calibri" w:hAnsi="Times" w:cs="Times"/>
          <w:sz w:val="20"/>
          <w:szCs w:val="20"/>
          <w:lang w:val="en-US" w:eastAsia="en-US"/>
        </w:rPr>
        <w:t>p</w:t>
      </w:r>
      <w:r w:rsidR="001571BB" w:rsidRPr="001571BB">
        <w:rPr>
          <w:rFonts w:ascii="Times" w:eastAsia="Calibri" w:hAnsi="Times" w:cs="Times"/>
          <w:sz w:val="20"/>
          <w:szCs w:val="20"/>
          <w:lang w:val="en-US" w:eastAsia="en-US"/>
        </w:rPr>
        <w:t>odzols</w:t>
      </w:r>
      <w:proofErr w:type="spellEnd"/>
      <w:r w:rsidRPr="004A63A1">
        <w:rPr>
          <w:rFonts w:ascii="Times" w:eastAsia="Calibri" w:hAnsi="Times" w:cs="Times"/>
          <w:sz w:val="20"/>
          <w:szCs w:val="20"/>
          <w:lang w:val="en-US" w:eastAsia="en-US"/>
        </w:rPr>
        <w:t xml:space="preserve"> formed on well-washed crystalline rocks of mountain and lowland areas of the taiga zone (</w:t>
      </w:r>
      <w:proofErr w:type="spellStart"/>
      <w:r w:rsidRPr="004A63A1">
        <w:rPr>
          <w:rFonts w:ascii="Times" w:eastAsia="Calibri" w:hAnsi="Times" w:cs="Times"/>
          <w:sz w:val="20"/>
          <w:szCs w:val="20"/>
          <w:lang w:val="en-US" w:eastAsia="en-US"/>
        </w:rPr>
        <w:t>Ty</w:t>
      </w:r>
      <w:r w:rsidR="00F40931">
        <w:rPr>
          <w:rFonts w:ascii="Times" w:eastAsia="Calibri" w:hAnsi="Times" w:cs="Times"/>
          <w:sz w:val="20"/>
          <w:szCs w:val="20"/>
          <w:lang w:val="en-US" w:eastAsia="en-US"/>
        </w:rPr>
        <w:t>ia</w:t>
      </w:r>
      <w:proofErr w:type="spellEnd"/>
      <w:r w:rsidR="00F40931">
        <w:rPr>
          <w:rFonts w:ascii="Times" w:eastAsia="Calibri" w:hAnsi="Times" w:cs="Times"/>
          <w:sz w:val="20"/>
          <w:szCs w:val="20"/>
          <w:lang w:val="en-US" w:eastAsia="en-US"/>
        </w:rPr>
        <w:t xml:space="preserve">, </w:t>
      </w:r>
      <w:proofErr w:type="spellStart"/>
      <w:r w:rsidR="00F40931">
        <w:rPr>
          <w:rFonts w:ascii="Times" w:eastAsia="Calibri" w:hAnsi="Times" w:cs="Times"/>
          <w:sz w:val="20"/>
          <w:szCs w:val="20"/>
          <w:lang w:val="en-US" w:eastAsia="en-US"/>
        </w:rPr>
        <w:t>Snejnaya</w:t>
      </w:r>
      <w:proofErr w:type="spellEnd"/>
      <w:r w:rsidR="00F40931">
        <w:rPr>
          <w:rFonts w:ascii="Times" w:eastAsia="Calibri" w:hAnsi="Times" w:cs="Times"/>
          <w:sz w:val="20"/>
          <w:szCs w:val="20"/>
          <w:lang w:val="en-US" w:eastAsia="en-US"/>
        </w:rPr>
        <w:t xml:space="preserve">, small </w:t>
      </w:r>
      <w:proofErr w:type="spellStart"/>
      <w:r w:rsidR="00F40931">
        <w:rPr>
          <w:rFonts w:ascii="Times" w:eastAsia="Calibri" w:hAnsi="Times" w:cs="Times"/>
          <w:sz w:val="20"/>
          <w:szCs w:val="20"/>
          <w:lang w:val="en-US" w:eastAsia="en-US"/>
        </w:rPr>
        <w:t>Hamar-Daban</w:t>
      </w:r>
      <w:proofErr w:type="spellEnd"/>
      <w:r w:rsidR="002D6A07">
        <w:rPr>
          <w:rFonts w:ascii="Times" w:eastAsia="Calibri" w:hAnsi="Times" w:cs="Times"/>
          <w:sz w:val="20"/>
          <w:szCs w:val="20"/>
          <w:lang w:val="en-US" w:eastAsia="en-US"/>
        </w:rPr>
        <w:t xml:space="preserve"> </w:t>
      </w:r>
      <w:r w:rsidR="00F40931">
        <w:rPr>
          <w:rFonts w:ascii="Times" w:eastAsia="Calibri" w:hAnsi="Times" w:cs="Times"/>
          <w:sz w:val="20"/>
          <w:szCs w:val="20"/>
          <w:lang w:val="en-US" w:eastAsia="en-US"/>
        </w:rPr>
        <w:t>River)</w:t>
      </w:r>
      <w:r w:rsidRPr="004A63A1">
        <w:rPr>
          <w:rFonts w:ascii="Times" w:eastAsia="Calibri" w:hAnsi="Times" w:cs="Times"/>
          <w:sz w:val="20"/>
          <w:szCs w:val="20"/>
          <w:lang w:val="en-US" w:eastAsia="en-US"/>
        </w:rPr>
        <w:t xml:space="preserve"> waters with</w:t>
      </w:r>
      <w:r w:rsidR="00F40931">
        <w:rPr>
          <w:rFonts w:ascii="Times" w:eastAsia="Calibri" w:hAnsi="Times" w:cs="Times"/>
          <w:sz w:val="20"/>
          <w:szCs w:val="20"/>
          <w:lang w:val="en-US" w:eastAsia="en-US"/>
        </w:rPr>
        <w:t xml:space="preserve"> very low mineralization and</w:t>
      </w:r>
      <w:r w:rsidRPr="004A63A1">
        <w:rPr>
          <w:rFonts w:ascii="Times" w:eastAsia="Calibri" w:hAnsi="Times" w:cs="Times"/>
          <w:sz w:val="20"/>
          <w:szCs w:val="20"/>
          <w:lang w:val="en-US" w:eastAsia="en-US"/>
        </w:rPr>
        <w:t xml:space="preserve"> reduced pH values are formed. In the water of these tributaries, concentrations of biogenic elements and organic carbon are extremely low. High positive correlation coefficients are found between the mineral nitrogen content and the soils of peatlands and </w:t>
      </w:r>
      <w:proofErr w:type="spellStart"/>
      <w:r w:rsidR="001571BB">
        <w:rPr>
          <w:rFonts w:ascii="Times" w:eastAsia="Calibri" w:hAnsi="Times" w:cs="Times"/>
          <w:sz w:val="20"/>
          <w:szCs w:val="20"/>
          <w:lang w:val="en-US" w:eastAsia="en-US"/>
        </w:rPr>
        <w:t>g</w:t>
      </w:r>
      <w:r w:rsidR="001571BB" w:rsidRPr="001571BB">
        <w:rPr>
          <w:rFonts w:ascii="Times" w:eastAsia="Calibri" w:hAnsi="Times" w:cs="Times"/>
          <w:sz w:val="20"/>
          <w:szCs w:val="20"/>
          <w:lang w:val="en-US" w:eastAsia="en-US"/>
        </w:rPr>
        <w:t>leysols</w:t>
      </w:r>
      <w:proofErr w:type="spellEnd"/>
      <w:r w:rsidRPr="004A63A1">
        <w:rPr>
          <w:rFonts w:ascii="Times" w:eastAsia="Calibri" w:hAnsi="Times" w:cs="Times"/>
          <w:sz w:val="20"/>
          <w:szCs w:val="20"/>
          <w:lang w:val="en-US" w:eastAsia="en-US"/>
        </w:rPr>
        <w:t>, which are present on the ca</w:t>
      </w:r>
      <w:r w:rsidR="00F40931">
        <w:rPr>
          <w:rFonts w:ascii="Times" w:eastAsia="Calibri" w:hAnsi="Times" w:cs="Times"/>
          <w:sz w:val="20"/>
          <w:szCs w:val="20"/>
          <w:lang w:val="en-US" w:eastAsia="en-US"/>
        </w:rPr>
        <w:t>tchments of marshland rivers (</w:t>
      </w:r>
      <w:proofErr w:type="spellStart"/>
      <w:r w:rsidR="00F40931">
        <w:rPr>
          <w:rFonts w:ascii="Times" w:eastAsia="Calibri" w:hAnsi="Times" w:cs="Times"/>
          <w:sz w:val="20"/>
          <w:szCs w:val="20"/>
          <w:lang w:val="en-US" w:eastAsia="en-US"/>
        </w:rPr>
        <w:t>Ezovka</w:t>
      </w:r>
      <w:proofErr w:type="spellEnd"/>
      <w:r w:rsidR="00F40931">
        <w:rPr>
          <w:rFonts w:ascii="Times" w:eastAsia="Calibri" w:hAnsi="Times" w:cs="Times"/>
          <w:sz w:val="20"/>
          <w:szCs w:val="20"/>
          <w:lang w:val="en-US" w:eastAsia="en-US"/>
        </w:rPr>
        <w:t>). Mineral and total</w:t>
      </w:r>
      <w:r w:rsidRPr="004A63A1">
        <w:rPr>
          <w:rFonts w:ascii="Times" w:eastAsia="Calibri" w:hAnsi="Times" w:cs="Times"/>
          <w:sz w:val="20"/>
          <w:szCs w:val="20"/>
          <w:lang w:val="en-US" w:eastAsia="en-US"/>
        </w:rPr>
        <w:t xml:space="preserve"> phosphorus correlates with iron because it forms compounds with it.</w:t>
      </w:r>
    </w:p>
    <w:p w:rsidR="00DB3B4E" w:rsidRDefault="002F2331" w:rsidP="000913ED">
      <w:pPr>
        <w:spacing w:before="340" w:after="170"/>
        <w:jc w:val="both"/>
        <w:rPr>
          <w:rFonts w:ascii="Arial" w:hAnsi="Arial" w:cs="Arial"/>
          <w:b/>
          <w:bCs/>
          <w:szCs w:val="24"/>
          <w:lang w:val="en-US"/>
        </w:rPr>
      </w:pPr>
      <w:r w:rsidRPr="00A7636C">
        <w:rPr>
          <w:rFonts w:ascii="Arial" w:hAnsi="Arial" w:cs="Arial"/>
          <w:b/>
          <w:bCs/>
          <w:szCs w:val="24"/>
          <w:lang w:val="en-US"/>
        </w:rPr>
        <w:t>4</w:t>
      </w:r>
      <w:r w:rsidR="000913ED" w:rsidRPr="00CE1704">
        <w:rPr>
          <w:rFonts w:ascii="Arial" w:hAnsi="Arial" w:cs="Arial"/>
          <w:b/>
          <w:bCs/>
          <w:szCs w:val="24"/>
          <w:lang w:val="en-US"/>
        </w:rPr>
        <w:t xml:space="preserve"> </w:t>
      </w:r>
      <w:r w:rsidRPr="00A7636C">
        <w:rPr>
          <w:rFonts w:ascii="Arial" w:hAnsi="Arial" w:cs="Arial"/>
          <w:b/>
          <w:bCs/>
          <w:szCs w:val="24"/>
          <w:lang w:val="en-US"/>
        </w:rPr>
        <w:t>Conclusions</w:t>
      </w:r>
    </w:p>
    <w:p w:rsidR="00A7636C" w:rsidRPr="00B365F9" w:rsidRDefault="00A7636C" w:rsidP="00B365F9">
      <w:pPr>
        <w:pStyle w:val="p1"/>
        <w:jc w:val="both"/>
        <w:rPr>
          <w:rFonts w:ascii="Times" w:eastAsia="Calibri" w:hAnsi="Times" w:cs="Times"/>
          <w:sz w:val="20"/>
          <w:szCs w:val="20"/>
          <w:lang w:val="en-US" w:eastAsia="en-US"/>
        </w:rPr>
      </w:pPr>
      <w:r w:rsidRPr="00A7636C">
        <w:rPr>
          <w:rFonts w:ascii="Times" w:eastAsia="Calibri" w:hAnsi="Times" w:cs="Times"/>
          <w:sz w:val="20"/>
          <w:lang w:val="en-US" w:eastAsia="en-US"/>
        </w:rPr>
        <w:t xml:space="preserve">An analysis on the spatial distribution of nutrients and organic carbon in the waters of </w:t>
      </w:r>
      <w:r>
        <w:rPr>
          <w:rFonts w:ascii="Times" w:eastAsia="Calibri" w:hAnsi="Times" w:cs="Times"/>
          <w:sz w:val="20"/>
          <w:lang w:val="en-US" w:eastAsia="en-US"/>
        </w:rPr>
        <w:t>Lake Baikal</w:t>
      </w:r>
      <w:r w:rsidRPr="00A7636C">
        <w:rPr>
          <w:rFonts w:ascii="Times" w:eastAsia="Calibri" w:hAnsi="Times" w:cs="Times"/>
          <w:sz w:val="20"/>
          <w:lang w:val="en-US" w:eastAsia="en-US"/>
        </w:rPr>
        <w:t xml:space="preserve"> tributaries revealed the dependence of their content on the geological and landscape conditions of the catchments. Low concentrations and dominance of the dissolved form of </w:t>
      </w:r>
      <w:r w:rsidRPr="00A7636C">
        <w:rPr>
          <w:rFonts w:ascii="Times" w:eastAsia="Calibri" w:hAnsi="Times" w:cs="Times"/>
          <w:sz w:val="20"/>
          <w:lang w:val="en-US" w:eastAsia="en-US"/>
        </w:rPr>
        <w:lastRenderedPageBreak/>
        <w:t xml:space="preserve">nutrients and organic substances in the waters of small tributaries of the lake are caused by high flow rates and reduced water temperatures, leading to oligotrophic conditions and poor development of aquatic vegetation. The soil cover in the basins of small tributaries is </w:t>
      </w:r>
      <w:r w:rsidRPr="00BC56A5">
        <w:rPr>
          <w:rFonts w:ascii="Times" w:eastAsia="Calibri" w:hAnsi="Times" w:cs="Times"/>
          <w:sz w:val="20"/>
          <w:lang w:val="en-US" w:eastAsia="en-US"/>
        </w:rPr>
        <w:t xml:space="preserve">represented by </w:t>
      </w:r>
      <w:proofErr w:type="spellStart"/>
      <w:r w:rsidR="00BC56A5">
        <w:rPr>
          <w:rFonts w:ascii="Times" w:eastAsia="Calibri" w:hAnsi="Times" w:cs="Times"/>
          <w:sz w:val="20"/>
          <w:lang w:val="en-US" w:eastAsia="en-US"/>
        </w:rPr>
        <w:t>entic</w:t>
      </w:r>
      <w:proofErr w:type="spellEnd"/>
      <w:r w:rsidR="00E56813">
        <w:rPr>
          <w:rFonts w:ascii="Times" w:eastAsia="Calibri" w:hAnsi="Times" w:cs="Times"/>
          <w:sz w:val="20"/>
          <w:lang w:val="en-US" w:eastAsia="en-US"/>
        </w:rPr>
        <w:t xml:space="preserve"> </w:t>
      </w:r>
      <w:proofErr w:type="spellStart"/>
      <w:r w:rsidR="00BC56A5">
        <w:rPr>
          <w:rFonts w:ascii="Times" w:eastAsia="Calibri" w:hAnsi="Times" w:cs="Times"/>
          <w:sz w:val="20"/>
          <w:lang w:val="en-US" w:eastAsia="en-US"/>
        </w:rPr>
        <w:t>podzols</w:t>
      </w:r>
      <w:proofErr w:type="spellEnd"/>
      <w:r w:rsidR="00BC56A5">
        <w:rPr>
          <w:rFonts w:ascii="Times" w:eastAsia="Calibri" w:hAnsi="Times" w:cs="Times"/>
          <w:sz w:val="20"/>
          <w:lang w:val="en-US" w:eastAsia="en-US"/>
        </w:rPr>
        <w:t xml:space="preserve">, </w:t>
      </w:r>
      <w:proofErr w:type="spellStart"/>
      <w:r w:rsidR="00BC56A5">
        <w:rPr>
          <w:rFonts w:ascii="Times" w:eastAsia="Calibri" w:hAnsi="Times" w:cs="Times"/>
          <w:sz w:val="20"/>
          <w:lang w:val="en-US" w:eastAsia="en-US"/>
        </w:rPr>
        <w:t>albic</w:t>
      </w:r>
      <w:proofErr w:type="spellEnd"/>
      <w:r w:rsidR="00E56813">
        <w:rPr>
          <w:rFonts w:ascii="Times" w:eastAsia="Calibri" w:hAnsi="Times" w:cs="Times"/>
          <w:sz w:val="20"/>
          <w:lang w:val="en-US" w:eastAsia="en-US"/>
        </w:rPr>
        <w:t xml:space="preserve"> </w:t>
      </w:r>
      <w:proofErr w:type="spellStart"/>
      <w:r w:rsidR="00BC56A5">
        <w:rPr>
          <w:rFonts w:ascii="Times" w:eastAsia="Calibri" w:hAnsi="Times" w:cs="Times"/>
          <w:sz w:val="20"/>
          <w:lang w:val="en-US" w:eastAsia="en-US"/>
        </w:rPr>
        <w:t>p</w:t>
      </w:r>
      <w:r w:rsidR="00BC56A5" w:rsidRPr="00BC56A5">
        <w:rPr>
          <w:rFonts w:ascii="Times" w:eastAsia="Calibri" w:hAnsi="Times" w:cs="Times"/>
          <w:sz w:val="20"/>
          <w:lang w:val="en-US" w:eastAsia="en-US"/>
        </w:rPr>
        <w:t>odzols</w:t>
      </w:r>
      <w:r w:rsidRPr="00BC56A5">
        <w:rPr>
          <w:rFonts w:ascii="Times" w:eastAsia="Calibri" w:hAnsi="Times" w:cs="Times"/>
          <w:sz w:val="20"/>
          <w:lang w:val="en-US" w:eastAsia="en-US"/>
        </w:rPr>
        <w:t>and</w:t>
      </w:r>
      <w:proofErr w:type="spellEnd"/>
      <w:r w:rsidRPr="00BC56A5">
        <w:rPr>
          <w:rFonts w:ascii="Times" w:eastAsia="Calibri" w:hAnsi="Times" w:cs="Times"/>
          <w:sz w:val="20"/>
          <w:lang w:val="en-US" w:eastAsia="en-US"/>
        </w:rPr>
        <w:t xml:space="preserve"> </w:t>
      </w:r>
      <w:proofErr w:type="spellStart"/>
      <w:r w:rsidR="001571BB" w:rsidRPr="00BC56A5">
        <w:rPr>
          <w:rFonts w:ascii="Times" w:eastAsia="Calibri" w:hAnsi="Times" w:cs="Times"/>
          <w:sz w:val="20"/>
          <w:lang w:val="en-US" w:eastAsia="en-US"/>
        </w:rPr>
        <w:t>lithosols</w:t>
      </w:r>
      <w:proofErr w:type="spellEnd"/>
      <w:r w:rsidRPr="00BC56A5">
        <w:rPr>
          <w:rFonts w:ascii="Times" w:eastAsia="Calibri" w:hAnsi="Times" w:cs="Times"/>
          <w:sz w:val="20"/>
          <w:lang w:val="en-US" w:eastAsia="en-US"/>
        </w:rPr>
        <w:t xml:space="preserve"> with a low organic content. The</w:t>
      </w:r>
      <w:r w:rsidRPr="00A7636C">
        <w:rPr>
          <w:rFonts w:ascii="Times" w:eastAsia="Calibri" w:hAnsi="Times" w:cs="Times"/>
          <w:sz w:val="20"/>
          <w:lang w:val="en-US" w:eastAsia="en-US"/>
        </w:rPr>
        <w:t xml:space="preserve"> variety of geomorphological and landscape-geochemical conditions of the Lake Baikal large tributaries catchments, as well as the influence of the anthropogenic factor, creates </w:t>
      </w:r>
      <w:r w:rsidRPr="00B365F9">
        <w:rPr>
          <w:rFonts w:ascii="Times" w:eastAsia="Calibri" w:hAnsi="Times" w:cs="Times"/>
          <w:sz w:val="20"/>
          <w:szCs w:val="20"/>
          <w:lang w:val="en-US" w:eastAsia="en-US"/>
        </w:rPr>
        <w:t>ambiguous relationships between the content and form of biogenic and organic substances and the factors of their formation.</w:t>
      </w:r>
    </w:p>
    <w:p w:rsidR="00A7636C" w:rsidRPr="00B365F9" w:rsidRDefault="00A7636C" w:rsidP="000913ED">
      <w:pPr>
        <w:pStyle w:val="p1"/>
        <w:ind w:firstLine="284"/>
        <w:jc w:val="both"/>
        <w:rPr>
          <w:rFonts w:ascii="Times" w:eastAsia="Calibri" w:hAnsi="Times" w:cs="Times"/>
          <w:sz w:val="20"/>
          <w:szCs w:val="20"/>
          <w:lang w:val="en-US" w:eastAsia="en-US"/>
        </w:rPr>
      </w:pPr>
      <w:r w:rsidRPr="00B365F9">
        <w:rPr>
          <w:rFonts w:ascii="Times" w:eastAsia="Calibri" w:hAnsi="Times" w:cs="Times"/>
          <w:sz w:val="20"/>
          <w:szCs w:val="20"/>
          <w:lang w:val="en-US" w:eastAsia="en-US"/>
        </w:rPr>
        <w:t xml:space="preserve">It was found that in the waters of the Lake Baikal tributaries, organic carbon is mostly presented by dissolved form, which accounts for an average of 84%, from 71% in the Selenga delta to 99.7% in the </w:t>
      </w:r>
      <w:proofErr w:type="spellStart"/>
      <w:r w:rsidRPr="00B365F9">
        <w:rPr>
          <w:rFonts w:ascii="Times" w:eastAsia="Calibri" w:hAnsi="Times" w:cs="Times"/>
          <w:sz w:val="20"/>
          <w:szCs w:val="20"/>
          <w:lang w:val="en-US" w:eastAsia="en-US"/>
        </w:rPr>
        <w:t>Holodnaya</w:t>
      </w:r>
      <w:proofErr w:type="spellEnd"/>
      <w:r w:rsidRPr="00B365F9">
        <w:rPr>
          <w:rFonts w:ascii="Times" w:eastAsia="Calibri" w:hAnsi="Times" w:cs="Times"/>
          <w:sz w:val="20"/>
          <w:szCs w:val="20"/>
          <w:lang w:val="en-US" w:eastAsia="en-US"/>
        </w:rPr>
        <w:t xml:space="preserve"> river, while the excess of the dissolved form of </w:t>
      </w:r>
      <w:proofErr w:type="spellStart"/>
      <w:r w:rsidRPr="00B365F9">
        <w:rPr>
          <w:rFonts w:ascii="Times" w:eastAsia="Calibri" w:hAnsi="Times" w:cs="Times"/>
          <w:sz w:val="20"/>
          <w:szCs w:val="20"/>
          <w:lang w:val="en-US" w:eastAsia="en-US"/>
        </w:rPr>
        <w:t>Corg</w:t>
      </w:r>
      <w:proofErr w:type="spellEnd"/>
      <w:r w:rsidRPr="00B365F9">
        <w:rPr>
          <w:rFonts w:ascii="Times" w:eastAsia="Calibri" w:hAnsi="Times" w:cs="Times"/>
          <w:sz w:val="20"/>
          <w:szCs w:val="20"/>
          <w:lang w:val="en-US" w:eastAsia="en-US"/>
        </w:rPr>
        <w:t xml:space="preserve"> over the suspended one reaches 40 times.</w:t>
      </w:r>
    </w:p>
    <w:p w:rsidR="00A7636C" w:rsidRPr="00B365F9" w:rsidRDefault="00A7636C" w:rsidP="000913ED">
      <w:pPr>
        <w:pStyle w:val="p1"/>
        <w:ind w:firstLine="284"/>
        <w:jc w:val="both"/>
        <w:rPr>
          <w:rFonts w:ascii="Times" w:eastAsia="Calibri" w:hAnsi="Times" w:cs="Times"/>
          <w:sz w:val="20"/>
          <w:szCs w:val="20"/>
          <w:lang w:val="en-US" w:eastAsia="en-US"/>
        </w:rPr>
      </w:pPr>
      <w:r w:rsidRPr="00B365F9">
        <w:rPr>
          <w:rFonts w:ascii="Times" w:eastAsia="Calibri" w:hAnsi="Times" w:cs="Times"/>
          <w:sz w:val="20"/>
          <w:szCs w:val="20"/>
          <w:lang w:val="en-US" w:eastAsia="en-US"/>
        </w:rPr>
        <w:t>The hydrodynamic conditions of rivers play a significant role in shaping the transport structure of biogenic and organic substances. During the summer flood the proportion of finely dispersed fractions in the composition of suspended sediments increases, their flow is associated with surface natural and man-driven flushing. Small particles with high sorption ability change the transport structure of biogenic and organic substances, leading the proportion of suspended forms of organic carbon, mineral an</w:t>
      </w:r>
      <w:r w:rsidR="004E3BDE" w:rsidRPr="00B365F9">
        <w:rPr>
          <w:rFonts w:ascii="Times" w:eastAsia="Calibri" w:hAnsi="Times" w:cs="Times"/>
          <w:sz w:val="20"/>
          <w:szCs w:val="20"/>
          <w:lang w:val="en-US" w:eastAsia="en-US"/>
        </w:rPr>
        <w:t xml:space="preserve">d total phosphorus to increase. </w:t>
      </w:r>
      <w:r w:rsidRPr="00B365F9">
        <w:rPr>
          <w:rFonts w:ascii="Times" w:eastAsia="Calibri" w:hAnsi="Times" w:cs="Times"/>
          <w:sz w:val="20"/>
          <w:szCs w:val="20"/>
          <w:lang w:val="en-US" w:eastAsia="en-US"/>
        </w:rPr>
        <w:t xml:space="preserve">In the river delta the hydrodynamic conditions change, causing the processes of suspension sedimentation and supplement of organic matter formed during the decomposition of aquatic vegetation to intensify. The dissolved </w:t>
      </w:r>
      <w:proofErr w:type="spellStart"/>
      <w:r w:rsidRPr="00B365F9">
        <w:rPr>
          <w:rFonts w:ascii="Times" w:eastAsia="Calibri" w:hAnsi="Times" w:cs="Times"/>
          <w:sz w:val="20"/>
          <w:szCs w:val="20"/>
          <w:lang w:val="en-US" w:eastAsia="en-US"/>
        </w:rPr>
        <w:t>Corg</w:t>
      </w:r>
      <w:proofErr w:type="spellEnd"/>
      <w:r w:rsidRPr="00B365F9">
        <w:rPr>
          <w:rFonts w:ascii="Times" w:eastAsia="Calibri" w:hAnsi="Times" w:cs="Times"/>
          <w:sz w:val="20"/>
          <w:szCs w:val="20"/>
          <w:lang w:val="en-US" w:eastAsia="en-US"/>
        </w:rPr>
        <w:t xml:space="preserve"> content increases, while its suspended form reduces.</w:t>
      </w:r>
    </w:p>
    <w:p w:rsidR="00BA3D6C" w:rsidRPr="00B365F9" w:rsidRDefault="00A7636C" w:rsidP="000913ED">
      <w:pPr>
        <w:pStyle w:val="p1"/>
        <w:ind w:firstLine="284"/>
        <w:jc w:val="both"/>
        <w:rPr>
          <w:rFonts w:ascii="Times" w:eastAsia="Calibri" w:hAnsi="Times" w:cs="Times"/>
          <w:sz w:val="20"/>
          <w:szCs w:val="20"/>
          <w:lang w:val="en-US" w:eastAsia="en-US"/>
        </w:rPr>
      </w:pPr>
      <w:r w:rsidRPr="00B365F9">
        <w:rPr>
          <w:rFonts w:ascii="Times" w:eastAsia="Calibri" w:hAnsi="Times" w:cs="Times"/>
          <w:sz w:val="20"/>
          <w:szCs w:val="20"/>
          <w:lang w:val="en-US" w:eastAsia="en-US"/>
        </w:rPr>
        <w:t>As a result of production and destruction processes intensification in well-heated areas of the delta, a significant decrease in the concentrations of mineral phosphorus and an increase in organic phosphorus content occurs. The proportion of organic phosphorus entering the lake increases to 60-70%. Moreover, due to consumption by planktonic organisms, more than half of the organic phosphorus is observed in suspended form.</w:t>
      </w:r>
    </w:p>
    <w:p w:rsidR="000913ED" w:rsidRPr="00CE1704" w:rsidRDefault="000913ED" w:rsidP="000913ED">
      <w:pPr>
        <w:pStyle w:val="p1"/>
        <w:jc w:val="both"/>
        <w:rPr>
          <w:rFonts w:ascii="Times" w:eastAsia="Calibri" w:hAnsi="Times" w:cs="Times"/>
          <w:sz w:val="18"/>
          <w:szCs w:val="20"/>
          <w:lang w:val="en-US" w:eastAsia="en-US"/>
        </w:rPr>
      </w:pPr>
    </w:p>
    <w:p w:rsidR="007A088C" w:rsidRPr="00DE4353" w:rsidRDefault="007A088C" w:rsidP="000913ED">
      <w:pPr>
        <w:pStyle w:val="p1"/>
        <w:jc w:val="both"/>
        <w:rPr>
          <w:rFonts w:ascii="Times" w:eastAsia="Calibri" w:hAnsi="Times" w:cs="Times"/>
          <w:sz w:val="18"/>
          <w:szCs w:val="20"/>
          <w:lang w:val="en-US" w:eastAsia="en-US"/>
        </w:rPr>
      </w:pPr>
      <w:r w:rsidRPr="00DE4353">
        <w:rPr>
          <w:rFonts w:ascii="Times" w:eastAsia="Calibri" w:hAnsi="Times" w:cs="Times"/>
          <w:sz w:val="18"/>
          <w:szCs w:val="20"/>
          <w:lang w:val="en-US" w:eastAsia="en-US"/>
        </w:rPr>
        <w:t>This study was supported by Russian Foundati</w:t>
      </w:r>
      <w:r w:rsidR="004836EB" w:rsidRPr="00DE4353">
        <w:rPr>
          <w:rFonts w:ascii="Times" w:eastAsia="Calibri" w:hAnsi="Times" w:cs="Times"/>
          <w:sz w:val="18"/>
          <w:szCs w:val="20"/>
          <w:lang w:val="en-US" w:eastAsia="en-US"/>
        </w:rPr>
        <w:t xml:space="preserve">on for Basic Research (project </w:t>
      </w:r>
      <w:r w:rsidRPr="00DE4353">
        <w:rPr>
          <w:rFonts w:ascii="Times" w:eastAsia="Calibri" w:hAnsi="Times" w:cs="Times"/>
          <w:sz w:val="18"/>
          <w:szCs w:val="20"/>
          <w:lang w:val="en-US" w:eastAsia="en-US"/>
        </w:rPr>
        <w:t>17-29-05027_</w:t>
      </w:r>
      <w:r w:rsidR="00DE4353">
        <w:rPr>
          <w:rFonts w:ascii="Times" w:eastAsia="Calibri" w:hAnsi="Times" w:cs="Times"/>
          <w:sz w:val="18"/>
          <w:szCs w:val="20"/>
          <w:lang w:val="en-US" w:eastAsia="en-US"/>
        </w:rPr>
        <w:t xml:space="preserve">а; 17-05-41174 - </w:t>
      </w:r>
      <w:proofErr w:type="spellStart"/>
      <w:r w:rsidR="00DE4353">
        <w:rPr>
          <w:rFonts w:ascii="Times" w:eastAsia="Calibri" w:hAnsi="Times" w:cs="Times"/>
          <w:sz w:val="18"/>
          <w:szCs w:val="20"/>
          <w:lang w:val="en-US" w:eastAsia="en-US"/>
        </w:rPr>
        <w:t>RGO_а</w:t>
      </w:r>
      <w:proofErr w:type="spellEnd"/>
      <w:r w:rsidR="00DE4353">
        <w:rPr>
          <w:rFonts w:ascii="Times" w:eastAsia="Calibri" w:hAnsi="Times" w:cs="Times"/>
          <w:sz w:val="18"/>
          <w:szCs w:val="20"/>
          <w:lang w:val="en-US" w:eastAsia="en-US"/>
        </w:rPr>
        <w:t>)</w:t>
      </w:r>
      <w:r w:rsidRPr="00DE4353">
        <w:rPr>
          <w:rFonts w:ascii="Times" w:eastAsia="Calibri" w:hAnsi="Times" w:cs="Times"/>
          <w:sz w:val="18"/>
          <w:szCs w:val="20"/>
          <w:lang w:val="en-US" w:eastAsia="en-US"/>
        </w:rPr>
        <w:t>.</w:t>
      </w:r>
    </w:p>
    <w:p w:rsidR="00DB3B4E" w:rsidRPr="00206309" w:rsidRDefault="00DB3B4E" w:rsidP="000913ED">
      <w:pPr>
        <w:spacing w:before="340" w:after="170"/>
        <w:jc w:val="both"/>
        <w:rPr>
          <w:rFonts w:ascii="Arial" w:hAnsi="Arial" w:cs="Arial"/>
          <w:b/>
          <w:bCs/>
          <w:szCs w:val="24"/>
          <w:lang w:val="en-US"/>
        </w:rPr>
      </w:pPr>
      <w:r w:rsidRPr="00206309">
        <w:rPr>
          <w:rFonts w:ascii="Arial" w:hAnsi="Arial" w:cs="Arial"/>
          <w:b/>
          <w:bCs/>
          <w:szCs w:val="24"/>
          <w:lang w:val="en-US"/>
        </w:rPr>
        <w:t>References</w:t>
      </w:r>
    </w:p>
    <w:p w:rsidR="00747694" w:rsidRDefault="00747694" w:rsidP="00747694">
      <w:pPr>
        <w:numPr>
          <w:ilvl w:val="0"/>
          <w:numId w:val="3"/>
        </w:numPr>
        <w:spacing w:before="60"/>
        <w:ind w:left="357" w:hanging="357"/>
        <w:contextualSpacing/>
        <w:jc w:val="both"/>
        <w:rPr>
          <w:rFonts w:ascii="Times" w:eastAsia="Calibri" w:hAnsi="Times" w:cs="Times"/>
          <w:sz w:val="20"/>
          <w:lang w:val="en-US" w:eastAsia="en-US"/>
        </w:rPr>
      </w:pPr>
      <w:r>
        <w:rPr>
          <w:rFonts w:ascii="Times" w:eastAsia="Calibri" w:hAnsi="Times" w:cs="Times"/>
          <w:sz w:val="20"/>
          <w:lang w:val="en-US" w:eastAsia="en-US"/>
        </w:rPr>
        <w:t xml:space="preserve">J. Murphy, J.P. Riley, Anal. </w:t>
      </w:r>
      <w:proofErr w:type="spellStart"/>
      <w:r>
        <w:rPr>
          <w:rFonts w:ascii="Times" w:eastAsia="Calibri" w:hAnsi="Times" w:cs="Times"/>
          <w:sz w:val="20"/>
          <w:lang w:val="en-US" w:eastAsia="en-US"/>
        </w:rPr>
        <w:t>Chim</w:t>
      </w:r>
      <w:proofErr w:type="spellEnd"/>
      <w:r>
        <w:rPr>
          <w:rFonts w:ascii="Times" w:eastAsia="Calibri" w:hAnsi="Times" w:cs="Times"/>
          <w:sz w:val="20"/>
          <w:lang w:val="en-US" w:eastAsia="en-US"/>
        </w:rPr>
        <w:t xml:space="preserve">. </w:t>
      </w:r>
      <w:proofErr w:type="spellStart"/>
      <w:r>
        <w:rPr>
          <w:rFonts w:ascii="Times" w:eastAsia="Calibri" w:hAnsi="Times" w:cs="Times"/>
          <w:sz w:val="20"/>
          <w:lang w:val="en-US" w:eastAsia="en-US"/>
        </w:rPr>
        <w:t>Acta</w:t>
      </w:r>
      <w:proofErr w:type="spellEnd"/>
      <w:r>
        <w:rPr>
          <w:rFonts w:ascii="Times" w:eastAsia="Calibri" w:hAnsi="Times" w:cs="Times"/>
          <w:sz w:val="20"/>
          <w:lang w:val="en-US" w:eastAsia="en-US"/>
        </w:rPr>
        <w:t xml:space="preserve"> 27, 31–36 (1962)</w:t>
      </w:r>
    </w:p>
    <w:p w:rsidR="00FF6DF2" w:rsidRPr="000913ED" w:rsidRDefault="00056695" w:rsidP="000913ED">
      <w:pPr>
        <w:numPr>
          <w:ilvl w:val="0"/>
          <w:numId w:val="3"/>
        </w:numPr>
        <w:spacing w:before="60"/>
        <w:ind w:left="357" w:hanging="357"/>
        <w:contextualSpacing/>
        <w:jc w:val="both"/>
        <w:rPr>
          <w:rFonts w:ascii="Times" w:eastAsia="Calibri" w:hAnsi="Times" w:cs="Times"/>
          <w:sz w:val="20"/>
          <w:lang w:val="en-US" w:eastAsia="en-US"/>
        </w:rPr>
      </w:pPr>
      <w:proofErr w:type="spellStart"/>
      <w:r w:rsidRPr="000913ED">
        <w:rPr>
          <w:rFonts w:ascii="Times" w:eastAsia="Calibri" w:hAnsi="Times" w:cs="Times"/>
          <w:sz w:val="20"/>
          <w:lang w:val="en-US" w:eastAsia="en-US"/>
        </w:rPr>
        <w:t>L.M.</w:t>
      </w:r>
      <w:proofErr w:type="gramStart"/>
      <w:r w:rsidRPr="000913ED">
        <w:rPr>
          <w:rFonts w:ascii="Times" w:eastAsia="Calibri" w:hAnsi="Times" w:cs="Times"/>
          <w:sz w:val="20"/>
          <w:lang w:val="en-US" w:eastAsia="en-US"/>
        </w:rPr>
        <w:t>L.</w:t>
      </w:r>
      <w:r w:rsidR="00FF6DF2" w:rsidRPr="000913ED">
        <w:rPr>
          <w:rFonts w:ascii="Times" w:eastAsia="Calibri" w:hAnsi="Times" w:cs="Times"/>
          <w:sz w:val="20"/>
          <w:lang w:val="en-US" w:eastAsia="en-US"/>
        </w:rPr>
        <w:t>Nollet</w:t>
      </w:r>
      <w:proofErr w:type="spellEnd"/>
      <w:proofErr w:type="gramEnd"/>
      <w:r w:rsidR="00FF6DF2" w:rsidRPr="000913ED">
        <w:rPr>
          <w:rFonts w:ascii="Times" w:eastAsia="Calibri" w:hAnsi="Times" w:cs="Times"/>
          <w:sz w:val="20"/>
          <w:lang w:val="en-US" w:eastAsia="en-US"/>
        </w:rPr>
        <w:t xml:space="preserve">, </w:t>
      </w:r>
      <w:proofErr w:type="spellStart"/>
      <w:r w:rsidRPr="000913ED">
        <w:rPr>
          <w:rFonts w:ascii="Times" w:eastAsia="Calibri" w:hAnsi="Times" w:cs="Times"/>
          <w:sz w:val="20"/>
          <w:lang w:val="en-US" w:eastAsia="en-US"/>
        </w:rPr>
        <w:t>L.S.P.</w:t>
      </w:r>
      <w:r w:rsidR="00FF6DF2" w:rsidRPr="000913ED">
        <w:rPr>
          <w:rFonts w:ascii="Times" w:eastAsia="Calibri" w:hAnsi="Times" w:cs="Times"/>
          <w:sz w:val="20"/>
          <w:lang w:val="en-US" w:eastAsia="en-US"/>
        </w:rPr>
        <w:t>De</w:t>
      </w:r>
      <w:proofErr w:type="spellEnd"/>
      <w:r w:rsidR="00FF6DF2" w:rsidRPr="000913ED">
        <w:rPr>
          <w:rFonts w:ascii="Times" w:eastAsia="Calibri" w:hAnsi="Times" w:cs="Times"/>
          <w:sz w:val="20"/>
          <w:lang w:val="en-US" w:eastAsia="en-US"/>
        </w:rPr>
        <w:t xml:space="preserve"> </w:t>
      </w:r>
      <w:proofErr w:type="spellStart"/>
      <w:r w:rsidR="00FF6DF2" w:rsidRPr="000913ED">
        <w:rPr>
          <w:rFonts w:ascii="Times" w:eastAsia="Calibri" w:hAnsi="Times" w:cs="Times"/>
          <w:sz w:val="20"/>
          <w:lang w:val="en-US" w:eastAsia="en-US"/>
        </w:rPr>
        <w:t>Gelder</w:t>
      </w:r>
      <w:proofErr w:type="spellEnd"/>
      <w:r w:rsidR="00FF6DF2" w:rsidRPr="000913ED">
        <w:rPr>
          <w:rFonts w:ascii="Times" w:eastAsia="Calibri" w:hAnsi="Times" w:cs="Times"/>
          <w:sz w:val="20"/>
          <w:lang w:val="en-US" w:eastAsia="en-US"/>
        </w:rPr>
        <w:t>, Handbook of Water Analysis (CRC Press, 2013);</w:t>
      </w:r>
    </w:p>
    <w:p w:rsidR="007A088C" w:rsidRPr="000913ED" w:rsidRDefault="007A088C" w:rsidP="000913ED">
      <w:pPr>
        <w:numPr>
          <w:ilvl w:val="0"/>
          <w:numId w:val="3"/>
        </w:numPr>
        <w:spacing w:before="60"/>
        <w:ind w:left="357" w:hanging="357"/>
        <w:contextualSpacing/>
        <w:jc w:val="both"/>
        <w:rPr>
          <w:rFonts w:ascii="Times" w:eastAsia="Calibri" w:hAnsi="Times" w:cs="Times"/>
          <w:sz w:val="20"/>
          <w:lang w:val="en-US" w:eastAsia="en-US"/>
        </w:rPr>
      </w:pPr>
      <w:r w:rsidRPr="000913ED">
        <w:rPr>
          <w:rFonts w:ascii="Times" w:eastAsia="Calibri" w:hAnsi="Times" w:cs="Times"/>
          <w:sz w:val="20"/>
          <w:lang w:val="en-US" w:eastAsia="en-US"/>
        </w:rPr>
        <w:t>Analytical, kinetic and calculation met</w:t>
      </w:r>
      <w:r w:rsidR="00737F66" w:rsidRPr="000913ED">
        <w:rPr>
          <w:rFonts w:ascii="Times" w:eastAsia="Calibri" w:hAnsi="Times" w:cs="Times"/>
          <w:sz w:val="20"/>
          <w:lang w:val="en-US" w:eastAsia="en-US"/>
        </w:rPr>
        <w:t xml:space="preserve">hods in </w:t>
      </w:r>
      <w:proofErr w:type="spellStart"/>
      <w:r w:rsidR="00737F66" w:rsidRPr="000913ED">
        <w:rPr>
          <w:rFonts w:ascii="Times" w:eastAsia="Calibri" w:hAnsi="Times" w:cs="Times"/>
          <w:sz w:val="20"/>
          <w:lang w:val="en-US" w:eastAsia="en-US"/>
        </w:rPr>
        <w:t>hydrochemical</w:t>
      </w:r>
      <w:proofErr w:type="spellEnd"/>
      <w:r w:rsidR="00737F66" w:rsidRPr="000913ED">
        <w:rPr>
          <w:rFonts w:ascii="Times" w:eastAsia="Calibri" w:hAnsi="Times" w:cs="Times"/>
          <w:sz w:val="20"/>
          <w:lang w:val="en-US" w:eastAsia="en-US"/>
        </w:rPr>
        <w:t xml:space="preserve"> practice/u</w:t>
      </w:r>
      <w:r w:rsidRPr="000913ED">
        <w:rPr>
          <w:rFonts w:ascii="Times" w:eastAsia="Calibri" w:hAnsi="Times" w:cs="Times"/>
          <w:sz w:val="20"/>
          <w:lang w:val="en-US" w:eastAsia="en-US"/>
        </w:rPr>
        <w:t xml:space="preserve">nder ed. P. A. </w:t>
      </w:r>
      <w:proofErr w:type="spellStart"/>
      <w:r w:rsidRPr="000913ED">
        <w:rPr>
          <w:rFonts w:ascii="Times" w:eastAsia="Calibri" w:hAnsi="Times" w:cs="Times"/>
          <w:sz w:val="20"/>
          <w:lang w:val="en-US" w:eastAsia="en-US"/>
        </w:rPr>
        <w:t>Losovik</w:t>
      </w:r>
      <w:proofErr w:type="spellEnd"/>
      <w:r w:rsidRPr="000913ED">
        <w:rPr>
          <w:rFonts w:ascii="Times" w:eastAsia="Calibri" w:hAnsi="Times" w:cs="Times"/>
          <w:sz w:val="20"/>
          <w:lang w:val="en-US" w:eastAsia="en-US"/>
        </w:rPr>
        <w:t xml:space="preserve">, N.A. </w:t>
      </w:r>
      <w:proofErr w:type="spellStart"/>
      <w:r w:rsidRPr="000913ED">
        <w:rPr>
          <w:rFonts w:ascii="Times" w:eastAsia="Calibri" w:hAnsi="Times" w:cs="Times"/>
          <w:sz w:val="20"/>
          <w:lang w:val="en-US" w:eastAsia="en-US"/>
        </w:rPr>
        <w:t>Efmenko</w:t>
      </w:r>
      <w:proofErr w:type="spellEnd"/>
      <w:r w:rsidRPr="000913ED">
        <w:rPr>
          <w:rFonts w:ascii="Times" w:eastAsia="Calibri" w:hAnsi="Times" w:cs="Times"/>
          <w:sz w:val="20"/>
          <w:lang w:val="en-US" w:eastAsia="en-US"/>
        </w:rPr>
        <w:t xml:space="preserve">. </w:t>
      </w:r>
      <w:proofErr w:type="spellStart"/>
      <w:r w:rsidRPr="000913ED">
        <w:rPr>
          <w:rFonts w:ascii="Times" w:eastAsia="Calibri" w:hAnsi="Times" w:cs="Times"/>
          <w:sz w:val="20"/>
          <w:lang w:val="en-US" w:eastAsia="en-US"/>
        </w:rPr>
        <w:t>SPb</w:t>
      </w:r>
      <w:proofErr w:type="spellEnd"/>
      <w:r w:rsidRPr="000913ED">
        <w:rPr>
          <w:rFonts w:ascii="Times" w:eastAsia="Calibri" w:hAnsi="Times" w:cs="Times"/>
          <w:sz w:val="20"/>
          <w:lang w:val="en-US" w:eastAsia="en-US"/>
        </w:rPr>
        <w:t>.: Nestor History, 272 (2017);</w:t>
      </w:r>
    </w:p>
    <w:p w:rsidR="00FF6DF2" w:rsidRPr="000913ED" w:rsidRDefault="00056695" w:rsidP="000913ED">
      <w:pPr>
        <w:numPr>
          <w:ilvl w:val="0"/>
          <w:numId w:val="3"/>
        </w:numPr>
        <w:spacing w:before="60"/>
        <w:ind w:left="357" w:hanging="357"/>
        <w:contextualSpacing/>
        <w:jc w:val="both"/>
        <w:rPr>
          <w:rFonts w:ascii="Times" w:eastAsia="Calibri" w:hAnsi="Times" w:cs="Times"/>
          <w:sz w:val="20"/>
          <w:lang w:val="en-US" w:eastAsia="en-US"/>
        </w:rPr>
      </w:pPr>
      <w:r w:rsidRPr="000913ED">
        <w:rPr>
          <w:rFonts w:ascii="Times" w:eastAsia="Calibri" w:hAnsi="Times" w:cs="Times"/>
          <w:sz w:val="20"/>
          <w:lang w:val="en-US" w:eastAsia="en-US"/>
        </w:rPr>
        <w:t>N. L.</w:t>
      </w:r>
      <w:r w:rsidR="00CE1704">
        <w:rPr>
          <w:rFonts w:ascii="Times" w:eastAsia="Calibri" w:hAnsi="Times" w:cs="Times"/>
          <w:sz w:val="20"/>
          <w:lang w:val="en-US" w:eastAsia="en-US"/>
        </w:rPr>
        <w:t xml:space="preserve"> </w:t>
      </w:r>
      <w:proofErr w:type="spellStart"/>
      <w:r w:rsidR="00FF6DF2" w:rsidRPr="000913ED">
        <w:rPr>
          <w:rFonts w:ascii="Times" w:eastAsia="Calibri" w:hAnsi="Times" w:cs="Times"/>
          <w:sz w:val="20"/>
          <w:lang w:val="en-US" w:eastAsia="en-US"/>
        </w:rPr>
        <w:t>Frolova</w:t>
      </w:r>
      <w:proofErr w:type="spellEnd"/>
      <w:r w:rsidR="00FF6DF2" w:rsidRPr="000913ED">
        <w:rPr>
          <w:rFonts w:ascii="Times" w:eastAsia="Calibri" w:hAnsi="Times" w:cs="Times"/>
          <w:sz w:val="20"/>
          <w:lang w:val="en-US" w:eastAsia="en-US"/>
        </w:rPr>
        <w:t xml:space="preserve">, </w:t>
      </w:r>
      <w:r w:rsidRPr="000913ED">
        <w:rPr>
          <w:rFonts w:ascii="Times" w:eastAsia="Calibri" w:hAnsi="Times" w:cs="Times"/>
          <w:sz w:val="20"/>
          <w:lang w:val="en-US" w:eastAsia="en-US"/>
        </w:rPr>
        <w:t xml:space="preserve">P. </w:t>
      </w:r>
      <w:proofErr w:type="spellStart"/>
      <w:r w:rsidRPr="000913ED">
        <w:rPr>
          <w:rFonts w:ascii="Times" w:eastAsia="Calibri" w:hAnsi="Times" w:cs="Times"/>
          <w:sz w:val="20"/>
          <w:lang w:val="en-US" w:eastAsia="en-US"/>
        </w:rPr>
        <w:t>A.</w:t>
      </w:r>
      <w:r w:rsidR="00FF6DF2" w:rsidRPr="000913ED">
        <w:rPr>
          <w:rFonts w:ascii="Times" w:eastAsia="Calibri" w:hAnsi="Times" w:cs="Times"/>
          <w:sz w:val="20"/>
          <w:lang w:val="en-US" w:eastAsia="en-US"/>
        </w:rPr>
        <w:t>Belyakov</w:t>
      </w:r>
      <w:proofErr w:type="spellEnd"/>
      <w:r w:rsidR="00FF6DF2" w:rsidRPr="000913ED">
        <w:rPr>
          <w:rFonts w:ascii="Times" w:eastAsia="Calibri" w:hAnsi="Times" w:cs="Times"/>
          <w:sz w:val="20"/>
          <w:lang w:val="en-US" w:eastAsia="en-US"/>
        </w:rPr>
        <w:t xml:space="preserve">, </w:t>
      </w:r>
      <w:r w:rsidRPr="000913ED">
        <w:rPr>
          <w:rFonts w:ascii="Times" w:eastAsia="Calibri" w:hAnsi="Times" w:cs="Times"/>
          <w:sz w:val="20"/>
          <w:lang w:val="en-US" w:eastAsia="en-US"/>
        </w:rPr>
        <w:t xml:space="preserve">V. </w:t>
      </w:r>
      <w:proofErr w:type="spellStart"/>
      <w:r w:rsidRPr="000913ED">
        <w:rPr>
          <w:rFonts w:ascii="Times" w:eastAsia="Calibri" w:hAnsi="Times" w:cs="Times"/>
          <w:sz w:val="20"/>
          <w:lang w:val="en-US" w:eastAsia="en-US"/>
        </w:rPr>
        <w:t>Yu.</w:t>
      </w:r>
      <w:r w:rsidR="00FF6DF2" w:rsidRPr="000913ED">
        <w:rPr>
          <w:rFonts w:ascii="Times" w:eastAsia="Calibri" w:hAnsi="Times" w:cs="Times"/>
          <w:sz w:val="20"/>
          <w:lang w:val="en-US" w:eastAsia="en-US"/>
        </w:rPr>
        <w:t>Grigoriev,</w:t>
      </w:r>
      <w:r w:rsidRPr="000913ED">
        <w:rPr>
          <w:rFonts w:ascii="Times" w:eastAsia="Calibri" w:hAnsi="Times" w:cs="Times"/>
          <w:sz w:val="20"/>
          <w:lang w:val="en-US" w:eastAsia="en-US"/>
        </w:rPr>
        <w:t>A</w:t>
      </w:r>
      <w:proofErr w:type="spellEnd"/>
      <w:r w:rsidRPr="000913ED">
        <w:rPr>
          <w:rFonts w:ascii="Times" w:eastAsia="Calibri" w:hAnsi="Times" w:cs="Times"/>
          <w:sz w:val="20"/>
          <w:lang w:val="en-US" w:eastAsia="en-US"/>
        </w:rPr>
        <w:t xml:space="preserve">. </w:t>
      </w:r>
      <w:proofErr w:type="spellStart"/>
      <w:proofErr w:type="gramStart"/>
      <w:r w:rsidRPr="000913ED">
        <w:rPr>
          <w:rFonts w:ascii="Times" w:eastAsia="Calibri" w:hAnsi="Times" w:cs="Times"/>
          <w:sz w:val="20"/>
          <w:lang w:val="en-US" w:eastAsia="en-US"/>
        </w:rPr>
        <w:t>A.</w:t>
      </w:r>
      <w:r w:rsidR="00FF6DF2" w:rsidRPr="000913ED">
        <w:rPr>
          <w:rFonts w:ascii="Times" w:eastAsia="Calibri" w:hAnsi="Times" w:cs="Times"/>
          <w:sz w:val="20"/>
          <w:lang w:val="en-US" w:eastAsia="en-US"/>
        </w:rPr>
        <w:t>Sazonov</w:t>
      </w:r>
      <w:proofErr w:type="spellEnd"/>
      <w:proofErr w:type="gramEnd"/>
      <w:r w:rsidR="00FF6DF2" w:rsidRPr="000913ED">
        <w:rPr>
          <w:rFonts w:ascii="Times" w:eastAsia="Calibri" w:hAnsi="Times" w:cs="Times"/>
          <w:sz w:val="20"/>
          <w:lang w:val="en-US" w:eastAsia="en-US"/>
        </w:rPr>
        <w:t xml:space="preserve">, </w:t>
      </w:r>
      <w:r w:rsidRPr="000913ED">
        <w:rPr>
          <w:rFonts w:ascii="Times" w:eastAsia="Calibri" w:hAnsi="Times" w:cs="Times"/>
          <w:sz w:val="20"/>
          <w:lang w:val="en-US" w:eastAsia="en-US"/>
        </w:rPr>
        <w:t>L</w:t>
      </w:r>
      <w:r w:rsidR="001D40A4">
        <w:rPr>
          <w:rFonts w:ascii="Times" w:eastAsia="Calibri" w:hAnsi="Times" w:cs="Times"/>
          <w:sz w:val="20"/>
          <w:lang w:val="en-US" w:eastAsia="en-US"/>
        </w:rPr>
        <w:t>.</w:t>
      </w:r>
      <w:r w:rsidRPr="000913ED">
        <w:rPr>
          <w:rFonts w:ascii="Times" w:eastAsia="Calibri" w:hAnsi="Times" w:cs="Times"/>
          <w:sz w:val="20"/>
          <w:lang w:val="en-US" w:eastAsia="en-US"/>
        </w:rPr>
        <w:t xml:space="preserve"> </w:t>
      </w:r>
      <w:proofErr w:type="spellStart"/>
      <w:r w:rsidR="00FF6DF2" w:rsidRPr="000913ED">
        <w:rPr>
          <w:rFonts w:ascii="Times" w:eastAsia="Calibri" w:hAnsi="Times" w:cs="Times"/>
          <w:sz w:val="20"/>
          <w:lang w:val="en-US" w:eastAsia="en-US"/>
        </w:rPr>
        <w:t>Zotov</w:t>
      </w:r>
      <w:proofErr w:type="spellEnd"/>
      <w:r w:rsidR="00FF6DF2" w:rsidRPr="000913ED">
        <w:rPr>
          <w:rFonts w:ascii="Times" w:eastAsia="Calibri" w:hAnsi="Times" w:cs="Times"/>
          <w:sz w:val="20"/>
          <w:lang w:val="en-US" w:eastAsia="en-US"/>
        </w:rPr>
        <w:t xml:space="preserve">, Water Resources </w:t>
      </w:r>
      <w:r w:rsidR="00FF6DF2" w:rsidRPr="000913ED">
        <w:rPr>
          <w:rFonts w:ascii="Times" w:eastAsia="Calibri" w:hAnsi="Times" w:cs="Times"/>
          <w:b/>
          <w:sz w:val="20"/>
          <w:lang w:val="en-US" w:eastAsia="en-US"/>
        </w:rPr>
        <w:t xml:space="preserve">44, </w:t>
      </w:r>
      <w:r w:rsidR="00FF6DF2" w:rsidRPr="000913ED">
        <w:rPr>
          <w:rFonts w:ascii="Times" w:eastAsia="Calibri" w:hAnsi="Times" w:cs="Times"/>
          <w:sz w:val="20"/>
          <w:lang w:val="en-US" w:eastAsia="en-US"/>
        </w:rPr>
        <w:t>№ 3, 243-255 (2017);</w:t>
      </w:r>
    </w:p>
    <w:p w:rsidR="00FF6DF2" w:rsidRPr="000913ED" w:rsidRDefault="00056695" w:rsidP="000913ED">
      <w:pPr>
        <w:numPr>
          <w:ilvl w:val="0"/>
          <w:numId w:val="3"/>
        </w:numPr>
        <w:spacing w:before="60"/>
        <w:ind w:left="357" w:hanging="357"/>
        <w:contextualSpacing/>
        <w:jc w:val="both"/>
        <w:rPr>
          <w:rFonts w:ascii="Times" w:eastAsia="Calibri" w:hAnsi="Times" w:cs="Times"/>
          <w:sz w:val="20"/>
          <w:lang w:val="en-US" w:eastAsia="en-US"/>
        </w:rPr>
      </w:pPr>
      <w:r w:rsidRPr="000913ED">
        <w:rPr>
          <w:rFonts w:ascii="Times" w:eastAsia="Calibri" w:hAnsi="Times" w:cs="Times"/>
          <w:sz w:val="20"/>
          <w:lang w:val="en-US" w:eastAsia="en-US"/>
        </w:rPr>
        <w:t xml:space="preserve">M. </w:t>
      </w:r>
      <w:proofErr w:type="spellStart"/>
      <w:proofErr w:type="gramStart"/>
      <w:r w:rsidRPr="000913ED">
        <w:rPr>
          <w:rFonts w:ascii="Times" w:eastAsia="Calibri" w:hAnsi="Times" w:cs="Times"/>
          <w:sz w:val="20"/>
          <w:lang w:val="en-US" w:eastAsia="en-US"/>
        </w:rPr>
        <w:t>N.</w:t>
      </w:r>
      <w:r w:rsidR="00FF6DF2" w:rsidRPr="000913ED">
        <w:rPr>
          <w:rFonts w:ascii="Times" w:eastAsia="Calibri" w:hAnsi="Times" w:cs="Times"/>
          <w:sz w:val="20"/>
          <w:lang w:val="en-US" w:eastAsia="en-US"/>
        </w:rPr>
        <w:t>Shimarayev</w:t>
      </w:r>
      <w:proofErr w:type="spellEnd"/>
      <w:proofErr w:type="gramEnd"/>
      <w:r w:rsidR="00FF6DF2" w:rsidRPr="000913ED">
        <w:rPr>
          <w:rFonts w:ascii="Times" w:eastAsia="Calibri" w:hAnsi="Times" w:cs="Times"/>
          <w:sz w:val="20"/>
          <w:lang w:val="en-US" w:eastAsia="en-US"/>
        </w:rPr>
        <w:t>,</w:t>
      </w:r>
      <w:r w:rsidR="001D40A4" w:rsidRPr="001D40A4">
        <w:rPr>
          <w:rFonts w:ascii="Times" w:eastAsia="Calibri" w:hAnsi="Times" w:cs="Times"/>
          <w:sz w:val="20"/>
          <w:lang w:val="en-US" w:eastAsia="en-US"/>
        </w:rPr>
        <w:t xml:space="preserve"> </w:t>
      </w:r>
      <w:r w:rsidRPr="000913ED">
        <w:rPr>
          <w:rFonts w:ascii="Times" w:eastAsia="Calibri" w:hAnsi="Times" w:cs="Times"/>
          <w:sz w:val="20"/>
          <w:lang w:val="en-US" w:eastAsia="en-US"/>
        </w:rPr>
        <w:t xml:space="preserve">V. </w:t>
      </w:r>
      <w:proofErr w:type="spellStart"/>
      <w:r w:rsidRPr="000913ED">
        <w:rPr>
          <w:rFonts w:ascii="Times" w:eastAsia="Calibri" w:hAnsi="Times" w:cs="Times"/>
          <w:sz w:val="20"/>
          <w:lang w:val="en-US" w:eastAsia="en-US"/>
        </w:rPr>
        <w:t>M.</w:t>
      </w:r>
      <w:r w:rsidR="00FF6DF2" w:rsidRPr="000913ED">
        <w:rPr>
          <w:rFonts w:ascii="Times" w:eastAsia="Calibri" w:hAnsi="Times" w:cs="Times"/>
          <w:sz w:val="20"/>
          <w:lang w:val="en-US" w:eastAsia="en-US"/>
        </w:rPr>
        <w:t>Domysheva</w:t>
      </w:r>
      <w:proofErr w:type="spellEnd"/>
      <w:r w:rsidR="00FF6DF2" w:rsidRPr="000913ED">
        <w:rPr>
          <w:rFonts w:ascii="Times" w:eastAsia="Calibri" w:hAnsi="Times" w:cs="Times"/>
          <w:sz w:val="20"/>
          <w:lang w:val="en-US" w:eastAsia="en-US"/>
        </w:rPr>
        <w:t>,</w:t>
      </w:r>
      <w:r w:rsidR="001D40A4" w:rsidRPr="001D40A4">
        <w:rPr>
          <w:rFonts w:ascii="Times" w:eastAsia="Calibri" w:hAnsi="Times" w:cs="Times"/>
          <w:sz w:val="20"/>
          <w:lang w:val="en-US" w:eastAsia="en-US"/>
        </w:rPr>
        <w:t xml:space="preserve"> </w:t>
      </w:r>
      <w:r w:rsidR="00FF6DF2" w:rsidRPr="000913ED">
        <w:rPr>
          <w:rFonts w:ascii="Times" w:eastAsia="Calibri" w:hAnsi="Times" w:cs="Times"/>
          <w:sz w:val="20"/>
          <w:lang w:val="en-US" w:eastAsia="en-US"/>
        </w:rPr>
        <w:t xml:space="preserve">Geology and geophysics </w:t>
      </w:r>
      <w:r w:rsidR="00FF6DF2" w:rsidRPr="000913ED">
        <w:rPr>
          <w:rFonts w:ascii="Times" w:eastAsia="Calibri" w:hAnsi="Times" w:cs="Times"/>
          <w:b/>
          <w:sz w:val="20"/>
          <w:lang w:val="en-US" w:eastAsia="en-US"/>
        </w:rPr>
        <w:t>3</w:t>
      </w:r>
      <w:r w:rsidR="00FF6DF2" w:rsidRPr="000913ED">
        <w:rPr>
          <w:rFonts w:ascii="Times" w:eastAsia="Calibri" w:hAnsi="Times" w:cs="Times"/>
          <w:sz w:val="20"/>
          <w:lang w:val="en-US" w:eastAsia="en-US"/>
        </w:rPr>
        <w:t>, 310-316 (2004);</w:t>
      </w:r>
    </w:p>
    <w:p w:rsidR="00FF6DF2" w:rsidRPr="000913ED" w:rsidRDefault="00056695" w:rsidP="000913ED">
      <w:pPr>
        <w:numPr>
          <w:ilvl w:val="0"/>
          <w:numId w:val="3"/>
        </w:numPr>
        <w:spacing w:before="60"/>
        <w:ind w:left="357" w:hanging="357"/>
        <w:contextualSpacing/>
        <w:jc w:val="both"/>
        <w:rPr>
          <w:rFonts w:ascii="Times" w:eastAsia="Calibri" w:hAnsi="Times" w:cs="Times"/>
          <w:sz w:val="20"/>
          <w:lang w:val="en-US" w:eastAsia="en-US"/>
        </w:rPr>
      </w:pPr>
      <w:proofErr w:type="spellStart"/>
      <w:r w:rsidRPr="000913ED">
        <w:rPr>
          <w:rFonts w:ascii="Times" w:eastAsia="Calibri" w:hAnsi="Times" w:cs="Times"/>
          <w:sz w:val="20"/>
          <w:lang w:val="en-US" w:eastAsia="en-US"/>
        </w:rPr>
        <w:t>L.</w:t>
      </w:r>
      <w:proofErr w:type="gramStart"/>
      <w:r w:rsidRPr="000913ED">
        <w:rPr>
          <w:rFonts w:ascii="Times" w:eastAsia="Calibri" w:hAnsi="Times" w:cs="Times"/>
          <w:sz w:val="20"/>
          <w:lang w:val="en-US" w:eastAsia="en-US"/>
        </w:rPr>
        <w:t>M.</w:t>
      </w:r>
      <w:r w:rsidR="00FF6DF2" w:rsidRPr="000913ED">
        <w:rPr>
          <w:rFonts w:ascii="Times" w:eastAsia="Calibri" w:hAnsi="Times" w:cs="Times"/>
          <w:sz w:val="20"/>
          <w:lang w:val="en-US" w:eastAsia="en-US"/>
        </w:rPr>
        <w:t>Sorokovikova</w:t>
      </w:r>
      <w:proofErr w:type="spellEnd"/>
      <w:proofErr w:type="gramEnd"/>
      <w:r w:rsidR="00FF6DF2" w:rsidRPr="000913ED">
        <w:rPr>
          <w:rFonts w:ascii="Times" w:eastAsia="Calibri" w:hAnsi="Times" w:cs="Times"/>
          <w:sz w:val="20"/>
          <w:lang w:val="en-US" w:eastAsia="en-US"/>
        </w:rPr>
        <w:t>,</w:t>
      </w:r>
      <w:r w:rsidR="001D40A4" w:rsidRPr="001D40A4">
        <w:rPr>
          <w:rFonts w:ascii="Times" w:eastAsia="Calibri" w:hAnsi="Times" w:cs="Times"/>
          <w:sz w:val="20"/>
          <w:lang w:val="en-US" w:eastAsia="en-US"/>
        </w:rPr>
        <w:t xml:space="preserve"> </w:t>
      </w:r>
      <w:proofErr w:type="spellStart"/>
      <w:r w:rsidRPr="000913ED">
        <w:rPr>
          <w:rFonts w:ascii="Times" w:eastAsia="Calibri" w:hAnsi="Times" w:cs="Times"/>
          <w:sz w:val="20"/>
          <w:lang w:val="en-US" w:eastAsia="en-US"/>
        </w:rPr>
        <w:t>I.V.</w:t>
      </w:r>
      <w:r w:rsidR="00FF6DF2" w:rsidRPr="000913ED">
        <w:rPr>
          <w:rFonts w:ascii="Times" w:eastAsia="Calibri" w:hAnsi="Times" w:cs="Times"/>
          <w:sz w:val="20"/>
          <w:lang w:val="en-US" w:eastAsia="en-US"/>
        </w:rPr>
        <w:t>Tomberg</w:t>
      </w:r>
      <w:proofErr w:type="spellEnd"/>
      <w:r w:rsidR="00FF6DF2" w:rsidRPr="000913ED">
        <w:rPr>
          <w:rFonts w:ascii="Times" w:eastAsia="Calibri" w:hAnsi="Times" w:cs="Times"/>
          <w:sz w:val="20"/>
          <w:lang w:val="en-US" w:eastAsia="en-US"/>
        </w:rPr>
        <w:t>,</w:t>
      </w:r>
      <w:r w:rsidR="001D40A4" w:rsidRPr="001D40A4">
        <w:rPr>
          <w:rFonts w:ascii="Times" w:eastAsia="Calibri" w:hAnsi="Times" w:cs="Times"/>
          <w:sz w:val="20"/>
          <w:lang w:val="en-US" w:eastAsia="en-US"/>
        </w:rPr>
        <w:t xml:space="preserve"> </w:t>
      </w:r>
      <w:proofErr w:type="spellStart"/>
      <w:r w:rsidRPr="000913ED">
        <w:rPr>
          <w:rFonts w:ascii="Times" w:eastAsia="Calibri" w:hAnsi="Times" w:cs="Times"/>
          <w:sz w:val="20"/>
          <w:lang w:val="en-US" w:eastAsia="en-US"/>
        </w:rPr>
        <w:t>V.N.</w:t>
      </w:r>
      <w:r w:rsidR="00FF6DF2" w:rsidRPr="000913ED">
        <w:rPr>
          <w:rFonts w:ascii="Times" w:eastAsia="Calibri" w:hAnsi="Times" w:cs="Times"/>
          <w:sz w:val="20"/>
          <w:lang w:val="en-US" w:eastAsia="en-US"/>
        </w:rPr>
        <w:t>Sinyukovich</w:t>
      </w:r>
      <w:proofErr w:type="spellEnd"/>
      <w:r w:rsidR="00FF6DF2" w:rsidRPr="000913ED">
        <w:rPr>
          <w:rFonts w:ascii="Times" w:eastAsia="Calibri" w:hAnsi="Times" w:cs="Times"/>
          <w:sz w:val="20"/>
          <w:lang w:val="en-US" w:eastAsia="en-US"/>
        </w:rPr>
        <w:t>,</w:t>
      </w:r>
      <w:r w:rsidR="001D40A4" w:rsidRPr="001D40A4">
        <w:rPr>
          <w:rFonts w:ascii="Times" w:eastAsia="Calibri" w:hAnsi="Times" w:cs="Times"/>
          <w:sz w:val="20"/>
          <w:lang w:val="en-US" w:eastAsia="en-US"/>
        </w:rPr>
        <w:t xml:space="preserve"> </w:t>
      </w:r>
      <w:r w:rsidRPr="000913ED">
        <w:rPr>
          <w:rFonts w:ascii="Times" w:eastAsia="Calibri" w:hAnsi="Times" w:cs="Times"/>
          <w:sz w:val="20"/>
          <w:lang w:val="en-US" w:eastAsia="en-US"/>
        </w:rPr>
        <w:t>V.G.</w:t>
      </w:r>
      <w:r w:rsidR="001D40A4">
        <w:rPr>
          <w:rFonts w:ascii="Times" w:eastAsia="Calibri" w:hAnsi="Times" w:cs="Times"/>
          <w:sz w:val="20"/>
          <w:lang w:val="en-US" w:eastAsia="en-US"/>
        </w:rPr>
        <w:t xml:space="preserve"> </w:t>
      </w:r>
      <w:r w:rsidR="00FF6DF2" w:rsidRPr="000913ED">
        <w:rPr>
          <w:rFonts w:ascii="Times" w:eastAsia="Calibri" w:hAnsi="Times" w:cs="Times"/>
          <w:sz w:val="20"/>
          <w:lang w:val="en-US" w:eastAsia="en-US"/>
        </w:rPr>
        <w:t xml:space="preserve">Ivanov, </w:t>
      </w:r>
      <w:r w:rsidR="00FF6DF2" w:rsidRPr="000913ED">
        <w:rPr>
          <w:rFonts w:ascii="Times" w:eastAsia="Calibri" w:hAnsi="Times" w:cs="Times"/>
          <w:i/>
          <w:sz w:val="20"/>
          <w:lang w:val="en-US" w:eastAsia="en-US"/>
        </w:rPr>
        <w:t>International Conference "Freshwater Ecosystems - Modern Challenges."</w:t>
      </w:r>
      <w:r w:rsidR="00FF6DF2" w:rsidRPr="000913ED">
        <w:rPr>
          <w:rFonts w:ascii="Times" w:eastAsia="Calibri" w:hAnsi="Times" w:cs="Times"/>
          <w:sz w:val="20"/>
          <w:lang w:val="en-US" w:eastAsia="en-US"/>
        </w:rPr>
        <w:t>, 324- 325 (2018);</w:t>
      </w:r>
    </w:p>
    <w:p w:rsidR="00FF6DF2" w:rsidRPr="00E96E1F" w:rsidRDefault="00056695" w:rsidP="000913ED">
      <w:pPr>
        <w:numPr>
          <w:ilvl w:val="0"/>
          <w:numId w:val="3"/>
        </w:numPr>
        <w:spacing w:before="60"/>
        <w:ind w:left="357" w:hanging="357"/>
        <w:contextualSpacing/>
        <w:jc w:val="both"/>
        <w:rPr>
          <w:rFonts w:ascii="Times" w:eastAsia="Calibri" w:hAnsi="Times" w:cs="Times"/>
          <w:spacing w:val="-2"/>
          <w:sz w:val="20"/>
          <w:lang w:val="en-US" w:eastAsia="en-US"/>
        </w:rPr>
      </w:pPr>
      <w:proofErr w:type="spellStart"/>
      <w:r w:rsidRPr="00E96E1F">
        <w:rPr>
          <w:rFonts w:ascii="Times" w:eastAsia="Calibri" w:hAnsi="Times" w:cs="Times"/>
          <w:spacing w:val="-2"/>
          <w:sz w:val="20"/>
          <w:lang w:val="en-US" w:eastAsia="en-US"/>
        </w:rPr>
        <w:t>T.</w:t>
      </w:r>
      <w:proofErr w:type="gramStart"/>
      <w:r w:rsidRPr="00E96E1F">
        <w:rPr>
          <w:rFonts w:ascii="Times" w:eastAsia="Calibri" w:hAnsi="Times" w:cs="Times"/>
          <w:spacing w:val="-2"/>
          <w:sz w:val="20"/>
          <w:lang w:val="en-US" w:eastAsia="en-US"/>
        </w:rPr>
        <w:t>V.</w:t>
      </w:r>
      <w:r w:rsidR="00FF6DF2" w:rsidRPr="00E96E1F">
        <w:rPr>
          <w:rFonts w:ascii="Times" w:eastAsia="Calibri" w:hAnsi="Times" w:cs="Times"/>
          <w:spacing w:val="-2"/>
          <w:sz w:val="20"/>
          <w:lang w:val="en-US" w:eastAsia="en-US"/>
        </w:rPr>
        <w:t>Hodger</w:t>
      </w:r>
      <w:proofErr w:type="spellEnd"/>
      <w:proofErr w:type="gramEnd"/>
      <w:r w:rsidR="00FF6DF2" w:rsidRPr="00E96E1F">
        <w:rPr>
          <w:rFonts w:ascii="Times" w:eastAsia="Calibri" w:hAnsi="Times" w:cs="Times"/>
          <w:spacing w:val="-2"/>
          <w:sz w:val="20"/>
          <w:lang w:val="en-US" w:eastAsia="en-US"/>
        </w:rPr>
        <w:t xml:space="preserve">, </w:t>
      </w:r>
      <w:proofErr w:type="spellStart"/>
      <w:r w:rsidRPr="00E96E1F">
        <w:rPr>
          <w:rFonts w:ascii="Times" w:eastAsia="Calibri" w:hAnsi="Times" w:cs="Times"/>
          <w:spacing w:val="-2"/>
          <w:sz w:val="20"/>
          <w:lang w:val="en-US" w:eastAsia="en-US"/>
        </w:rPr>
        <w:t>V.M.</w:t>
      </w:r>
      <w:r w:rsidR="00FF6DF2" w:rsidRPr="00E96E1F">
        <w:rPr>
          <w:rFonts w:ascii="Times" w:eastAsia="Calibri" w:hAnsi="Times" w:cs="Times"/>
          <w:spacing w:val="-2"/>
          <w:sz w:val="20"/>
          <w:lang w:val="en-US" w:eastAsia="en-US"/>
        </w:rPr>
        <w:t>Domysheva</w:t>
      </w:r>
      <w:proofErr w:type="spellEnd"/>
      <w:r w:rsidR="00FF6DF2" w:rsidRPr="00E96E1F">
        <w:rPr>
          <w:rFonts w:ascii="Times" w:eastAsia="Calibri" w:hAnsi="Times" w:cs="Times"/>
          <w:spacing w:val="-2"/>
          <w:sz w:val="20"/>
          <w:lang w:val="en-US" w:eastAsia="en-US"/>
        </w:rPr>
        <w:t xml:space="preserve">, </w:t>
      </w:r>
      <w:proofErr w:type="spellStart"/>
      <w:r w:rsidRPr="00E96E1F">
        <w:rPr>
          <w:rFonts w:ascii="Times" w:eastAsia="Calibri" w:hAnsi="Times" w:cs="Times"/>
          <w:spacing w:val="-2"/>
          <w:sz w:val="20"/>
          <w:lang w:val="en-US" w:eastAsia="en-US"/>
        </w:rPr>
        <w:t>L.M.</w:t>
      </w:r>
      <w:r w:rsidR="00FF6DF2" w:rsidRPr="00E96E1F">
        <w:rPr>
          <w:rFonts w:ascii="Times" w:eastAsia="Calibri" w:hAnsi="Times" w:cs="Times"/>
          <w:spacing w:val="-2"/>
          <w:sz w:val="20"/>
          <w:lang w:val="en-US" w:eastAsia="en-US"/>
        </w:rPr>
        <w:t>Sorokovikova</w:t>
      </w:r>
      <w:proofErr w:type="spellEnd"/>
      <w:r w:rsidR="00FF6DF2" w:rsidRPr="00E96E1F">
        <w:rPr>
          <w:rFonts w:ascii="Times" w:eastAsia="Calibri" w:hAnsi="Times" w:cs="Times"/>
          <w:spacing w:val="-2"/>
          <w:sz w:val="20"/>
          <w:lang w:val="en-US" w:eastAsia="en-US"/>
        </w:rPr>
        <w:t>,</w:t>
      </w:r>
      <w:r w:rsidR="001D40A4" w:rsidRPr="001D40A4">
        <w:rPr>
          <w:rFonts w:ascii="Times" w:eastAsia="Calibri" w:hAnsi="Times" w:cs="Times"/>
          <w:spacing w:val="-2"/>
          <w:sz w:val="20"/>
          <w:lang w:val="en-US" w:eastAsia="en-US"/>
        </w:rPr>
        <w:t xml:space="preserve"> </w:t>
      </w:r>
      <w:proofErr w:type="spellStart"/>
      <w:r w:rsidRPr="00E96E1F">
        <w:rPr>
          <w:rFonts w:ascii="Times" w:eastAsia="Calibri" w:hAnsi="Times" w:cs="Times"/>
          <w:spacing w:val="-2"/>
          <w:sz w:val="20"/>
          <w:lang w:val="en-US" w:eastAsia="en-US"/>
        </w:rPr>
        <w:t>L.P.</w:t>
      </w:r>
      <w:r w:rsidR="00FF6DF2" w:rsidRPr="00E96E1F">
        <w:rPr>
          <w:rFonts w:ascii="Times" w:eastAsia="Calibri" w:hAnsi="Times" w:cs="Times"/>
          <w:spacing w:val="-2"/>
          <w:sz w:val="20"/>
          <w:lang w:val="en-US" w:eastAsia="en-US"/>
        </w:rPr>
        <w:t>Golobokova</w:t>
      </w:r>
      <w:proofErr w:type="spellEnd"/>
      <w:r w:rsidR="00FF6DF2" w:rsidRPr="00E96E1F">
        <w:rPr>
          <w:rFonts w:ascii="Times" w:eastAsia="Calibri" w:hAnsi="Times" w:cs="Times"/>
          <w:spacing w:val="-2"/>
          <w:sz w:val="20"/>
          <w:lang w:val="en-US" w:eastAsia="en-US"/>
        </w:rPr>
        <w:t>,</w:t>
      </w:r>
      <w:r w:rsidR="000913ED" w:rsidRPr="00E96E1F">
        <w:rPr>
          <w:rFonts w:ascii="Times" w:eastAsia="Calibri" w:hAnsi="Times" w:cs="Times"/>
          <w:spacing w:val="-2"/>
          <w:sz w:val="20"/>
          <w:lang w:val="en-US" w:eastAsia="en-US"/>
        </w:rPr>
        <w:t xml:space="preserve"> </w:t>
      </w:r>
      <w:proofErr w:type="spellStart"/>
      <w:r w:rsidRPr="00E96E1F">
        <w:rPr>
          <w:rFonts w:ascii="Times" w:eastAsia="Calibri" w:hAnsi="Times" w:cs="Times"/>
          <w:spacing w:val="-2"/>
          <w:sz w:val="20"/>
          <w:lang w:val="en-US" w:eastAsia="en-US"/>
        </w:rPr>
        <w:t>M.V.</w:t>
      </w:r>
      <w:r w:rsidR="00FF6DF2" w:rsidRPr="00E96E1F">
        <w:rPr>
          <w:rFonts w:ascii="Times" w:eastAsia="Calibri" w:hAnsi="Times" w:cs="Times"/>
          <w:spacing w:val="-2"/>
          <w:sz w:val="20"/>
          <w:lang w:val="en-US" w:eastAsia="en-US"/>
        </w:rPr>
        <w:t>Sakirko</w:t>
      </w:r>
      <w:proofErr w:type="spellEnd"/>
      <w:r w:rsidR="00FF6DF2" w:rsidRPr="00E96E1F">
        <w:rPr>
          <w:rFonts w:ascii="Times" w:eastAsia="Calibri" w:hAnsi="Times" w:cs="Times"/>
          <w:spacing w:val="-2"/>
          <w:sz w:val="20"/>
          <w:lang w:val="en-US" w:eastAsia="en-US"/>
        </w:rPr>
        <w:t xml:space="preserve">, </w:t>
      </w:r>
      <w:proofErr w:type="spellStart"/>
      <w:r w:rsidRPr="00E96E1F">
        <w:rPr>
          <w:rFonts w:ascii="Times" w:eastAsia="Calibri" w:hAnsi="Times" w:cs="Times"/>
          <w:spacing w:val="-2"/>
          <w:sz w:val="20"/>
          <w:lang w:val="en-US" w:eastAsia="en-US"/>
        </w:rPr>
        <w:t>I.V.</w:t>
      </w:r>
      <w:r w:rsidR="00FF6DF2" w:rsidRPr="00E96E1F">
        <w:rPr>
          <w:rFonts w:ascii="Times" w:eastAsia="Calibri" w:hAnsi="Times" w:cs="Times"/>
          <w:spacing w:val="-2"/>
          <w:sz w:val="20"/>
          <w:lang w:val="en-US" w:eastAsia="en-US"/>
        </w:rPr>
        <w:t>Tomberg</w:t>
      </w:r>
      <w:proofErr w:type="spellEnd"/>
      <w:r w:rsidR="00FF6DF2" w:rsidRPr="00E96E1F">
        <w:rPr>
          <w:rFonts w:ascii="Times" w:eastAsia="Calibri" w:hAnsi="Times" w:cs="Times"/>
          <w:spacing w:val="-2"/>
          <w:sz w:val="20"/>
          <w:lang w:val="en-US" w:eastAsia="en-US"/>
        </w:rPr>
        <w:t>,</w:t>
      </w:r>
      <w:r w:rsidR="001D40A4" w:rsidRPr="001D40A4">
        <w:rPr>
          <w:rFonts w:ascii="Times" w:eastAsia="Calibri" w:hAnsi="Times" w:cs="Times"/>
          <w:spacing w:val="-2"/>
          <w:sz w:val="20"/>
          <w:lang w:val="en-US" w:eastAsia="en-US"/>
        </w:rPr>
        <w:t xml:space="preserve"> </w:t>
      </w:r>
      <w:proofErr w:type="spellStart"/>
      <w:r w:rsidRPr="00E96E1F">
        <w:rPr>
          <w:rFonts w:ascii="Times" w:eastAsia="Calibri" w:hAnsi="Times" w:cs="Times"/>
          <w:spacing w:val="-2"/>
          <w:sz w:val="20"/>
          <w:lang w:val="en-US" w:eastAsia="en-US"/>
        </w:rPr>
        <w:t>O.G.</w:t>
      </w:r>
      <w:r w:rsidR="00FF6DF2" w:rsidRPr="00E96E1F">
        <w:rPr>
          <w:rFonts w:ascii="Times" w:eastAsia="Calibri" w:hAnsi="Times" w:cs="Times"/>
          <w:spacing w:val="-2"/>
          <w:sz w:val="20"/>
          <w:lang w:val="en-US" w:eastAsia="en-US"/>
        </w:rPr>
        <w:t>Nezvetayeva</w:t>
      </w:r>
      <w:proofErr w:type="spellEnd"/>
      <w:r w:rsidR="00FF6DF2" w:rsidRPr="00E96E1F">
        <w:rPr>
          <w:rFonts w:ascii="Times" w:eastAsia="Calibri" w:hAnsi="Times" w:cs="Times"/>
          <w:spacing w:val="-2"/>
          <w:sz w:val="20"/>
          <w:lang w:val="en-US" w:eastAsia="en-US"/>
        </w:rPr>
        <w:t>,</w:t>
      </w:r>
      <w:r w:rsidR="001D40A4" w:rsidRPr="001D40A4">
        <w:rPr>
          <w:rFonts w:ascii="Times" w:eastAsia="Calibri" w:hAnsi="Times" w:cs="Times"/>
          <w:spacing w:val="-2"/>
          <w:sz w:val="20"/>
          <w:lang w:val="en-US" w:eastAsia="en-US"/>
        </w:rPr>
        <w:t xml:space="preserve"> </w:t>
      </w:r>
      <w:proofErr w:type="spellStart"/>
      <w:r w:rsidRPr="00E96E1F">
        <w:rPr>
          <w:rFonts w:ascii="Times" w:eastAsia="Calibri" w:hAnsi="Times" w:cs="Times"/>
          <w:spacing w:val="-2"/>
          <w:sz w:val="20"/>
          <w:lang w:val="en-US" w:eastAsia="en-US"/>
        </w:rPr>
        <w:t>V.N.</w:t>
      </w:r>
      <w:r w:rsidR="00FF6DF2" w:rsidRPr="00E96E1F">
        <w:rPr>
          <w:rFonts w:ascii="Times" w:eastAsia="Calibri" w:hAnsi="Times" w:cs="Times"/>
          <w:spacing w:val="-2"/>
          <w:sz w:val="20"/>
          <w:lang w:val="en-US" w:eastAsia="en-US"/>
        </w:rPr>
        <w:t>Sinyukovich</w:t>
      </w:r>
      <w:proofErr w:type="spellEnd"/>
      <w:r w:rsidR="00FF6DF2" w:rsidRPr="00E96E1F">
        <w:rPr>
          <w:rFonts w:ascii="Times" w:eastAsia="Calibri" w:hAnsi="Times" w:cs="Times"/>
          <w:spacing w:val="-2"/>
          <w:sz w:val="20"/>
          <w:lang w:val="en-US" w:eastAsia="en-US"/>
        </w:rPr>
        <w:t>,</w:t>
      </w:r>
      <w:r w:rsidR="000913ED" w:rsidRPr="00E96E1F">
        <w:rPr>
          <w:rFonts w:ascii="Times" w:eastAsia="Calibri" w:hAnsi="Times" w:cs="Times"/>
          <w:spacing w:val="-2"/>
          <w:sz w:val="20"/>
          <w:lang w:val="en-US" w:eastAsia="en-US"/>
        </w:rPr>
        <w:t xml:space="preserve"> </w:t>
      </w:r>
      <w:r w:rsidR="000913ED" w:rsidRPr="00E96E1F">
        <w:rPr>
          <w:rFonts w:ascii="Times" w:eastAsia="Calibri" w:hAnsi="Times" w:cs="Times"/>
          <w:i/>
          <w:spacing w:val="-2"/>
          <w:sz w:val="20"/>
          <w:lang w:val="en-US" w:eastAsia="en-US"/>
        </w:rPr>
        <w:t xml:space="preserve">International Conference </w:t>
      </w:r>
      <w:r w:rsidR="00FF6DF2" w:rsidRPr="00E96E1F">
        <w:rPr>
          <w:rFonts w:ascii="Times" w:eastAsia="Calibri" w:hAnsi="Times" w:cs="Times"/>
          <w:i/>
          <w:spacing w:val="-2"/>
          <w:sz w:val="20"/>
          <w:lang w:val="en-US" w:eastAsia="en-US"/>
        </w:rPr>
        <w:t>"Freshwater Ecosystems - Modern Challenges."</w:t>
      </w:r>
      <w:r w:rsidR="00FF6DF2" w:rsidRPr="00E96E1F">
        <w:rPr>
          <w:rFonts w:ascii="Times" w:eastAsia="Calibri" w:hAnsi="Times" w:cs="Times"/>
          <w:spacing w:val="-2"/>
          <w:sz w:val="20"/>
          <w:lang w:val="en-US" w:eastAsia="en-US"/>
        </w:rPr>
        <w:t>, 55-56 (2018);</w:t>
      </w:r>
    </w:p>
    <w:p w:rsidR="00F14E5C" w:rsidRPr="000913ED" w:rsidRDefault="00F14E5C" w:rsidP="000913ED">
      <w:pPr>
        <w:numPr>
          <w:ilvl w:val="0"/>
          <w:numId w:val="3"/>
        </w:numPr>
        <w:spacing w:before="60"/>
        <w:ind w:left="357" w:hanging="357"/>
        <w:contextualSpacing/>
        <w:jc w:val="both"/>
        <w:rPr>
          <w:rFonts w:ascii="Times" w:eastAsia="Calibri" w:hAnsi="Times" w:cs="Times"/>
          <w:sz w:val="20"/>
          <w:lang w:val="en-US" w:eastAsia="en-US"/>
        </w:rPr>
      </w:pPr>
      <w:r w:rsidRPr="000913ED">
        <w:rPr>
          <w:rFonts w:ascii="Times" w:eastAsia="Calibri" w:hAnsi="Times" w:cs="Times"/>
          <w:sz w:val="20"/>
          <w:lang w:val="en-US" w:eastAsia="en-US"/>
        </w:rPr>
        <w:t xml:space="preserve">State Report "On the State and Protection of the Environment of the Russian Federation in 2014." M.: Ministry of Natural Resources and Environmental Protection of the Russian Federation; NPP </w:t>
      </w:r>
      <w:proofErr w:type="spellStart"/>
      <w:r w:rsidRPr="000913ED">
        <w:rPr>
          <w:rFonts w:ascii="Times" w:eastAsia="Calibri" w:hAnsi="Times" w:cs="Times"/>
          <w:sz w:val="20"/>
          <w:lang w:val="en-US" w:eastAsia="en-US"/>
        </w:rPr>
        <w:t>Kadastr</w:t>
      </w:r>
      <w:proofErr w:type="spellEnd"/>
      <w:r w:rsidRPr="000913ED">
        <w:rPr>
          <w:rFonts w:ascii="Times" w:eastAsia="Calibri" w:hAnsi="Times" w:cs="Times"/>
          <w:sz w:val="20"/>
          <w:lang w:val="en-US" w:eastAsia="en-US"/>
        </w:rPr>
        <w:t>, 841 (2015);</w:t>
      </w:r>
    </w:p>
    <w:p w:rsidR="00F14E5C" w:rsidRDefault="007A088C" w:rsidP="000913ED">
      <w:pPr>
        <w:numPr>
          <w:ilvl w:val="0"/>
          <w:numId w:val="3"/>
        </w:numPr>
        <w:spacing w:before="60"/>
        <w:ind w:left="357" w:hanging="357"/>
        <w:contextualSpacing/>
        <w:jc w:val="both"/>
        <w:rPr>
          <w:rFonts w:ascii="Times" w:eastAsia="Calibri" w:hAnsi="Times" w:cs="Times"/>
          <w:sz w:val="20"/>
          <w:lang w:val="en-US" w:eastAsia="en-US"/>
        </w:rPr>
      </w:pPr>
      <w:r w:rsidRPr="000913ED">
        <w:rPr>
          <w:rFonts w:ascii="Times" w:eastAsia="Calibri" w:hAnsi="Times" w:cs="Times"/>
          <w:sz w:val="20"/>
          <w:lang w:val="en-US" w:eastAsia="en-US"/>
        </w:rPr>
        <w:t xml:space="preserve">Ecological-geographical atlas-monograph "Selenga-Baikal"/under ed. N.S. </w:t>
      </w:r>
      <w:proofErr w:type="spellStart"/>
      <w:r w:rsidRPr="000913ED">
        <w:rPr>
          <w:rFonts w:ascii="Times" w:eastAsia="Calibri" w:hAnsi="Times" w:cs="Times"/>
          <w:sz w:val="20"/>
          <w:lang w:val="en-US" w:eastAsia="en-US"/>
        </w:rPr>
        <w:t>Kasimov</w:t>
      </w:r>
      <w:proofErr w:type="spellEnd"/>
      <w:r w:rsidRPr="000913ED">
        <w:rPr>
          <w:rFonts w:ascii="Times" w:eastAsia="Calibri" w:hAnsi="Times" w:cs="Times"/>
          <w:sz w:val="20"/>
          <w:lang w:val="en-US" w:eastAsia="en-US"/>
        </w:rPr>
        <w:t xml:space="preserve">. Moscow: </w:t>
      </w:r>
      <w:r w:rsidR="00737F66" w:rsidRPr="000913ED">
        <w:rPr>
          <w:rFonts w:ascii="Times New Roman" w:hAnsi="Times New Roman" w:cs="Times New Roman"/>
          <w:bCs/>
          <w:iCs/>
          <w:sz w:val="20"/>
          <w:lang w:val="en-GB"/>
        </w:rPr>
        <w:t>Faculty of Geography</w:t>
      </w:r>
      <w:r w:rsidRPr="000913ED">
        <w:rPr>
          <w:rFonts w:ascii="Times" w:eastAsia="Calibri" w:hAnsi="Times" w:cs="Times"/>
          <w:sz w:val="20"/>
          <w:lang w:val="en-US" w:eastAsia="en-US"/>
        </w:rPr>
        <w:t xml:space="preserve">of Moscow State University, 288 </w:t>
      </w:r>
      <w:r w:rsidR="00F14E5C" w:rsidRPr="000913ED">
        <w:rPr>
          <w:rFonts w:ascii="Times" w:eastAsia="Calibri" w:hAnsi="Times" w:cs="Times"/>
          <w:sz w:val="20"/>
          <w:lang w:val="en-US" w:eastAsia="en-US"/>
        </w:rPr>
        <w:t>(2019).</w:t>
      </w:r>
    </w:p>
    <w:p w:rsidR="00747694" w:rsidRDefault="00747694" w:rsidP="00747694">
      <w:pPr>
        <w:spacing w:before="60"/>
        <w:ind w:left="357"/>
        <w:contextualSpacing/>
        <w:jc w:val="both"/>
        <w:rPr>
          <w:rFonts w:ascii="Times" w:eastAsia="Calibri" w:hAnsi="Times" w:cs="Times"/>
          <w:sz w:val="20"/>
          <w:lang w:val="en-US" w:eastAsia="en-US"/>
        </w:rPr>
      </w:pPr>
    </w:p>
    <w:sectPr w:rsidR="00747694" w:rsidSect="00394943">
      <w:footerReference w:type="first" r:id="rId10"/>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B9" w:rsidRDefault="005F5EB9">
      <w:r>
        <w:separator/>
      </w:r>
    </w:p>
  </w:endnote>
  <w:endnote w:type="continuationSeparator" w:id="0">
    <w:p w:rsidR="005F5EB9" w:rsidRDefault="005F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itstream Vera San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B9" w:rsidRDefault="005F5EB9">
      <w:r>
        <w:separator/>
      </w:r>
    </w:p>
  </w:footnote>
  <w:footnote w:type="continuationSeparator" w:id="0">
    <w:p w:rsidR="005F5EB9" w:rsidRDefault="005F5EB9">
      <w:r>
        <w:continuationSeparator/>
      </w:r>
    </w:p>
  </w:footnote>
  <w:footnote w:id="1">
    <w:p w:rsidR="00BE2E88" w:rsidRPr="00BE2E88" w:rsidRDefault="00680716">
      <w:pPr>
        <w:pStyle w:val="aa"/>
        <w:rPr>
          <w:rFonts w:ascii="Times New Roman" w:hAnsi="Times New Roman" w:cs="Times New Roman"/>
          <w:sz w:val="18"/>
          <w:szCs w:val="18"/>
        </w:rPr>
      </w:pPr>
      <w:r>
        <w:rPr>
          <w:rStyle w:val="a4"/>
        </w:rPr>
        <w:footnoteRef/>
      </w:r>
      <w:r w:rsidRPr="00101B8F">
        <w:rPr>
          <w:rFonts w:ascii="Times New Roman" w:hAnsi="Times New Roman" w:cs="Times New Roman"/>
          <w:sz w:val="18"/>
          <w:szCs w:val="18"/>
          <w:lang w:val="en-GB"/>
        </w:rPr>
        <w:t>Corresponding</w:t>
      </w:r>
      <w:r w:rsidR="00E56813">
        <w:rPr>
          <w:rFonts w:ascii="Times New Roman" w:hAnsi="Times New Roman" w:cs="Times New Roman"/>
          <w:sz w:val="18"/>
          <w:szCs w:val="18"/>
          <w:lang w:val="en-GB"/>
        </w:rPr>
        <w:t xml:space="preserve"> </w:t>
      </w:r>
      <w:r w:rsidR="00101B8F" w:rsidRPr="00101B8F">
        <w:rPr>
          <w:rFonts w:ascii="Times New Roman" w:hAnsi="Times New Roman" w:cs="Times New Roman"/>
          <w:sz w:val="18"/>
          <w:szCs w:val="18"/>
          <w:lang w:val="en-GB"/>
        </w:rPr>
        <w:t>author</w:t>
      </w:r>
      <w:r w:rsidR="00101B8F">
        <w:rPr>
          <w:rFonts w:ascii="Times New Roman" w:hAnsi="Times New Roman" w:cs="Times New Roman"/>
          <w:sz w:val="18"/>
          <w:szCs w:val="18"/>
          <w:lang w:val="en-GB"/>
        </w:rPr>
        <w:t>:</w:t>
      </w:r>
      <w:r w:rsidR="000913ED">
        <w:rPr>
          <w:rFonts w:ascii="Times New Roman" w:hAnsi="Times New Roman" w:cs="Times New Roman"/>
          <w:sz w:val="18"/>
          <w:szCs w:val="18"/>
          <w:lang w:val="ru-RU"/>
        </w:rPr>
        <w:t xml:space="preserve"> </w:t>
      </w:r>
      <w:r w:rsidR="00DA1D02">
        <w:rPr>
          <w:rFonts w:ascii="Times New Roman" w:hAnsi="Times New Roman" w:cs="Times New Roman"/>
          <w:sz w:val="18"/>
          <w:szCs w:val="18"/>
        </w:rPr>
        <w:t>koshakosha97@gmail.com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883134"/>
    <w:multiLevelType w:val="hybridMultilevel"/>
    <w:tmpl w:val="CD827EB8"/>
    <w:lvl w:ilvl="0" w:tplc="F5B60186">
      <w:start w:val="1"/>
      <w:numFmt w:val="decimal"/>
      <w:lvlText w:val="%1."/>
      <w:lvlJc w:val="left"/>
      <w:pPr>
        <w:ind w:left="720" w:hanging="360"/>
      </w:pPr>
      <w:rPr>
        <w:rFonts w:ascii="Times" w:eastAsia="Calibri" w:hAnsi="Times" w:cs="Time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29155F"/>
    <w:rsid w:val="0001798E"/>
    <w:rsid w:val="0002495F"/>
    <w:rsid w:val="00056695"/>
    <w:rsid w:val="00071925"/>
    <w:rsid w:val="000913ED"/>
    <w:rsid w:val="000972D6"/>
    <w:rsid w:val="000A0FAB"/>
    <w:rsid w:val="000A65E0"/>
    <w:rsid w:val="000B4E24"/>
    <w:rsid w:val="000E4989"/>
    <w:rsid w:val="00101B8F"/>
    <w:rsid w:val="00107CF2"/>
    <w:rsid w:val="00123843"/>
    <w:rsid w:val="00136050"/>
    <w:rsid w:val="001571BB"/>
    <w:rsid w:val="00161411"/>
    <w:rsid w:val="001629AC"/>
    <w:rsid w:val="00180674"/>
    <w:rsid w:val="001831C7"/>
    <w:rsid w:val="0019318D"/>
    <w:rsid w:val="001950C8"/>
    <w:rsid w:val="0019738A"/>
    <w:rsid w:val="001A6897"/>
    <w:rsid w:val="001C3A81"/>
    <w:rsid w:val="001C78FB"/>
    <w:rsid w:val="001D40A4"/>
    <w:rsid w:val="001E2601"/>
    <w:rsid w:val="001F1337"/>
    <w:rsid w:val="001F29ED"/>
    <w:rsid w:val="00202A81"/>
    <w:rsid w:val="00206309"/>
    <w:rsid w:val="00207DA4"/>
    <w:rsid w:val="00215FAE"/>
    <w:rsid w:val="00222C0F"/>
    <w:rsid w:val="0022515D"/>
    <w:rsid w:val="00226748"/>
    <w:rsid w:val="00227153"/>
    <w:rsid w:val="00231CAD"/>
    <w:rsid w:val="00243835"/>
    <w:rsid w:val="00255C10"/>
    <w:rsid w:val="00256A72"/>
    <w:rsid w:val="00260B0A"/>
    <w:rsid w:val="00286894"/>
    <w:rsid w:val="0029155F"/>
    <w:rsid w:val="00291934"/>
    <w:rsid w:val="00293B7C"/>
    <w:rsid w:val="002A0290"/>
    <w:rsid w:val="002A50BB"/>
    <w:rsid w:val="002B272A"/>
    <w:rsid w:val="002B5EE3"/>
    <w:rsid w:val="002D6A07"/>
    <w:rsid w:val="002D7B87"/>
    <w:rsid w:val="002D7DB2"/>
    <w:rsid w:val="002F2331"/>
    <w:rsid w:val="002F3A7D"/>
    <w:rsid w:val="00335E44"/>
    <w:rsid w:val="00342520"/>
    <w:rsid w:val="0038735C"/>
    <w:rsid w:val="00390532"/>
    <w:rsid w:val="00394943"/>
    <w:rsid w:val="003975FB"/>
    <w:rsid w:val="003A6777"/>
    <w:rsid w:val="003C2145"/>
    <w:rsid w:val="003C6452"/>
    <w:rsid w:val="003C7615"/>
    <w:rsid w:val="003D4AE7"/>
    <w:rsid w:val="003E06B2"/>
    <w:rsid w:val="003E65E7"/>
    <w:rsid w:val="003E7307"/>
    <w:rsid w:val="004004E1"/>
    <w:rsid w:val="00425817"/>
    <w:rsid w:val="004440F2"/>
    <w:rsid w:val="004568DC"/>
    <w:rsid w:val="0046665C"/>
    <w:rsid w:val="004836EB"/>
    <w:rsid w:val="004836F5"/>
    <w:rsid w:val="00483F49"/>
    <w:rsid w:val="004A63A1"/>
    <w:rsid w:val="004C3653"/>
    <w:rsid w:val="004C43C2"/>
    <w:rsid w:val="004C62FB"/>
    <w:rsid w:val="004E2295"/>
    <w:rsid w:val="004E391C"/>
    <w:rsid w:val="004E3BDE"/>
    <w:rsid w:val="004E474F"/>
    <w:rsid w:val="004E652E"/>
    <w:rsid w:val="00510393"/>
    <w:rsid w:val="0052581C"/>
    <w:rsid w:val="00537E89"/>
    <w:rsid w:val="005729C2"/>
    <w:rsid w:val="00581478"/>
    <w:rsid w:val="00586096"/>
    <w:rsid w:val="005A2245"/>
    <w:rsid w:val="005B73CB"/>
    <w:rsid w:val="005C62E6"/>
    <w:rsid w:val="005D7655"/>
    <w:rsid w:val="005F5EB9"/>
    <w:rsid w:val="00600F80"/>
    <w:rsid w:val="006031A9"/>
    <w:rsid w:val="0060390D"/>
    <w:rsid w:val="006077CF"/>
    <w:rsid w:val="00620319"/>
    <w:rsid w:val="00627529"/>
    <w:rsid w:val="00672948"/>
    <w:rsid w:val="00680209"/>
    <w:rsid w:val="00680716"/>
    <w:rsid w:val="00680B33"/>
    <w:rsid w:val="00687FAC"/>
    <w:rsid w:val="00694711"/>
    <w:rsid w:val="006A5A4E"/>
    <w:rsid w:val="006C0E6E"/>
    <w:rsid w:val="006C3C3C"/>
    <w:rsid w:val="006E19A7"/>
    <w:rsid w:val="006E4E52"/>
    <w:rsid w:val="006F413D"/>
    <w:rsid w:val="00705FC3"/>
    <w:rsid w:val="00733B64"/>
    <w:rsid w:val="00737F66"/>
    <w:rsid w:val="00747694"/>
    <w:rsid w:val="00757AC0"/>
    <w:rsid w:val="00762CF1"/>
    <w:rsid w:val="00765B30"/>
    <w:rsid w:val="007719FE"/>
    <w:rsid w:val="007877C1"/>
    <w:rsid w:val="007A0108"/>
    <w:rsid w:val="007A088C"/>
    <w:rsid w:val="007B5C46"/>
    <w:rsid w:val="007F172A"/>
    <w:rsid w:val="007F6761"/>
    <w:rsid w:val="008039EA"/>
    <w:rsid w:val="008256C1"/>
    <w:rsid w:val="00826219"/>
    <w:rsid w:val="00826250"/>
    <w:rsid w:val="0083466D"/>
    <w:rsid w:val="0085246D"/>
    <w:rsid w:val="00854283"/>
    <w:rsid w:val="00892772"/>
    <w:rsid w:val="008A1357"/>
    <w:rsid w:val="008B09DD"/>
    <w:rsid w:val="008B39BC"/>
    <w:rsid w:val="008C4729"/>
    <w:rsid w:val="008C57B8"/>
    <w:rsid w:val="008D0D63"/>
    <w:rsid w:val="008D1EDC"/>
    <w:rsid w:val="008E5AE4"/>
    <w:rsid w:val="00914C5C"/>
    <w:rsid w:val="009150F4"/>
    <w:rsid w:val="009167B7"/>
    <w:rsid w:val="00923F70"/>
    <w:rsid w:val="00940E7D"/>
    <w:rsid w:val="00941802"/>
    <w:rsid w:val="00946566"/>
    <w:rsid w:val="00957228"/>
    <w:rsid w:val="00961111"/>
    <w:rsid w:val="00984EE6"/>
    <w:rsid w:val="009B4AB2"/>
    <w:rsid w:val="009C3AF2"/>
    <w:rsid w:val="009E5245"/>
    <w:rsid w:val="009F5DA9"/>
    <w:rsid w:val="00A2670B"/>
    <w:rsid w:val="00A30EC2"/>
    <w:rsid w:val="00A356E6"/>
    <w:rsid w:val="00A568E8"/>
    <w:rsid w:val="00A7636C"/>
    <w:rsid w:val="00A85B36"/>
    <w:rsid w:val="00A96FF0"/>
    <w:rsid w:val="00AA4651"/>
    <w:rsid w:val="00AA47C2"/>
    <w:rsid w:val="00AA70A4"/>
    <w:rsid w:val="00AB512B"/>
    <w:rsid w:val="00AC6288"/>
    <w:rsid w:val="00AD4414"/>
    <w:rsid w:val="00AF785D"/>
    <w:rsid w:val="00B03696"/>
    <w:rsid w:val="00B036D9"/>
    <w:rsid w:val="00B141D1"/>
    <w:rsid w:val="00B32B83"/>
    <w:rsid w:val="00B365F9"/>
    <w:rsid w:val="00B441B3"/>
    <w:rsid w:val="00B47B16"/>
    <w:rsid w:val="00B603A0"/>
    <w:rsid w:val="00BA3D6C"/>
    <w:rsid w:val="00BA4508"/>
    <w:rsid w:val="00BB3C8C"/>
    <w:rsid w:val="00BC56A5"/>
    <w:rsid w:val="00BE1A65"/>
    <w:rsid w:val="00BE2E88"/>
    <w:rsid w:val="00BE65F6"/>
    <w:rsid w:val="00C83DD6"/>
    <w:rsid w:val="00C86FAB"/>
    <w:rsid w:val="00CA4E68"/>
    <w:rsid w:val="00CC580F"/>
    <w:rsid w:val="00CC64AD"/>
    <w:rsid w:val="00CD1C2D"/>
    <w:rsid w:val="00CE1704"/>
    <w:rsid w:val="00CE4FA1"/>
    <w:rsid w:val="00D01E69"/>
    <w:rsid w:val="00D21A82"/>
    <w:rsid w:val="00D40591"/>
    <w:rsid w:val="00D4739E"/>
    <w:rsid w:val="00D52043"/>
    <w:rsid w:val="00D55A32"/>
    <w:rsid w:val="00D660F7"/>
    <w:rsid w:val="00D722C5"/>
    <w:rsid w:val="00D7756C"/>
    <w:rsid w:val="00D93168"/>
    <w:rsid w:val="00DA1D02"/>
    <w:rsid w:val="00DB1AE8"/>
    <w:rsid w:val="00DB3B4E"/>
    <w:rsid w:val="00DC186C"/>
    <w:rsid w:val="00DE2D4F"/>
    <w:rsid w:val="00DE4353"/>
    <w:rsid w:val="00DE6C67"/>
    <w:rsid w:val="00DF69E4"/>
    <w:rsid w:val="00DF7C92"/>
    <w:rsid w:val="00E11D7B"/>
    <w:rsid w:val="00E15A16"/>
    <w:rsid w:val="00E179E4"/>
    <w:rsid w:val="00E21346"/>
    <w:rsid w:val="00E31222"/>
    <w:rsid w:val="00E40E2C"/>
    <w:rsid w:val="00E56813"/>
    <w:rsid w:val="00E5712F"/>
    <w:rsid w:val="00E72D69"/>
    <w:rsid w:val="00E765B0"/>
    <w:rsid w:val="00E8567F"/>
    <w:rsid w:val="00E96E1F"/>
    <w:rsid w:val="00EA3C36"/>
    <w:rsid w:val="00EA65AA"/>
    <w:rsid w:val="00EB0DBD"/>
    <w:rsid w:val="00EB5AA0"/>
    <w:rsid w:val="00ED07C1"/>
    <w:rsid w:val="00EE4379"/>
    <w:rsid w:val="00F01A35"/>
    <w:rsid w:val="00F14E5C"/>
    <w:rsid w:val="00F213B6"/>
    <w:rsid w:val="00F23C53"/>
    <w:rsid w:val="00F36206"/>
    <w:rsid w:val="00F40931"/>
    <w:rsid w:val="00F41CB0"/>
    <w:rsid w:val="00F51DF7"/>
    <w:rsid w:val="00F918CC"/>
    <w:rsid w:val="00FA141B"/>
    <w:rsid w:val="00FB4EBD"/>
    <w:rsid w:val="00FC20C6"/>
    <w:rsid w:val="00FC40C2"/>
    <w:rsid w:val="00FF6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8570A"/>
  <w15:docId w15:val="{6F2416FE-B0A4-452F-B652-A345B9ED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6D9"/>
    <w:pPr>
      <w:suppressAutoHyphens/>
    </w:pPr>
    <w:rPr>
      <w:rFonts w:ascii="New York" w:hAnsi="New York" w:cs="New York"/>
      <w:sz w:val="24"/>
      <w:lang w:val="fr-F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a3">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a4">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a5">
    <w:name w:val="endnote reference"/>
    <w:semiHidden/>
    <w:rsid w:val="00B036D9"/>
    <w:rPr>
      <w:vertAlign w:val="superscript"/>
    </w:rPr>
  </w:style>
  <w:style w:type="paragraph" w:customStyle="1" w:styleId="Heading">
    <w:name w:val="Heading"/>
    <w:basedOn w:val="a"/>
    <w:next w:val="a6"/>
    <w:rsid w:val="00B036D9"/>
    <w:pPr>
      <w:keepNext/>
      <w:spacing w:before="240" w:after="120"/>
    </w:pPr>
    <w:rPr>
      <w:rFonts w:ascii="Arial" w:eastAsia="Bitstream Vera Sans" w:hAnsi="Arial" w:cs="Bitstream Vera Sans"/>
      <w:sz w:val="28"/>
      <w:szCs w:val="28"/>
    </w:rPr>
  </w:style>
  <w:style w:type="paragraph" w:styleId="a6">
    <w:name w:val="Body Text"/>
    <w:basedOn w:val="a"/>
    <w:rsid w:val="00B036D9"/>
    <w:pPr>
      <w:jc w:val="both"/>
    </w:pPr>
    <w:rPr>
      <w:rFonts w:ascii="Times" w:hAnsi="Times"/>
      <w:sz w:val="20"/>
      <w:lang w:val="en-GB"/>
    </w:rPr>
  </w:style>
  <w:style w:type="paragraph" w:styleId="a7">
    <w:name w:val="List"/>
    <w:basedOn w:val="a6"/>
    <w:rsid w:val="00B036D9"/>
  </w:style>
  <w:style w:type="paragraph" w:customStyle="1" w:styleId="Caption1">
    <w:name w:val="Caption1"/>
    <w:basedOn w:val="a"/>
    <w:rsid w:val="00B036D9"/>
    <w:pPr>
      <w:suppressLineNumbers/>
      <w:spacing w:before="120" w:after="120"/>
    </w:pPr>
    <w:rPr>
      <w:i/>
      <w:iCs/>
      <w:szCs w:val="24"/>
    </w:rPr>
  </w:style>
  <w:style w:type="paragraph" w:customStyle="1" w:styleId="Index">
    <w:name w:val="Index"/>
    <w:basedOn w:val="a"/>
    <w:rsid w:val="00B036D9"/>
    <w:pPr>
      <w:suppressLineNumbers/>
    </w:pPr>
  </w:style>
  <w:style w:type="paragraph" w:styleId="a8">
    <w:name w:val="footer"/>
    <w:basedOn w:val="a"/>
    <w:link w:val="a9"/>
    <w:uiPriority w:val="99"/>
    <w:rsid w:val="00B036D9"/>
  </w:style>
  <w:style w:type="paragraph" w:styleId="aa">
    <w:name w:val="footnote text"/>
    <w:basedOn w:val="a"/>
    <w:semiHidden/>
    <w:rsid w:val="00B036D9"/>
    <w:rPr>
      <w:sz w:val="20"/>
    </w:rPr>
  </w:style>
  <w:style w:type="paragraph" w:customStyle="1" w:styleId="ref">
    <w:name w:val="ref"/>
    <w:basedOn w:val="a"/>
    <w:rsid w:val="00B036D9"/>
    <w:pPr>
      <w:spacing w:line="480" w:lineRule="atLeast"/>
      <w:jc w:val="both"/>
    </w:pPr>
    <w:rPr>
      <w:rFonts w:ascii="Times" w:hAnsi="Times"/>
    </w:rPr>
  </w:style>
  <w:style w:type="paragraph" w:styleId="ab">
    <w:name w:val="header"/>
    <w:basedOn w:val="a"/>
    <w:rsid w:val="00B036D9"/>
  </w:style>
  <w:style w:type="paragraph" w:styleId="ac">
    <w:name w:val="Balloon Text"/>
    <w:basedOn w:val="a"/>
    <w:rsid w:val="00B036D9"/>
    <w:rPr>
      <w:rFonts w:ascii="Tahoma" w:hAnsi="Tahoma" w:cs="Tahoma"/>
      <w:sz w:val="16"/>
      <w:szCs w:val="16"/>
    </w:rPr>
  </w:style>
  <w:style w:type="paragraph" w:styleId="ad">
    <w:name w:val="List Paragraph"/>
    <w:basedOn w:val="a"/>
    <w:qFormat/>
    <w:rsid w:val="00B036D9"/>
    <w:pPr>
      <w:ind w:left="720"/>
    </w:pPr>
  </w:style>
  <w:style w:type="paragraph" w:customStyle="1" w:styleId="TableContents">
    <w:name w:val="Table Contents"/>
    <w:basedOn w:val="a"/>
    <w:rsid w:val="00B036D9"/>
    <w:pPr>
      <w:suppressLineNumbers/>
    </w:pPr>
  </w:style>
  <w:style w:type="paragraph" w:customStyle="1" w:styleId="TableHeading">
    <w:name w:val="Table Heading"/>
    <w:basedOn w:val="TableContents"/>
    <w:rsid w:val="00B036D9"/>
    <w:pPr>
      <w:jc w:val="center"/>
    </w:pPr>
    <w:rPr>
      <w:b/>
      <w:bCs/>
    </w:rPr>
  </w:style>
  <w:style w:type="character" w:styleId="ae">
    <w:name w:val="Strong"/>
    <w:uiPriority w:val="22"/>
    <w:qFormat/>
    <w:rsid w:val="005C62E6"/>
    <w:rPr>
      <w:b/>
      <w:bCs/>
    </w:rPr>
  </w:style>
  <w:style w:type="character" w:styleId="af">
    <w:name w:val="Hyperlink"/>
    <w:rsid w:val="004C62FB"/>
    <w:rPr>
      <w:color w:val="0000FF"/>
      <w:u w:val="single"/>
    </w:rPr>
  </w:style>
  <w:style w:type="character" w:customStyle="1" w:styleId="a9">
    <w:name w:val="Нижний колонтитул Знак"/>
    <w:link w:val="a8"/>
    <w:uiPriority w:val="99"/>
    <w:rsid w:val="007719FE"/>
    <w:rPr>
      <w:rFonts w:ascii="New York" w:hAnsi="New York" w:cs="New York"/>
      <w:sz w:val="24"/>
      <w:lang w:eastAsia="ar-SA"/>
    </w:rPr>
  </w:style>
  <w:style w:type="paragraph" w:customStyle="1" w:styleId="p1">
    <w:name w:val="p1"/>
    <w:basedOn w:val="a"/>
    <w:rsid w:val="002F2331"/>
    <w:pPr>
      <w:suppressAutoHyphens w:val="0"/>
    </w:pPr>
    <w:rPr>
      <w:rFonts w:ascii="Times New Roman"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DFF6C-9EFC-4028-96D7-8D1E2B9E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2873</Words>
  <Characters>16380</Characters>
  <Application>Microsoft Office Word</Application>
  <DocSecurity>0</DocSecurity>
  <Lines>136</Lines>
  <Paragraphs>38</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dc:description/>
  <cp:lastModifiedBy>Екатерина Шарапова</cp:lastModifiedBy>
  <cp:revision>32</cp:revision>
  <cp:lastPrinted>2016-03-18T15:26:00Z</cp:lastPrinted>
  <dcterms:created xsi:type="dcterms:W3CDTF">2020-01-30T21:42:00Z</dcterms:created>
  <dcterms:modified xsi:type="dcterms:W3CDTF">2020-02-02T12:23:00Z</dcterms:modified>
</cp:coreProperties>
</file>