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F335C84" w14:textId="21BAB304" w:rsidR="004C219D" w:rsidRDefault="001D309B" w:rsidP="004C219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25D39" wp14:editId="7222D8D0">
                <wp:simplePos x="0" y="0"/>
                <wp:positionH relativeFrom="column">
                  <wp:posOffset>4589145</wp:posOffset>
                </wp:positionH>
                <wp:positionV relativeFrom="paragraph">
                  <wp:posOffset>1042873</wp:posOffset>
                </wp:positionV>
                <wp:extent cx="1382573" cy="212141"/>
                <wp:effectExtent l="0" t="0" r="27305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573" cy="2121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61.35pt;margin-top:82.1pt;width:108.85pt;height:1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" filled="f" strokecolor="black [3213]" strokeweight="1pt"/>
            </w:pict>
          </mc:Fallback>
        </mc:AlternateContent>
      </w:r>
      <w:proofErr w:type="gramStart"/>
      <w:r w:rsidR="00835135" w:rsidRPr="004C219D">
        <w:rPr>
          <w:rFonts w:ascii="Times New Roman" w:eastAsia="Times New Roman" w:hAnsi="Times New Roman" w:cs="Times New Roman"/>
          <w:b/>
          <w:bCs/>
          <w:lang w:eastAsia="ru-RU"/>
        </w:rPr>
        <w:t xml:space="preserve">ОПАСНЫЕ И НЕБЛАГОПРИЯТНЫЕ ГЕОМОРФОЛОГИЧЕСКИЕ ПРОЦЕССЫ НА СЕВЕРЕ </w:t>
      </w:r>
      <w:r w:rsidR="00295C70">
        <w:rPr>
          <w:rFonts w:ascii="Times New Roman" w:eastAsia="Times New Roman" w:hAnsi="Times New Roman" w:cs="Times New Roman"/>
          <w:b/>
          <w:bCs/>
          <w:lang w:eastAsia="ru-RU"/>
        </w:rPr>
        <w:t xml:space="preserve">КАЛИНИНГРАДСКОГО </w:t>
      </w:r>
      <w:r w:rsidR="00835135" w:rsidRPr="004C219D">
        <w:rPr>
          <w:rFonts w:ascii="Times New Roman" w:eastAsia="Times New Roman" w:hAnsi="Times New Roman" w:cs="Times New Roman"/>
          <w:b/>
          <w:bCs/>
          <w:lang w:eastAsia="ru-RU"/>
        </w:rPr>
        <w:t>ПОЛУОСТРОВА</w:t>
      </w:r>
      <w:r w:rsidR="00835135" w:rsidRPr="00835135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="00835135" w:rsidRPr="00835135">
        <w:rPr>
          <w:rFonts w:ascii="Times New Roman" w:eastAsia="Times New Roman" w:hAnsi="Times New Roman" w:cs="Times New Roman"/>
          <w:i/>
          <w:iCs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Деркач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А.А.</w:t>
      </w:r>
      <w:r w:rsidRPr="001D309B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, Еременко Е.А.</w:t>
      </w:r>
      <w:r w:rsidRPr="001D309B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>1</w:t>
      </w:r>
      <w:r w:rsidR="00835135" w:rsidRPr="004C219D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proofErr w:type="spellStart"/>
      <w:r w:rsidR="00835135" w:rsidRPr="004C219D">
        <w:rPr>
          <w:rFonts w:ascii="Times New Roman" w:eastAsia="Times New Roman" w:hAnsi="Times New Roman" w:cs="Times New Roman"/>
          <w:b/>
          <w:bCs/>
          <w:lang w:eastAsia="ru-RU"/>
        </w:rPr>
        <w:t>Болысов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С.И.</w:t>
      </w:r>
      <w:r w:rsidRPr="001D309B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, Писцова М.А.</w:t>
      </w:r>
      <w:r w:rsidRPr="001D309B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, Потапова В.И.</w:t>
      </w:r>
      <w:r w:rsidRPr="001D309B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, Авдонина А.М.</w:t>
      </w:r>
      <w:r w:rsidRPr="001D309B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, Журавлев П.Д.</w:t>
      </w:r>
      <w:r w:rsidRPr="001D309B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, Лобачева Д.М.</w:t>
      </w:r>
      <w:r w:rsidRPr="001D309B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, Смирнов А.В.</w:t>
      </w:r>
      <w:r w:rsidRPr="001D309B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, Омельченко Ю.Г.</w:t>
      </w:r>
      <w:r w:rsidRPr="001D309B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>1</w:t>
      </w:r>
      <w:r w:rsidR="00835135" w:rsidRPr="00835135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1D309B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135" w:rsidRPr="004C219D">
        <w:rPr>
          <w:rFonts w:ascii="Times New Roman" w:eastAsia="Times New Roman" w:hAnsi="Times New Roman" w:cs="Times New Roman"/>
          <w:lang w:eastAsia="ru-RU"/>
        </w:rPr>
        <w:t>Московский Государственный Университет им. М.В. Ломоносова</w:t>
      </w:r>
      <w:r w:rsidR="00835135" w:rsidRPr="0083513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35135" w:rsidRPr="004C219D">
        <w:rPr>
          <w:rFonts w:ascii="Times New Roman" w:eastAsia="Times New Roman" w:hAnsi="Times New Roman" w:cs="Times New Roman"/>
          <w:lang w:eastAsia="ru-RU"/>
        </w:rPr>
        <w:t>Москва</w:t>
      </w:r>
      <w:r w:rsidR="00835135" w:rsidRPr="0083513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35135" w:rsidRPr="004C219D">
        <w:rPr>
          <w:rFonts w:ascii="Times New Roman" w:eastAsia="Times New Roman" w:hAnsi="Times New Roman" w:cs="Times New Roman"/>
          <w:lang w:eastAsia="ru-RU"/>
        </w:rPr>
        <w:t>Россия</w:t>
      </w:r>
      <w:r w:rsidR="00835135" w:rsidRPr="0083513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6" w:history="1">
        <w:r w:rsidR="004C219D" w:rsidRPr="00D205FE">
          <w:rPr>
            <w:rStyle w:val="a5"/>
            <w:rFonts w:ascii="Times New Roman" w:eastAsia="Times New Roman" w:hAnsi="Times New Roman" w:cs="Times New Roman"/>
            <w:lang w:val="en-US" w:eastAsia="ru-RU"/>
          </w:rPr>
          <w:t>derkach</w:t>
        </w:r>
        <w:r w:rsidR="004C219D" w:rsidRPr="00D205FE">
          <w:rPr>
            <w:rStyle w:val="a5"/>
            <w:rFonts w:ascii="Times New Roman" w:eastAsia="Times New Roman" w:hAnsi="Times New Roman" w:cs="Times New Roman"/>
            <w:lang w:eastAsia="ru-RU"/>
          </w:rPr>
          <w:t>1977</w:t>
        </w:r>
        <w:proofErr w:type="gramEnd"/>
        <w:r w:rsidR="004C219D" w:rsidRPr="00D205FE">
          <w:rPr>
            <w:rStyle w:val="a5"/>
            <w:rFonts w:ascii="Times New Roman" w:eastAsia="Times New Roman" w:hAnsi="Times New Roman" w:cs="Times New Roman"/>
            <w:lang w:eastAsia="ru-RU"/>
          </w:rPr>
          <w:t>@</w:t>
        </w:r>
        <w:proofErr w:type="gramStart"/>
        <w:r w:rsidR="004C219D" w:rsidRPr="00D205FE">
          <w:rPr>
            <w:rStyle w:val="a5"/>
            <w:rFonts w:ascii="Times New Roman" w:eastAsia="Times New Roman" w:hAnsi="Times New Roman" w:cs="Times New Roman"/>
            <w:lang w:val="en-US" w:eastAsia="ru-RU"/>
          </w:rPr>
          <w:t>yandex</w:t>
        </w:r>
        <w:r w:rsidR="004C219D" w:rsidRPr="00D205FE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4C219D" w:rsidRPr="00D205FE">
          <w:rPr>
            <w:rStyle w:val="a5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proofErr w:type="gramEnd"/>
    </w:p>
    <w:p w14:paraId="507128FE" w14:textId="5888A241" w:rsidR="00730887" w:rsidRPr="00D97D38" w:rsidRDefault="00835135" w:rsidP="00D97D38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835135">
        <w:rPr>
          <w:rFonts w:ascii="TimesNewRomanPS" w:eastAsia="Times New Roman" w:hAnsi="TimesNewRomanPS" w:cs="Times New Roman"/>
          <w:i/>
          <w:iCs/>
          <w:lang w:eastAsia="ru-RU"/>
        </w:rPr>
        <w:br/>
      </w:r>
      <w:r w:rsidRPr="00835135">
        <w:rPr>
          <w:rFonts w:ascii="Times New Roman" w:eastAsia="Times New Roman" w:hAnsi="Times New Roman" w:cs="Times New Roman"/>
          <w:b/>
          <w:bCs/>
          <w:lang w:eastAsia="ru-RU"/>
        </w:rPr>
        <w:t xml:space="preserve">Аннотация. </w:t>
      </w:r>
      <w:r w:rsidR="00B8512E">
        <w:rPr>
          <w:rFonts w:ascii="Times New Roman" w:eastAsia="Times New Roman" w:hAnsi="Times New Roman" w:cs="Times New Roman"/>
          <w:lang w:eastAsia="ru-RU"/>
        </w:rPr>
        <w:t>В северной части</w:t>
      </w:r>
      <w:r w:rsidR="00730887" w:rsidRPr="004C21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6E40">
        <w:rPr>
          <w:rFonts w:ascii="Times New Roman" w:eastAsia="Times New Roman" w:hAnsi="Times New Roman" w:cs="Times New Roman"/>
          <w:lang w:eastAsia="ru-RU"/>
        </w:rPr>
        <w:t>Калининградского</w:t>
      </w:r>
      <w:r w:rsidR="00730887" w:rsidRPr="004C219D">
        <w:rPr>
          <w:rFonts w:ascii="Times New Roman" w:eastAsia="Times New Roman" w:hAnsi="Times New Roman" w:cs="Times New Roman"/>
          <w:lang w:eastAsia="ru-RU"/>
        </w:rPr>
        <w:t xml:space="preserve"> полуострова распространены опасные </w:t>
      </w:r>
      <w:r w:rsidR="003D0AFD">
        <w:rPr>
          <w:rFonts w:ascii="Times New Roman" w:eastAsia="Times New Roman" w:hAnsi="Times New Roman" w:cs="Times New Roman"/>
          <w:lang w:eastAsia="ru-RU"/>
        </w:rPr>
        <w:t>и неблагопр</w:t>
      </w:r>
      <w:r w:rsidR="007A6D43">
        <w:rPr>
          <w:rFonts w:ascii="Times New Roman" w:eastAsia="Times New Roman" w:hAnsi="Times New Roman" w:cs="Times New Roman"/>
          <w:lang w:eastAsia="ru-RU"/>
        </w:rPr>
        <w:t>и</w:t>
      </w:r>
      <w:r w:rsidR="003D0AFD">
        <w:rPr>
          <w:rFonts w:ascii="Times New Roman" w:eastAsia="Times New Roman" w:hAnsi="Times New Roman" w:cs="Times New Roman"/>
          <w:lang w:eastAsia="ru-RU"/>
        </w:rPr>
        <w:t xml:space="preserve">ятные </w:t>
      </w:r>
      <w:r w:rsidR="00730887" w:rsidRPr="004C219D">
        <w:rPr>
          <w:rFonts w:ascii="Times New Roman" w:eastAsia="Times New Roman" w:hAnsi="Times New Roman" w:cs="Times New Roman"/>
          <w:lang w:eastAsia="ru-RU"/>
        </w:rPr>
        <w:t xml:space="preserve">экзогенные процессы, среди которых выделяются склоновые, </w:t>
      </w:r>
      <w:proofErr w:type="spellStart"/>
      <w:r w:rsidR="00730887" w:rsidRPr="004C219D">
        <w:rPr>
          <w:rFonts w:ascii="Times New Roman" w:eastAsia="Times New Roman" w:hAnsi="Times New Roman" w:cs="Times New Roman"/>
          <w:lang w:eastAsia="ru-RU"/>
        </w:rPr>
        <w:t>флювиальные</w:t>
      </w:r>
      <w:proofErr w:type="spellEnd"/>
      <w:r w:rsidR="00730887" w:rsidRPr="004C219D">
        <w:rPr>
          <w:rFonts w:ascii="Times New Roman" w:eastAsia="Times New Roman" w:hAnsi="Times New Roman" w:cs="Times New Roman"/>
          <w:lang w:eastAsia="ru-RU"/>
        </w:rPr>
        <w:t xml:space="preserve">, эоловые и биогенные процессы, а также суффозия, заболачивание и подтопление. Основными факторами, влияющими на развитие данных геоморфологических процессов, являются климатические условия, современный рельеф, геологическое и гидрогеологическое строение, а также особенности антропогенного воздействия на территорию. </w:t>
      </w:r>
      <w:r w:rsidR="00632694" w:rsidRPr="004C219D">
        <w:rPr>
          <w:rFonts w:ascii="Times New Roman" w:eastAsia="Times New Roman" w:hAnsi="Times New Roman" w:cs="Times New Roman"/>
          <w:lang w:eastAsia="ru-RU"/>
        </w:rPr>
        <w:t xml:space="preserve">Основная цель – выявить </w:t>
      </w:r>
      <w:r w:rsidR="00DD67E0">
        <w:rPr>
          <w:rFonts w:ascii="Times New Roman" w:eastAsia="Times New Roman" w:hAnsi="Times New Roman" w:cs="Times New Roman"/>
          <w:lang w:eastAsia="ru-RU"/>
        </w:rPr>
        <w:t xml:space="preserve">на изучаемой территории </w:t>
      </w:r>
      <w:r w:rsidR="00632694" w:rsidRPr="004C219D">
        <w:rPr>
          <w:rFonts w:ascii="Times New Roman" w:eastAsia="Times New Roman" w:hAnsi="Times New Roman" w:cs="Times New Roman"/>
          <w:lang w:eastAsia="ru-RU"/>
        </w:rPr>
        <w:t>наиболее опасны</w:t>
      </w:r>
      <w:r w:rsidR="00F1703B">
        <w:rPr>
          <w:rFonts w:ascii="Times New Roman" w:eastAsia="Times New Roman" w:hAnsi="Times New Roman" w:cs="Times New Roman"/>
          <w:lang w:eastAsia="ru-RU"/>
        </w:rPr>
        <w:t>е</w:t>
      </w:r>
      <w:r w:rsidR="008530C0">
        <w:rPr>
          <w:rFonts w:ascii="Times New Roman" w:eastAsia="Times New Roman" w:hAnsi="Times New Roman" w:cs="Times New Roman"/>
          <w:lang w:eastAsia="ru-RU"/>
        </w:rPr>
        <w:t xml:space="preserve"> и неблагоприятные</w:t>
      </w:r>
      <w:r w:rsidR="00632694" w:rsidRPr="004C219D">
        <w:rPr>
          <w:rFonts w:ascii="Times New Roman" w:eastAsia="Times New Roman" w:hAnsi="Times New Roman" w:cs="Times New Roman"/>
          <w:lang w:eastAsia="ru-RU"/>
        </w:rPr>
        <w:t xml:space="preserve"> экзогенны</w:t>
      </w:r>
      <w:r w:rsidR="008530C0">
        <w:rPr>
          <w:rFonts w:ascii="Times New Roman" w:eastAsia="Times New Roman" w:hAnsi="Times New Roman" w:cs="Times New Roman"/>
          <w:lang w:eastAsia="ru-RU"/>
        </w:rPr>
        <w:t xml:space="preserve">е </w:t>
      </w:r>
      <w:r w:rsidR="00632694" w:rsidRPr="004C219D">
        <w:rPr>
          <w:rFonts w:ascii="Times New Roman" w:eastAsia="Times New Roman" w:hAnsi="Times New Roman" w:cs="Times New Roman"/>
          <w:lang w:eastAsia="ru-RU"/>
        </w:rPr>
        <w:t>процесс</w:t>
      </w:r>
      <w:r w:rsidR="008530C0">
        <w:rPr>
          <w:rFonts w:ascii="Times New Roman" w:eastAsia="Times New Roman" w:hAnsi="Times New Roman" w:cs="Times New Roman"/>
          <w:lang w:eastAsia="ru-RU"/>
        </w:rPr>
        <w:t>ы</w:t>
      </w:r>
      <w:r w:rsidR="00632694" w:rsidRPr="004C219D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0E3961">
        <w:rPr>
          <w:rFonts w:ascii="Times New Roman" w:eastAsia="Times New Roman" w:hAnsi="Times New Roman" w:cs="Times New Roman"/>
          <w:lang w:eastAsia="ru-RU"/>
        </w:rPr>
        <w:t xml:space="preserve"> формы (элементы) рельефа, к которым они приурочены</w:t>
      </w:r>
      <w:r w:rsidR="00632694" w:rsidRPr="004C219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97D38" w:rsidRPr="004C219D">
        <w:rPr>
          <w:rFonts w:ascii="Times New Roman" w:hAnsi="Times New Roman" w:cs="Times New Roman"/>
        </w:rPr>
        <w:t>Результаты</w:t>
      </w:r>
      <w:r w:rsidR="00DD67E0">
        <w:rPr>
          <w:rFonts w:ascii="Times New Roman" w:hAnsi="Times New Roman" w:cs="Times New Roman"/>
        </w:rPr>
        <w:t>, приведенные в работе,</w:t>
      </w:r>
      <w:r w:rsidR="00D97D38" w:rsidRPr="004C219D">
        <w:rPr>
          <w:rFonts w:ascii="Times New Roman" w:hAnsi="Times New Roman" w:cs="Times New Roman"/>
        </w:rPr>
        <w:t xml:space="preserve"> получены в ходе геоморфологической </w:t>
      </w:r>
      <w:r w:rsidR="00B11460">
        <w:rPr>
          <w:rFonts w:ascii="Times New Roman" w:hAnsi="Times New Roman" w:cs="Times New Roman"/>
        </w:rPr>
        <w:t>съё</w:t>
      </w:r>
      <w:r w:rsidR="00D97D38" w:rsidRPr="004C219D">
        <w:rPr>
          <w:rFonts w:ascii="Times New Roman" w:hAnsi="Times New Roman" w:cs="Times New Roman"/>
        </w:rPr>
        <w:t xml:space="preserve">мки севера Калининградского полуострова в январе-феврале 2020 года участниками экспедиции кафедры геоморфологии и палеогеографии. </w:t>
      </w:r>
    </w:p>
    <w:p w14:paraId="203E677A" w14:textId="77777777" w:rsidR="004C219D" w:rsidRDefault="00835135" w:rsidP="004C21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5135">
        <w:rPr>
          <w:rFonts w:ascii="Times New Roman" w:eastAsia="Times New Roman" w:hAnsi="Times New Roman" w:cs="Times New Roman"/>
          <w:b/>
          <w:bCs/>
          <w:lang w:eastAsia="ru-RU"/>
        </w:rPr>
        <w:t xml:space="preserve">Ключевые слова: </w:t>
      </w:r>
      <w:r w:rsidR="00D52972" w:rsidRPr="004C219D">
        <w:rPr>
          <w:rFonts w:ascii="Times New Roman" w:eastAsia="Times New Roman" w:hAnsi="Times New Roman" w:cs="Times New Roman"/>
          <w:lang w:eastAsia="ru-RU"/>
        </w:rPr>
        <w:t xml:space="preserve">опасные геоморфологические процессы, склоновые процессы, </w:t>
      </w:r>
      <w:proofErr w:type="spellStart"/>
      <w:r w:rsidR="00D52972" w:rsidRPr="004C219D">
        <w:rPr>
          <w:rFonts w:ascii="Times New Roman" w:eastAsia="Times New Roman" w:hAnsi="Times New Roman" w:cs="Times New Roman"/>
          <w:lang w:eastAsia="ru-RU"/>
        </w:rPr>
        <w:t>флювиальные</w:t>
      </w:r>
      <w:proofErr w:type="spellEnd"/>
      <w:r w:rsidR="00D52972" w:rsidRPr="004C219D">
        <w:rPr>
          <w:rFonts w:ascii="Times New Roman" w:eastAsia="Times New Roman" w:hAnsi="Times New Roman" w:cs="Times New Roman"/>
          <w:lang w:eastAsia="ru-RU"/>
        </w:rPr>
        <w:t xml:space="preserve"> процессы, эоловые процессы, суффозия</w:t>
      </w:r>
    </w:p>
    <w:p w14:paraId="15146693" w14:textId="77777777" w:rsidR="008530C0" w:rsidRPr="00835135" w:rsidRDefault="008530C0" w:rsidP="004C21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AFD22B" w14:textId="77777777" w:rsidR="00A27DCB" w:rsidRPr="009B3D99" w:rsidRDefault="004C219D" w:rsidP="004C219D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9B3D99">
        <w:rPr>
          <w:rFonts w:ascii="Times New Roman" w:hAnsi="Times New Roman" w:cs="Times New Roman"/>
          <w:b/>
          <w:bCs/>
          <w:lang w:eastAsia="ru-RU"/>
        </w:rPr>
        <w:t>Введение</w:t>
      </w:r>
    </w:p>
    <w:p w14:paraId="561EA15F" w14:textId="65C9EF25" w:rsidR="00D97D38" w:rsidRDefault="00BA3066" w:rsidP="004C219D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4C219D">
        <w:rPr>
          <w:rFonts w:ascii="Times New Roman" w:hAnsi="Times New Roman" w:cs="Times New Roman"/>
        </w:rPr>
        <w:tab/>
        <w:t xml:space="preserve">Северная часть Калининградского полуострова представлена низменной </w:t>
      </w:r>
      <w:r w:rsidR="00F1703B">
        <w:rPr>
          <w:rFonts w:ascii="Times New Roman" w:hAnsi="Times New Roman" w:cs="Times New Roman"/>
        </w:rPr>
        <w:t xml:space="preserve">моренной </w:t>
      </w:r>
      <w:r w:rsidRPr="004C219D">
        <w:rPr>
          <w:rFonts w:ascii="Times New Roman" w:hAnsi="Times New Roman" w:cs="Times New Roman"/>
        </w:rPr>
        <w:t>равниной, осложнённой речными долинами и малыми эрозионными формами. К северу равнинная территория переходит, часто через крутые высокие уступы</w:t>
      </w:r>
      <w:r w:rsidR="00DD67E0">
        <w:rPr>
          <w:rFonts w:ascii="Times New Roman" w:hAnsi="Times New Roman" w:cs="Times New Roman"/>
        </w:rPr>
        <w:t xml:space="preserve"> (клифы)</w:t>
      </w:r>
      <w:r w:rsidRPr="004C219D">
        <w:rPr>
          <w:rFonts w:ascii="Times New Roman" w:hAnsi="Times New Roman" w:cs="Times New Roman"/>
        </w:rPr>
        <w:t xml:space="preserve">, к берегу Балтийского моря, вследствие чего район характеризуется активным протеканием береговых и эоловых процессов. Наличие слабо- и </w:t>
      </w:r>
      <w:proofErr w:type="spellStart"/>
      <w:r w:rsidRPr="004C219D">
        <w:rPr>
          <w:rFonts w:ascii="Times New Roman" w:hAnsi="Times New Roman" w:cs="Times New Roman"/>
        </w:rPr>
        <w:t>крутонаклонных</w:t>
      </w:r>
      <w:proofErr w:type="spellEnd"/>
      <w:r w:rsidRPr="004C219D">
        <w:rPr>
          <w:rFonts w:ascii="Times New Roman" w:hAnsi="Times New Roman" w:cs="Times New Roman"/>
        </w:rPr>
        <w:t xml:space="preserve"> (преимущественно в долинах) поверхностей</w:t>
      </w:r>
      <w:r w:rsidR="00F1703B">
        <w:rPr>
          <w:rFonts w:ascii="Times New Roman" w:hAnsi="Times New Roman" w:cs="Times New Roman"/>
        </w:rPr>
        <w:t>,</w:t>
      </w:r>
      <w:r w:rsidR="00B11460">
        <w:rPr>
          <w:rFonts w:ascii="Times New Roman" w:hAnsi="Times New Roman" w:cs="Times New Roman"/>
        </w:rPr>
        <w:t xml:space="preserve"> а также значительная </w:t>
      </w:r>
      <w:proofErr w:type="spellStart"/>
      <w:r w:rsidR="00B11460">
        <w:rPr>
          <w:rFonts w:ascii="Times New Roman" w:hAnsi="Times New Roman" w:cs="Times New Roman"/>
        </w:rPr>
        <w:t>обводнё</w:t>
      </w:r>
      <w:r w:rsidRPr="004C219D">
        <w:rPr>
          <w:rFonts w:ascii="Times New Roman" w:hAnsi="Times New Roman" w:cs="Times New Roman"/>
        </w:rPr>
        <w:t>нность</w:t>
      </w:r>
      <w:proofErr w:type="spellEnd"/>
      <w:r w:rsidRPr="004C219D">
        <w:rPr>
          <w:rFonts w:ascii="Times New Roman" w:hAnsi="Times New Roman" w:cs="Times New Roman"/>
        </w:rPr>
        <w:t xml:space="preserve"> территории обусловили широкое распространение склоновых, </w:t>
      </w:r>
      <w:proofErr w:type="spellStart"/>
      <w:r w:rsidRPr="004C219D">
        <w:rPr>
          <w:rFonts w:ascii="Times New Roman" w:hAnsi="Times New Roman" w:cs="Times New Roman"/>
        </w:rPr>
        <w:t>флювиальных</w:t>
      </w:r>
      <w:proofErr w:type="spellEnd"/>
      <w:r w:rsidRPr="004C219D">
        <w:rPr>
          <w:rFonts w:ascii="Times New Roman" w:hAnsi="Times New Roman" w:cs="Times New Roman"/>
        </w:rPr>
        <w:t xml:space="preserve"> и суффозионных процессов. Значительная часть территории подвержена биогенному и антропогенному воздействию.</w:t>
      </w:r>
      <w:r w:rsidR="004C219D" w:rsidRPr="004C219D">
        <w:rPr>
          <w:rFonts w:ascii="Times New Roman" w:hAnsi="Times New Roman" w:cs="Times New Roman"/>
        </w:rPr>
        <w:t xml:space="preserve"> Распространение опасных экзогенных процессов оказывает негативное влияние на </w:t>
      </w:r>
      <w:r w:rsidR="004C219D" w:rsidRPr="004C219D">
        <w:rPr>
          <w:rFonts w:ascii="Times New Roman" w:hAnsi="Times New Roman" w:cs="Times New Roman"/>
        </w:rPr>
        <w:lastRenderedPageBreak/>
        <w:t>развитие сельскохозяйственной и рекреационной деятельности, а также на функционирование городских</w:t>
      </w:r>
      <w:r w:rsidR="000E3961">
        <w:rPr>
          <w:rFonts w:ascii="Times New Roman" w:hAnsi="Times New Roman" w:cs="Times New Roman"/>
        </w:rPr>
        <w:t xml:space="preserve"> территорий. </w:t>
      </w:r>
      <w:r w:rsidR="004C219D" w:rsidRPr="004C219D">
        <w:rPr>
          <w:rFonts w:ascii="Times New Roman" w:hAnsi="Times New Roman" w:cs="Times New Roman"/>
        </w:rPr>
        <w:t>В статье да</w:t>
      </w:r>
      <w:r w:rsidR="00B11460">
        <w:rPr>
          <w:rFonts w:ascii="Times New Roman" w:hAnsi="Times New Roman" w:cs="Times New Roman"/>
        </w:rPr>
        <w:t>ё</w:t>
      </w:r>
      <w:r w:rsidR="004C219D" w:rsidRPr="004C219D">
        <w:rPr>
          <w:rFonts w:ascii="Times New Roman" w:hAnsi="Times New Roman" w:cs="Times New Roman"/>
        </w:rPr>
        <w:t>тся характеристика геоморфологических процессов и сопутствующих им форм рельефа, распростран</w:t>
      </w:r>
      <w:r w:rsidR="00B11460">
        <w:rPr>
          <w:rFonts w:ascii="Times New Roman" w:hAnsi="Times New Roman" w:cs="Times New Roman"/>
        </w:rPr>
        <w:t>ё</w:t>
      </w:r>
      <w:r w:rsidR="004C219D" w:rsidRPr="004C219D">
        <w:rPr>
          <w:rFonts w:ascii="Times New Roman" w:hAnsi="Times New Roman" w:cs="Times New Roman"/>
        </w:rPr>
        <w:t>нных</w:t>
      </w:r>
      <w:r w:rsidR="007A6D43">
        <w:rPr>
          <w:rFonts w:ascii="Times New Roman" w:hAnsi="Times New Roman" w:cs="Times New Roman"/>
        </w:rPr>
        <w:t>, главным образом,</w:t>
      </w:r>
      <w:r w:rsidR="004C219D" w:rsidRPr="004C219D">
        <w:rPr>
          <w:rFonts w:ascii="Times New Roman" w:hAnsi="Times New Roman" w:cs="Times New Roman"/>
        </w:rPr>
        <w:t xml:space="preserve"> вне береговой зоны</w:t>
      </w:r>
      <w:r w:rsidR="007A6D43">
        <w:rPr>
          <w:rFonts w:ascii="Times New Roman" w:hAnsi="Times New Roman" w:cs="Times New Roman"/>
        </w:rPr>
        <w:t xml:space="preserve"> (береговые процессы на данной территории – тема отдельного исследования)</w:t>
      </w:r>
      <w:r w:rsidR="002A713C">
        <w:rPr>
          <w:rFonts w:ascii="Times New Roman" w:hAnsi="Times New Roman" w:cs="Times New Roman"/>
        </w:rPr>
        <w:t xml:space="preserve">, а также характер их воздействия на объекты инфраструктуры. </w:t>
      </w:r>
    </w:p>
    <w:p w14:paraId="7021ACF9" w14:textId="77777777" w:rsidR="004C219D" w:rsidRPr="009B3D99" w:rsidRDefault="00D97D38" w:rsidP="004C219D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B3D99">
        <w:rPr>
          <w:rFonts w:ascii="Times New Roman" w:hAnsi="Times New Roman" w:cs="Times New Roman"/>
          <w:b/>
          <w:bCs/>
        </w:rPr>
        <w:t>Результаты исследования</w:t>
      </w:r>
    </w:p>
    <w:p w14:paraId="56F5C923" w14:textId="487268B7" w:rsidR="00382FBA" w:rsidRDefault="00382FBA" w:rsidP="00D97D38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82FBA">
        <w:rPr>
          <w:rFonts w:ascii="Times New Roman" w:hAnsi="Times New Roman" w:cs="Times New Roman"/>
        </w:rPr>
        <w:t xml:space="preserve">В северной части </w:t>
      </w:r>
      <w:r w:rsidR="00011BFD">
        <w:rPr>
          <w:rFonts w:ascii="Times New Roman" w:hAnsi="Times New Roman" w:cs="Times New Roman"/>
        </w:rPr>
        <w:t>Калининградского</w:t>
      </w:r>
      <w:r w:rsidRPr="00382FBA">
        <w:rPr>
          <w:rFonts w:ascii="Times New Roman" w:hAnsi="Times New Roman" w:cs="Times New Roman"/>
        </w:rPr>
        <w:t xml:space="preserve"> полуострова</w:t>
      </w:r>
      <w:r w:rsidR="00D97D38">
        <w:rPr>
          <w:rFonts w:ascii="Times New Roman" w:hAnsi="Times New Roman" w:cs="Times New Roman"/>
        </w:rPr>
        <w:t xml:space="preserve"> активно</w:t>
      </w:r>
      <w:r w:rsidRPr="00382FBA">
        <w:rPr>
          <w:rFonts w:ascii="Times New Roman" w:hAnsi="Times New Roman" w:cs="Times New Roman"/>
        </w:rPr>
        <w:t xml:space="preserve"> развиваются </w:t>
      </w:r>
      <w:r w:rsidR="00D97D38">
        <w:rPr>
          <w:rFonts w:ascii="Times New Roman" w:hAnsi="Times New Roman" w:cs="Times New Roman"/>
        </w:rPr>
        <w:t>склоновые процессы</w:t>
      </w:r>
      <w:r w:rsidR="007A6D43">
        <w:rPr>
          <w:rFonts w:ascii="Times New Roman" w:hAnsi="Times New Roman" w:cs="Times New Roman"/>
        </w:rPr>
        <w:t xml:space="preserve"> (близкие к экзогенным)</w:t>
      </w:r>
      <w:r w:rsidRPr="00382FBA">
        <w:rPr>
          <w:rFonts w:ascii="Times New Roman" w:hAnsi="Times New Roman" w:cs="Times New Roman"/>
        </w:rPr>
        <w:t>. Собственно гравитационные процессы представлены обвал</w:t>
      </w:r>
      <w:r w:rsidR="00614FB5">
        <w:rPr>
          <w:rFonts w:ascii="Times New Roman" w:hAnsi="Times New Roman" w:cs="Times New Roman"/>
        </w:rPr>
        <w:t>а</w:t>
      </w:r>
      <w:r w:rsidRPr="00382FBA">
        <w:rPr>
          <w:rFonts w:ascii="Times New Roman" w:hAnsi="Times New Roman" w:cs="Times New Roman"/>
        </w:rPr>
        <w:t xml:space="preserve">ми и </w:t>
      </w:r>
      <w:r w:rsidR="00614FB5" w:rsidRPr="00382FBA">
        <w:rPr>
          <w:rFonts w:ascii="Times New Roman" w:hAnsi="Times New Roman" w:cs="Times New Roman"/>
        </w:rPr>
        <w:t>осып</w:t>
      </w:r>
      <w:r w:rsidR="00614FB5">
        <w:rPr>
          <w:rFonts w:ascii="Times New Roman" w:hAnsi="Times New Roman" w:cs="Times New Roman"/>
        </w:rPr>
        <w:t>я</w:t>
      </w:r>
      <w:r w:rsidR="00614FB5" w:rsidRPr="00382FBA">
        <w:rPr>
          <w:rFonts w:ascii="Times New Roman" w:hAnsi="Times New Roman" w:cs="Times New Roman"/>
        </w:rPr>
        <w:t>ми</w:t>
      </w:r>
      <w:r w:rsidR="009F0E77">
        <w:rPr>
          <w:rFonts w:ascii="Times New Roman" w:hAnsi="Times New Roman" w:cs="Times New Roman"/>
        </w:rPr>
        <w:t>, которые</w:t>
      </w:r>
      <w:r w:rsidRPr="00382FBA">
        <w:rPr>
          <w:rFonts w:ascii="Times New Roman" w:hAnsi="Times New Roman" w:cs="Times New Roman"/>
        </w:rPr>
        <w:t xml:space="preserve"> широко ра</w:t>
      </w:r>
      <w:r w:rsidR="009F0E77">
        <w:rPr>
          <w:rFonts w:ascii="Times New Roman" w:hAnsi="Times New Roman" w:cs="Times New Roman"/>
        </w:rPr>
        <w:t>спространены</w:t>
      </w:r>
      <w:r w:rsidRPr="00382FBA">
        <w:rPr>
          <w:rFonts w:ascii="Times New Roman" w:hAnsi="Times New Roman" w:cs="Times New Roman"/>
        </w:rPr>
        <w:t xml:space="preserve"> в пределах незадернованн</w:t>
      </w:r>
      <w:r w:rsidR="000E3961">
        <w:rPr>
          <w:rFonts w:ascii="Times New Roman" w:hAnsi="Times New Roman" w:cs="Times New Roman"/>
        </w:rPr>
        <w:t>ого</w:t>
      </w:r>
      <w:r w:rsidRPr="00382FBA">
        <w:rPr>
          <w:rFonts w:ascii="Times New Roman" w:hAnsi="Times New Roman" w:cs="Times New Roman"/>
        </w:rPr>
        <w:t xml:space="preserve"> и неукреплённ</w:t>
      </w:r>
      <w:r w:rsidR="000E3961">
        <w:rPr>
          <w:rFonts w:ascii="Times New Roman" w:hAnsi="Times New Roman" w:cs="Times New Roman"/>
        </w:rPr>
        <w:t>ого</w:t>
      </w:r>
      <w:r w:rsidRPr="00382FBA">
        <w:rPr>
          <w:rFonts w:ascii="Times New Roman" w:hAnsi="Times New Roman" w:cs="Times New Roman"/>
        </w:rPr>
        <w:t xml:space="preserve"> участк</w:t>
      </w:r>
      <w:r w:rsidR="000E3961">
        <w:rPr>
          <w:rFonts w:ascii="Times New Roman" w:hAnsi="Times New Roman" w:cs="Times New Roman"/>
        </w:rPr>
        <w:t>а</w:t>
      </w:r>
      <w:r w:rsidRPr="00382FBA">
        <w:rPr>
          <w:rFonts w:ascii="Times New Roman" w:hAnsi="Times New Roman" w:cs="Times New Roman"/>
        </w:rPr>
        <w:t xml:space="preserve"> берегов</w:t>
      </w:r>
      <w:r w:rsidR="000E3961">
        <w:rPr>
          <w:rFonts w:ascii="Times New Roman" w:hAnsi="Times New Roman" w:cs="Times New Roman"/>
        </w:rPr>
        <w:t>ого</w:t>
      </w:r>
      <w:r w:rsidRPr="00382FBA">
        <w:rPr>
          <w:rFonts w:ascii="Times New Roman" w:hAnsi="Times New Roman" w:cs="Times New Roman"/>
        </w:rPr>
        <w:t xml:space="preserve"> уступ</w:t>
      </w:r>
      <w:r w:rsidR="000E3961">
        <w:rPr>
          <w:rFonts w:ascii="Times New Roman" w:hAnsi="Times New Roman" w:cs="Times New Roman"/>
        </w:rPr>
        <w:t>а.</w:t>
      </w:r>
      <w:r w:rsidRPr="00382FBA">
        <w:rPr>
          <w:rFonts w:ascii="Times New Roman" w:hAnsi="Times New Roman" w:cs="Times New Roman"/>
        </w:rPr>
        <w:t xml:space="preserve"> Крупный обвал, произошедший в пос. </w:t>
      </w:r>
      <w:r w:rsidR="00B11460">
        <w:rPr>
          <w:rFonts w:ascii="Times New Roman" w:hAnsi="Times New Roman" w:cs="Times New Roman"/>
        </w:rPr>
        <w:t>Отрадное в конце XIX века, привё</w:t>
      </w:r>
      <w:r w:rsidRPr="00382FBA">
        <w:rPr>
          <w:rFonts w:ascii="Times New Roman" w:hAnsi="Times New Roman" w:cs="Times New Roman"/>
        </w:rPr>
        <w:t xml:space="preserve">л к формированию </w:t>
      </w:r>
      <w:proofErr w:type="spellStart"/>
      <w:r w:rsidRPr="00382FBA">
        <w:rPr>
          <w:rFonts w:ascii="Times New Roman" w:hAnsi="Times New Roman" w:cs="Times New Roman"/>
        </w:rPr>
        <w:t>котловинообразного</w:t>
      </w:r>
      <w:proofErr w:type="spellEnd"/>
      <w:r w:rsidRPr="00382FBA">
        <w:rPr>
          <w:rFonts w:ascii="Times New Roman" w:hAnsi="Times New Roman" w:cs="Times New Roman"/>
        </w:rPr>
        <w:t xml:space="preserve"> понижения в пределах уступа (Михневич, Лосева, 2019). Процессы осыпания протекают также на </w:t>
      </w:r>
      <w:r w:rsidR="009D14C0">
        <w:rPr>
          <w:rFonts w:ascii="Times New Roman" w:hAnsi="Times New Roman" w:cs="Times New Roman"/>
        </w:rPr>
        <w:t xml:space="preserve">подмываемых </w:t>
      </w:r>
      <w:r w:rsidR="00614FB5">
        <w:rPr>
          <w:rFonts w:ascii="Times New Roman" w:hAnsi="Times New Roman" w:cs="Times New Roman"/>
        </w:rPr>
        <w:t xml:space="preserve">участках </w:t>
      </w:r>
      <w:r w:rsidR="00614FB5" w:rsidRPr="00382FBA">
        <w:rPr>
          <w:rFonts w:ascii="Times New Roman" w:hAnsi="Times New Roman" w:cs="Times New Roman"/>
        </w:rPr>
        <w:t>склон</w:t>
      </w:r>
      <w:r w:rsidR="009D14C0">
        <w:rPr>
          <w:rFonts w:ascii="Times New Roman" w:hAnsi="Times New Roman" w:cs="Times New Roman"/>
        </w:rPr>
        <w:t>ов</w:t>
      </w:r>
      <w:r w:rsidR="00614FB5" w:rsidRPr="00382FBA">
        <w:rPr>
          <w:rFonts w:ascii="Times New Roman" w:hAnsi="Times New Roman" w:cs="Times New Roman"/>
        </w:rPr>
        <w:t xml:space="preserve"> </w:t>
      </w:r>
      <w:r w:rsidRPr="00382FBA">
        <w:rPr>
          <w:rFonts w:ascii="Times New Roman" w:hAnsi="Times New Roman" w:cs="Times New Roman"/>
        </w:rPr>
        <w:t>речных долин</w:t>
      </w:r>
      <w:r w:rsidR="00E973E3">
        <w:rPr>
          <w:rFonts w:ascii="Times New Roman" w:hAnsi="Times New Roman" w:cs="Times New Roman"/>
        </w:rPr>
        <w:t xml:space="preserve"> (рис. 1а)</w:t>
      </w:r>
      <w:r w:rsidRPr="00382FBA">
        <w:rPr>
          <w:rFonts w:ascii="Times New Roman" w:hAnsi="Times New Roman" w:cs="Times New Roman"/>
        </w:rPr>
        <w:t>. Процессы блокового смещения представлены оползанием и оплыванием. Как и собственно гравитационные процессы, блоковые смещения приводят к погребению и деформации зданий и сооружений, представляют опасность для животных и человека (Михневич, Лосева, 2019).</w:t>
      </w:r>
      <w:r>
        <w:rPr>
          <w:rFonts w:ascii="Times New Roman" w:hAnsi="Times New Roman" w:cs="Times New Roman"/>
        </w:rPr>
        <w:t xml:space="preserve"> </w:t>
      </w:r>
      <w:r w:rsidRPr="00382FBA">
        <w:rPr>
          <w:rFonts w:ascii="Times New Roman" w:hAnsi="Times New Roman" w:cs="Times New Roman"/>
        </w:rPr>
        <w:t>Наиболее подвержены оползанию задернованные</w:t>
      </w:r>
      <w:r w:rsidR="000E3961">
        <w:rPr>
          <w:rFonts w:ascii="Times New Roman" w:hAnsi="Times New Roman" w:cs="Times New Roman"/>
        </w:rPr>
        <w:t xml:space="preserve"> участки берегового уступа</w:t>
      </w:r>
      <w:r w:rsidRPr="00382FBA">
        <w:rPr>
          <w:rFonts w:ascii="Times New Roman" w:hAnsi="Times New Roman" w:cs="Times New Roman"/>
        </w:rPr>
        <w:t xml:space="preserve"> в районе пос. </w:t>
      </w:r>
      <w:proofErr w:type="gramStart"/>
      <w:r w:rsidRPr="00382FBA">
        <w:rPr>
          <w:rFonts w:ascii="Times New Roman" w:hAnsi="Times New Roman" w:cs="Times New Roman"/>
        </w:rPr>
        <w:t>Отрадное</w:t>
      </w:r>
      <w:proofErr w:type="gramEnd"/>
      <w:r w:rsidRPr="00382FBA">
        <w:rPr>
          <w:rFonts w:ascii="Times New Roman" w:hAnsi="Times New Roman" w:cs="Times New Roman"/>
        </w:rPr>
        <w:t>, Филино, г. Светлогорск</w:t>
      </w:r>
      <w:r w:rsidR="007A6D43">
        <w:rPr>
          <w:rFonts w:ascii="Times New Roman" w:hAnsi="Times New Roman" w:cs="Times New Roman"/>
        </w:rPr>
        <w:t>а</w:t>
      </w:r>
      <w:r w:rsidRPr="00382FBA">
        <w:rPr>
          <w:rFonts w:ascii="Times New Roman" w:hAnsi="Times New Roman" w:cs="Times New Roman"/>
        </w:rPr>
        <w:t xml:space="preserve">, где процессом </w:t>
      </w:r>
      <w:r w:rsidR="006D43DA">
        <w:rPr>
          <w:rFonts w:ascii="Times New Roman" w:hAnsi="Times New Roman" w:cs="Times New Roman"/>
        </w:rPr>
        <w:t>о</w:t>
      </w:r>
      <w:r w:rsidR="000E3961">
        <w:rPr>
          <w:rFonts w:ascii="Times New Roman" w:hAnsi="Times New Roman" w:cs="Times New Roman"/>
        </w:rPr>
        <w:t xml:space="preserve">хвачено </w:t>
      </w:r>
      <w:r w:rsidRPr="00382FBA">
        <w:rPr>
          <w:rFonts w:ascii="Times New Roman" w:hAnsi="Times New Roman" w:cs="Times New Roman"/>
        </w:rPr>
        <w:t>до половины площади поверхности клифа</w:t>
      </w:r>
      <w:r w:rsidR="00E973E3">
        <w:rPr>
          <w:rFonts w:ascii="Times New Roman" w:hAnsi="Times New Roman" w:cs="Times New Roman"/>
        </w:rPr>
        <w:t xml:space="preserve"> (рис. 1б)</w:t>
      </w:r>
      <w:r w:rsidRPr="00382FBA">
        <w:rPr>
          <w:rFonts w:ascii="Times New Roman" w:hAnsi="Times New Roman" w:cs="Times New Roman"/>
        </w:rPr>
        <w:t xml:space="preserve">. Мониторинг показал, что на побережье Калининградской области активны более трёх десятков оползневых участков, отмечено развитие 13 </w:t>
      </w:r>
      <w:proofErr w:type="spellStart"/>
      <w:r w:rsidRPr="00382FBA">
        <w:rPr>
          <w:rFonts w:ascii="Times New Roman" w:hAnsi="Times New Roman" w:cs="Times New Roman"/>
        </w:rPr>
        <w:t>оплывин</w:t>
      </w:r>
      <w:proofErr w:type="spellEnd"/>
      <w:r w:rsidRPr="00382FBA">
        <w:rPr>
          <w:rFonts w:ascii="Times New Roman" w:hAnsi="Times New Roman" w:cs="Times New Roman"/>
        </w:rPr>
        <w:t xml:space="preserve"> </w:t>
      </w:r>
      <w:r w:rsidR="002A713C">
        <w:rPr>
          <w:rFonts w:ascii="Times New Roman" w:hAnsi="Times New Roman" w:cs="Times New Roman"/>
        </w:rPr>
        <w:t>(</w:t>
      </w:r>
      <w:r w:rsidRPr="00382FBA">
        <w:rPr>
          <w:rFonts w:ascii="Times New Roman" w:hAnsi="Times New Roman" w:cs="Times New Roman"/>
        </w:rPr>
        <w:t xml:space="preserve">Михневич, Лосева, 2019). Кроме того, в северной части Калининградского полуострова блоковые движения развиты на крутых склонах речных долин и малых эрозионных форм. Из процессов массового смещения в Калининградской области широко развита </w:t>
      </w:r>
      <w:proofErr w:type="spellStart"/>
      <w:r w:rsidRPr="00382FBA">
        <w:rPr>
          <w:rFonts w:ascii="Times New Roman" w:hAnsi="Times New Roman" w:cs="Times New Roman"/>
        </w:rPr>
        <w:t>дефлюкция</w:t>
      </w:r>
      <w:proofErr w:type="spellEnd"/>
      <w:r w:rsidR="00B11460">
        <w:rPr>
          <w:rFonts w:ascii="Times New Roman" w:hAnsi="Times New Roman" w:cs="Times New Roman"/>
        </w:rPr>
        <w:t>. Такое смещение материала (с</w:t>
      </w:r>
      <w:r w:rsidR="00B11460" w:rsidRPr="00382FBA">
        <w:rPr>
          <w:rFonts w:ascii="Times New Roman" w:hAnsi="Times New Roman" w:cs="Times New Roman"/>
        </w:rPr>
        <w:t xml:space="preserve">корости движения 0,2-1 см/год </w:t>
      </w:r>
      <w:r w:rsidR="00B11460">
        <w:rPr>
          <w:rFonts w:ascii="Times New Roman" w:hAnsi="Times New Roman" w:cs="Times New Roman"/>
        </w:rPr>
        <w:t>(Евсеева, 2017))</w:t>
      </w:r>
      <w:r w:rsidRPr="00382FBA">
        <w:rPr>
          <w:rFonts w:ascii="Times New Roman" w:hAnsi="Times New Roman" w:cs="Times New Roman"/>
        </w:rPr>
        <w:t xml:space="preserve"> </w:t>
      </w:r>
      <w:r w:rsidR="00B11460">
        <w:rPr>
          <w:rFonts w:ascii="Times New Roman" w:hAnsi="Times New Roman" w:cs="Times New Roman"/>
        </w:rPr>
        <w:t>характерно</w:t>
      </w:r>
      <w:r w:rsidRPr="00382FBA">
        <w:rPr>
          <w:rFonts w:ascii="Times New Roman" w:hAnsi="Times New Roman" w:cs="Times New Roman"/>
        </w:rPr>
        <w:t xml:space="preserve"> </w:t>
      </w:r>
      <w:r w:rsidR="00B11460">
        <w:rPr>
          <w:rFonts w:ascii="Times New Roman" w:hAnsi="Times New Roman" w:cs="Times New Roman"/>
        </w:rPr>
        <w:t>для поверхностей</w:t>
      </w:r>
      <w:r w:rsidRPr="00382FBA">
        <w:rPr>
          <w:rFonts w:ascii="Times New Roman" w:hAnsi="Times New Roman" w:cs="Times New Roman"/>
        </w:rPr>
        <w:t>, крутизна которых не превышает угол естественного откоса, и приурочен</w:t>
      </w:r>
      <w:r w:rsidR="00B11460">
        <w:rPr>
          <w:rFonts w:ascii="Times New Roman" w:hAnsi="Times New Roman" w:cs="Times New Roman"/>
        </w:rPr>
        <w:t xml:space="preserve">о к задернованным и </w:t>
      </w:r>
      <w:proofErr w:type="spellStart"/>
      <w:r w:rsidR="00B11460">
        <w:rPr>
          <w:rFonts w:ascii="Times New Roman" w:hAnsi="Times New Roman" w:cs="Times New Roman"/>
        </w:rPr>
        <w:t>залесё</w:t>
      </w:r>
      <w:r w:rsidRPr="00382FBA">
        <w:rPr>
          <w:rFonts w:ascii="Times New Roman" w:hAnsi="Times New Roman" w:cs="Times New Roman"/>
        </w:rPr>
        <w:t>нным</w:t>
      </w:r>
      <w:proofErr w:type="spellEnd"/>
      <w:r w:rsidRPr="00382FBA">
        <w:rPr>
          <w:rFonts w:ascii="Times New Roman" w:hAnsi="Times New Roman" w:cs="Times New Roman"/>
        </w:rPr>
        <w:t xml:space="preserve"> склонам эрозионных форм и конечно-моренных и </w:t>
      </w:r>
      <w:proofErr w:type="spellStart"/>
      <w:r w:rsidRPr="00382FBA">
        <w:rPr>
          <w:rFonts w:ascii="Times New Roman" w:hAnsi="Times New Roman" w:cs="Times New Roman"/>
        </w:rPr>
        <w:t>камовых</w:t>
      </w:r>
      <w:proofErr w:type="spellEnd"/>
      <w:r w:rsidRPr="00382FBA">
        <w:rPr>
          <w:rFonts w:ascii="Times New Roman" w:hAnsi="Times New Roman" w:cs="Times New Roman"/>
        </w:rPr>
        <w:t xml:space="preserve"> образований. Так, процесс протекает в долинах рек </w:t>
      </w:r>
      <w:proofErr w:type="spellStart"/>
      <w:r w:rsidRPr="00382FBA">
        <w:rPr>
          <w:rFonts w:ascii="Times New Roman" w:hAnsi="Times New Roman" w:cs="Times New Roman"/>
        </w:rPr>
        <w:t>Светлогорки</w:t>
      </w:r>
      <w:proofErr w:type="spellEnd"/>
      <w:r w:rsidRPr="00382FBA">
        <w:rPr>
          <w:rFonts w:ascii="Times New Roman" w:hAnsi="Times New Roman" w:cs="Times New Roman"/>
        </w:rPr>
        <w:t xml:space="preserve"> и Забавы, а также на склонах Малых гор, г</w:t>
      </w:r>
      <w:r w:rsidR="000E3961">
        <w:rPr>
          <w:rFonts w:ascii="Times New Roman" w:hAnsi="Times New Roman" w:cs="Times New Roman"/>
        </w:rPr>
        <w:t>ор</w:t>
      </w:r>
      <w:r w:rsidR="00CD185F" w:rsidRPr="00382FBA">
        <w:rPr>
          <w:rFonts w:ascii="Times New Roman" w:hAnsi="Times New Roman" w:cs="Times New Roman"/>
        </w:rPr>
        <w:t xml:space="preserve"> </w:t>
      </w:r>
      <w:proofErr w:type="spellStart"/>
      <w:r w:rsidRPr="00382FBA">
        <w:rPr>
          <w:rFonts w:ascii="Times New Roman" w:hAnsi="Times New Roman" w:cs="Times New Roman"/>
        </w:rPr>
        <w:t>Прудной</w:t>
      </w:r>
      <w:proofErr w:type="spellEnd"/>
      <w:r w:rsidRPr="00382FBA">
        <w:rPr>
          <w:rFonts w:ascii="Times New Roman" w:hAnsi="Times New Roman" w:cs="Times New Roman"/>
        </w:rPr>
        <w:t>, Плоской и др.</w:t>
      </w:r>
      <w:r w:rsidR="00C15564">
        <w:rPr>
          <w:rFonts w:ascii="Times New Roman" w:hAnsi="Times New Roman" w:cs="Times New Roman"/>
        </w:rPr>
        <w:t>,</w:t>
      </w:r>
      <w:r w:rsidRPr="00382FBA">
        <w:rPr>
          <w:rFonts w:ascii="Times New Roman" w:hAnsi="Times New Roman" w:cs="Times New Roman"/>
        </w:rPr>
        <w:t xml:space="preserve"> </w:t>
      </w:r>
      <w:r w:rsidR="00C15564">
        <w:rPr>
          <w:rFonts w:ascii="Times New Roman" w:hAnsi="Times New Roman" w:cs="Times New Roman"/>
        </w:rPr>
        <w:t>и опасности не представляет</w:t>
      </w:r>
      <w:r w:rsidR="007A6D43">
        <w:rPr>
          <w:rFonts w:ascii="Times New Roman" w:hAnsi="Times New Roman" w:cs="Times New Roman"/>
        </w:rPr>
        <w:t xml:space="preserve">. </w:t>
      </w:r>
      <w:r w:rsidRPr="00382FBA">
        <w:rPr>
          <w:rFonts w:ascii="Times New Roman" w:hAnsi="Times New Roman" w:cs="Times New Roman"/>
        </w:rPr>
        <w:t xml:space="preserve">На рассматриваемой территории делювиальный смыв протекает на </w:t>
      </w:r>
      <w:r w:rsidR="000E3961">
        <w:rPr>
          <w:rFonts w:ascii="Times New Roman" w:hAnsi="Times New Roman" w:cs="Times New Roman"/>
        </w:rPr>
        <w:t>вершинных</w:t>
      </w:r>
      <w:r w:rsidR="00AE1131">
        <w:rPr>
          <w:rFonts w:ascii="Times New Roman" w:hAnsi="Times New Roman" w:cs="Times New Roman"/>
        </w:rPr>
        <w:t xml:space="preserve"> </w:t>
      </w:r>
      <w:r w:rsidRPr="00382FBA">
        <w:rPr>
          <w:rFonts w:ascii="Times New Roman" w:hAnsi="Times New Roman" w:cs="Times New Roman"/>
        </w:rPr>
        <w:t>поверхностях</w:t>
      </w:r>
      <w:r w:rsidR="00265ADF">
        <w:rPr>
          <w:rFonts w:ascii="Times New Roman" w:hAnsi="Times New Roman" w:cs="Times New Roman"/>
        </w:rPr>
        <w:t xml:space="preserve"> </w:t>
      </w:r>
      <w:r w:rsidR="00AE1131">
        <w:rPr>
          <w:rFonts w:ascii="Times New Roman" w:hAnsi="Times New Roman" w:cs="Times New Roman"/>
        </w:rPr>
        <w:t>ледниковой аккумуляции</w:t>
      </w:r>
      <w:r w:rsidRPr="00382FBA">
        <w:rPr>
          <w:rFonts w:ascii="Times New Roman" w:hAnsi="Times New Roman" w:cs="Times New Roman"/>
        </w:rPr>
        <w:t xml:space="preserve"> и пологих склонах ложбин стока талых ледниковых вод, на которых находятся распаханные поля. Такие поверхност</w:t>
      </w:r>
      <w:r w:rsidR="00790F36">
        <w:rPr>
          <w:rFonts w:ascii="Times New Roman" w:hAnsi="Times New Roman" w:cs="Times New Roman"/>
        </w:rPr>
        <w:t>и отмечены в окрестностях населё</w:t>
      </w:r>
      <w:r w:rsidRPr="00382FBA">
        <w:rPr>
          <w:rFonts w:ascii="Times New Roman" w:hAnsi="Times New Roman" w:cs="Times New Roman"/>
        </w:rPr>
        <w:t xml:space="preserve">нных пунктов Пригородный, Доброе, Пионерский, Александровка, Куликово, </w:t>
      </w:r>
      <w:proofErr w:type="spellStart"/>
      <w:r w:rsidRPr="00382FBA">
        <w:rPr>
          <w:rFonts w:ascii="Times New Roman" w:hAnsi="Times New Roman" w:cs="Times New Roman"/>
        </w:rPr>
        <w:t>Коврово</w:t>
      </w:r>
      <w:proofErr w:type="spellEnd"/>
      <w:r w:rsidRPr="00382FBA">
        <w:rPr>
          <w:rFonts w:ascii="Times New Roman" w:hAnsi="Times New Roman" w:cs="Times New Roman"/>
        </w:rPr>
        <w:t xml:space="preserve">, Зори и Романово. </w:t>
      </w:r>
    </w:p>
    <w:p w14:paraId="2E322725" w14:textId="74836108" w:rsidR="00185B3F" w:rsidRPr="00E973E3" w:rsidRDefault="00185B3F" w:rsidP="000E52CE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F1703B">
        <w:rPr>
          <w:rFonts w:ascii="Times New Roman" w:hAnsi="Times New Roman" w:cs="Times New Roman"/>
        </w:rPr>
        <w:t>Проявления глубинной и боковой эрозии на изучаемой терри</w:t>
      </w:r>
      <w:r w:rsidR="003A7EA8" w:rsidRPr="00F1703B">
        <w:rPr>
          <w:rFonts w:ascii="Times New Roman" w:hAnsi="Times New Roman" w:cs="Times New Roman"/>
        </w:rPr>
        <w:t>тории отмечаются в долинах рек</w:t>
      </w:r>
      <w:r w:rsidR="00CD185F">
        <w:rPr>
          <w:rFonts w:ascii="Times New Roman" w:hAnsi="Times New Roman" w:cs="Times New Roman"/>
        </w:rPr>
        <w:t>и</w:t>
      </w:r>
      <w:r w:rsidR="003A7EA8" w:rsidRPr="00F1703B">
        <w:rPr>
          <w:rFonts w:ascii="Times New Roman" w:hAnsi="Times New Roman" w:cs="Times New Roman"/>
        </w:rPr>
        <w:t xml:space="preserve"> </w:t>
      </w:r>
      <w:r w:rsidRPr="00F1703B">
        <w:rPr>
          <w:rFonts w:ascii="Times New Roman" w:hAnsi="Times New Roman" w:cs="Times New Roman"/>
        </w:rPr>
        <w:t>Чистой</w:t>
      </w:r>
      <w:r w:rsidR="00CD185F">
        <w:rPr>
          <w:rFonts w:ascii="Times New Roman" w:hAnsi="Times New Roman" w:cs="Times New Roman"/>
        </w:rPr>
        <w:t xml:space="preserve"> и</w:t>
      </w:r>
      <w:r w:rsidR="00CD185F" w:rsidRPr="00F1703B">
        <w:rPr>
          <w:rFonts w:ascii="Times New Roman" w:hAnsi="Times New Roman" w:cs="Times New Roman"/>
        </w:rPr>
        <w:t xml:space="preserve"> </w:t>
      </w:r>
      <w:r w:rsidR="004609D4" w:rsidRPr="00F1703B">
        <w:rPr>
          <w:rFonts w:ascii="Times New Roman" w:hAnsi="Times New Roman" w:cs="Times New Roman"/>
        </w:rPr>
        <w:t>ручья</w:t>
      </w:r>
      <w:r w:rsidR="00F34AFE" w:rsidRPr="00F1703B">
        <w:rPr>
          <w:rFonts w:ascii="Times New Roman" w:hAnsi="Times New Roman" w:cs="Times New Roman"/>
        </w:rPr>
        <w:t xml:space="preserve"> </w:t>
      </w:r>
      <w:proofErr w:type="spellStart"/>
      <w:r w:rsidR="00CD185F" w:rsidRPr="00F1703B">
        <w:rPr>
          <w:rFonts w:ascii="Times New Roman" w:hAnsi="Times New Roman" w:cs="Times New Roman"/>
        </w:rPr>
        <w:t>Гаузупск</w:t>
      </w:r>
      <w:r w:rsidR="00CD185F">
        <w:rPr>
          <w:rFonts w:ascii="Times New Roman" w:hAnsi="Times New Roman" w:cs="Times New Roman"/>
        </w:rPr>
        <w:t>ого</w:t>
      </w:r>
      <w:proofErr w:type="spellEnd"/>
      <w:r w:rsidRPr="00F1703B">
        <w:rPr>
          <w:rFonts w:ascii="Times New Roman" w:hAnsi="Times New Roman" w:cs="Times New Roman"/>
        </w:rPr>
        <w:t xml:space="preserve">. </w:t>
      </w:r>
      <w:r w:rsidR="00555A27" w:rsidRPr="00F1703B">
        <w:rPr>
          <w:rFonts w:ascii="Times New Roman" w:hAnsi="Times New Roman" w:cs="Times New Roman"/>
        </w:rPr>
        <w:t xml:space="preserve">Боковая эрозия выражается в подмыве берегов </w:t>
      </w:r>
      <w:r w:rsidR="00555A27" w:rsidRPr="00F1703B">
        <w:rPr>
          <w:rFonts w:ascii="Times New Roman" w:hAnsi="Times New Roman" w:cs="Times New Roman"/>
        </w:rPr>
        <w:lastRenderedPageBreak/>
        <w:t>и развитии</w:t>
      </w:r>
      <w:r w:rsidR="00EB0895" w:rsidRPr="00F1703B">
        <w:rPr>
          <w:rFonts w:ascii="Times New Roman" w:hAnsi="Times New Roman" w:cs="Times New Roman"/>
        </w:rPr>
        <w:t xml:space="preserve"> излучин. Так, русло р. </w:t>
      </w:r>
      <w:r w:rsidR="00CD185F" w:rsidRPr="00F1703B">
        <w:rPr>
          <w:rFonts w:ascii="Times New Roman" w:hAnsi="Times New Roman" w:cs="Times New Roman"/>
        </w:rPr>
        <w:t>Чист</w:t>
      </w:r>
      <w:r w:rsidR="00CD185F">
        <w:rPr>
          <w:rFonts w:ascii="Times New Roman" w:hAnsi="Times New Roman" w:cs="Times New Roman"/>
        </w:rPr>
        <w:t>ой</w:t>
      </w:r>
      <w:r w:rsidR="00CD185F" w:rsidRPr="00F1703B">
        <w:rPr>
          <w:rFonts w:ascii="Times New Roman" w:hAnsi="Times New Roman" w:cs="Times New Roman"/>
        </w:rPr>
        <w:t xml:space="preserve"> </w:t>
      </w:r>
      <w:proofErr w:type="spellStart"/>
      <w:r w:rsidR="00EB0895" w:rsidRPr="00F1703B">
        <w:rPr>
          <w:rFonts w:ascii="Times New Roman" w:hAnsi="Times New Roman" w:cs="Times New Roman"/>
        </w:rPr>
        <w:t>меандрирует</w:t>
      </w:r>
      <w:proofErr w:type="spellEnd"/>
      <w:r w:rsidR="00EB0895" w:rsidRPr="00F1703B">
        <w:rPr>
          <w:rFonts w:ascii="Times New Roman" w:hAnsi="Times New Roman" w:cs="Times New Roman"/>
        </w:rPr>
        <w:t xml:space="preserve"> практически на всём своём протяжении, наиболее заметно – в средней и приустьевой частях долины.</w:t>
      </w:r>
      <w:r w:rsidR="009B300E" w:rsidRPr="00F1703B">
        <w:rPr>
          <w:rFonts w:ascii="Times New Roman" w:hAnsi="Times New Roman" w:cs="Times New Roman"/>
        </w:rPr>
        <w:t xml:space="preserve"> Результатом глубинной эрозии является наличие </w:t>
      </w:r>
      <w:r w:rsidR="00D816D6" w:rsidRPr="00F1703B">
        <w:rPr>
          <w:rFonts w:ascii="Times New Roman" w:hAnsi="Times New Roman" w:cs="Times New Roman"/>
        </w:rPr>
        <w:t xml:space="preserve">нескольких аллювиальных уровней (пойма, </w:t>
      </w:r>
      <w:r w:rsidR="00D816D6" w:rsidRPr="00F1703B">
        <w:rPr>
          <w:rFonts w:ascii="Times New Roman" w:hAnsi="Times New Roman" w:cs="Times New Roman"/>
          <w:lang w:val="en-US"/>
        </w:rPr>
        <w:t>I</w:t>
      </w:r>
      <w:r w:rsidR="00D816D6" w:rsidRPr="00F1703B">
        <w:rPr>
          <w:rFonts w:ascii="Times New Roman" w:hAnsi="Times New Roman" w:cs="Times New Roman"/>
        </w:rPr>
        <w:t xml:space="preserve"> и </w:t>
      </w:r>
      <w:r w:rsidR="00D816D6" w:rsidRPr="00F1703B">
        <w:rPr>
          <w:rFonts w:ascii="Times New Roman" w:hAnsi="Times New Roman" w:cs="Times New Roman"/>
          <w:lang w:val="en-US"/>
        </w:rPr>
        <w:t>II</w:t>
      </w:r>
      <w:r w:rsidR="00D816D6" w:rsidRPr="00F1703B">
        <w:rPr>
          <w:rFonts w:ascii="Times New Roman" w:hAnsi="Times New Roman" w:cs="Times New Roman"/>
        </w:rPr>
        <w:t xml:space="preserve"> надпойменные террасы) в низовьях р. </w:t>
      </w:r>
      <w:proofErr w:type="spellStart"/>
      <w:r w:rsidR="00D816D6" w:rsidRPr="00F1703B">
        <w:rPr>
          <w:rFonts w:ascii="Times New Roman" w:hAnsi="Times New Roman" w:cs="Times New Roman"/>
        </w:rPr>
        <w:t>Светлогорк</w:t>
      </w:r>
      <w:r w:rsidR="006D43DA">
        <w:rPr>
          <w:rFonts w:ascii="Times New Roman" w:hAnsi="Times New Roman" w:cs="Times New Roman"/>
        </w:rPr>
        <w:t>и</w:t>
      </w:r>
      <w:proofErr w:type="spellEnd"/>
      <w:r w:rsidR="00D816D6" w:rsidRPr="00F1703B">
        <w:rPr>
          <w:rFonts w:ascii="Times New Roman" w:hAnsi="Times New Roman" w:cs="Times New Roman"/>
        </w:rPr>
        <w:t xml:space="preserve">, где также отмечаются свежие донные врезы. </w:t>
      </w:r>
      <w:proofErr w:type="gramStart"/>
      <w:r w:rsidR="006D43DA">
        <w:rPr>
          <w:rFonts w:ascii="Times New Roman" w:hAnsi="Times New Roman" w:cs="Times New Roman"/>
        </w:rPr>
        <w:t>Участк</w:t>
      </w:r>
      <w:r w:rsidRPr="00F1703B">
        <w:rPr>
          <w:rFonts w:ascii="Times New Roman" w:hAnsi="Times New Roman" w:cs="Times New Roman"/>
        </w:rPr>
        <w:t xml:space="preserve">и </w:t>
      </w:r>
      <w:proofErr w:type="spellStart"/>
      <w:r w:rsidRPr="00F1703B">
        <w:rPr>
          <w:rFonts w:ascii="Times New Roman" w:hAnsi="Times New Roman" w:cs="Times New Roman"/>
        </w:rPr>
        <w:t>флювиальной</w:t>
      </w:r>
      <w:proofErr w:type="spellEnd"/>
      <w:r w:rsidRPr="00F1703B">
        <w:rPr>
          <w:rFonts w:ascii="Times New Roman" w:hAnsi="Times New Roman" w:cs="Times New Roman"/>
        </w:rPr>
        <w:t xml:space="preserve"> аккумул</w:t>
      </w:r>
      <w:r w:rsidR="00A34C73" w:rsidRPr="00F1703B">
        <w:rPr>
          <w:rFonts w:ascii="Times New Roman" w:hAnsi="Times New Roman" w:cs="Times New Roman"/>
        </w:rPr>
        <w:t>яции приурочены к днищам долин</w:t>
      </w:r>
      <w:r w:rsidRPr="00F1703B">
        <w:rPr>
          <w:rFonts w:ascii="Times New Roman" w:hAnsi="Times New Roman" w:cs="Times New Roman"/>
        </w:rPr>
        <w:t xml:space="preserve"> </w:t>
      </w:r>
      <w:r w:rsidR="004C0C01" w:rsidRPr="00F1703B">
        <w:rPr>
          <w:rFonts w:ascii="Times New Roman" w:hAnsi="Times New Roman" w:cs="Times New Roman"/>
        </w:rPr>
        <w:t>постоянных водотоков</w:t>
      </w:r>
      <w:r w:rsidRPr="00F1703B">
        <w:rPr>
          <w:rFonts w:ascii="Times New Roman" w:hAnsi="Times New Roman" w:cs="Times New Roman"/>
        </w:rPr>
        <w:t xml:space="preserve">, наиболее интенсивно этот процесс протекает в долинах наиболее крупных рек – </w:t>
      </w:r>
      <w:proofErr w:type="spellStart"/>
      <w:r w:rsidRPr="00F1703B">
        <w:rPr>
          <w:rFonts w:ascii="Times New Roman" w:hAnsi="Times New Roman" w:cs="Times New Roman"/>
        </w:rPr>
        <w:t>С</w:t>
      </w:r>
      <w:r w:rsidR="00DC1726" w:rsidRPr="00F1703B">
        <w:rPr>
          <w:rFonts w:ascii="Times New Roman" w:hAnsi="Times New Roman" w:cs="Times New Roman"/>
        </w:rPr>
        <w:t>ветлогорки</w:t>
      </w:r>
      <w:proofErr w:type="spellEnd"/>
      <w:r w:rsidR="00DC1726" w:rsidRPr="00F1703B">
        <w:rPr>
          <w:rFonts w:ascii="Times New Roman" w:hAnsi="Times New Roman" w:cs="Times New Roman"/>
        </w:rPr>
        <w:t xml:space="preserve">, Забавы, </w:t>
      </w:r>
      <w:proofErr w:type="spellStart"/>
      <w:r w:rsidR="00DC1726" w:rsidRPr="00F1703B">
        <w:rPr>
          <w:rFonts w:ascii="Times New Roman" w:hAnsi="Times New Roman" w:cs="Times New Roman"/>
        </w:rPr>
        <w:t>Алейки</w:t>
      </w:r>
      <w:proofErr w:type="spellEnd"/>
      <w:r w:rsidR="00DC1726" w:rsidRPr="00F1703B">
        <w:rPr>
          <w:rFonts w:ascii="Times New Roman" w:hAnsi="Times New Roman" w:cs="Times New Roman"/>
        </w:rPr>
        <w:t xml:space="preserve"> и др. </w:t>
      </w:r>
      <w:r w:rsidR="0017606C" w:rsidRPr="00F1703B">
        <w:rPr>
          <w:rFonts w:ascii="Times New Roman" w:hAnsi="Times New Roman" w:cs="Times New Roman"/>
        </w:rPr>
        <w:t>К опасным процессам, обусловленным эрозионной работой постоянных водотоков, относится разрушение пород подмываемого борта и связанные с этим обвально-осыпные процессы в долинах рек, подтопление и затопление территорий при высоких уровнях вод</w:t>
      </w:r>
      <w:r w:rsidR="00EE4D05" w:rsidRPr="00F1703B">
        <w:rPr>
          <w:rFonts w:ascii="Times New Roman" w:hAnsi="Times New Roman" w:cs="Times New Roman"/>
        </w:rPr>
        <w:t>.</w:t>
      </w:r>
      <w:proofErr w:type="gramEnd"/>
    </w:p>
    <w:p w14:paraId="551491B4" w14:textId="7BA21DAF" w:rsidR="000E52CE" w:rsidRPr="00F1703B" w:rsidRDefault="000E52CE" w:rsidP="000E52CE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F1703B">
        <w:rPr>
          <w:rFonts w:ascii="Times New Roman" w:hAnsi="Times New Roman" w:cs="Times New Roman"/>
        </w:rPr>
        <w:t>На изучаемой территории распространены различные малые эрозионные формы</w:t>
      </w:r>
      <w:r w:rsidR="006C62D3" w:rsidRPr="00F1703B">
        <w:rPr>
          <w:rFonts w:ascii="Times New Roman" w:hAnsi="Times New Roman" w:cs="Times New Roman"/>
        </w:rPr>
        <w:t xml:space="preserve"> (</w:t>
      </w:r>
      <w:r w:rsidR="007F718E">
        <w:rPr>
          <w:rFonts w:ascii="Times New Roman" w:hAnsi="Times New Roman" w:cs="Times New Roman"/>
        </w:rPr>
        <w:t xml:space="preserve">далее </w:t>
      </w:r>
      <w:r w:rsidR="006C62D3" w:rsidRPr="00F1703B">
        <w:rPr>
          <w:rFonts w:ascii="Times New Roman" w:hAnsi="Times New Roman" w:cs="Times New Roman"/>
        </w:rPr>
        <w:t>МЭФ)</w:t>
      </w:r>
      <w:r w:rsidRPr="00F1703B">
        <w:rPr>
          <w:rFonts w:ascii="Times New Roman" w:hAnsi="Times New Roman" w:cs="Times New Roman"/>
        </w:rPr>
        <w:t xml:space="preserve"> – овраги, лога, балки, а также более мелкие ложбины</w:t>
      </w:r>
      <w:r w:rsidR="00917C0E">
        <w:rPr>
          <w:rFonts w:ascii="Times New Roman" w:hAnsi="Times New Roman" w:cs="Times New Roman"/>
        </w:rPr>
        <w:t xml:space="preserve"> и промоины</w:t>
      </w:r>
      <w:r w:rsidRPr="00F1703B">
        <w:rPr>
          <w:rFonts w:ascii="Times New Roman" w:hAnsi="Times New Roman" w:cs="Times New Roman"/>
        </w:rPr>
        <w:t>, приуроченные к бортам речных долин и маркируемые</w:t>
      </w:r>
      <w:r w:rsidR="00917C0E">
        <w:rPr>
          <w:rFonts w:ascii="Times New Roman" w:hAnsi="Times New Roman" w:cs="Times New Roman"/>
        </w:rPr>
        <w:t xml:space="preserve"> при этом</w:t>
      </w:r>
      <w:r w:rsidRPr="00F1703B">
        <w:rPr>
          <w:rFonts w:ascii="Times New Roman" w:hAnsi="Times New Roman" w:cs="Times New Roman"/>
        </w:rPr>
        <w:t xml:space="preserve"> влаголюбивой растительностью</w:t>
      </w:r>
      <w:r w:rsidR="007F718E">
        <w:rPr>
          <w:rFonts w:ascii="Times New Roman" w:hAnsi="Times New Roman" w:cs="Times New Roman"/>
        </w:rPr>
        <w:t xml:space="preserve"> или </w:t>
      </w:r>
      <w:r w:rsidR="0074348D">
        <w:rPr>
          <w:rFonts w:ascii="Times New Roman" w:hAnsi="Times New Roman" w:cs="Times New Roman"/>
        </w:rPr>
        <w:t>осложня</w:t>
      </w:r>
      <w:r w:rsidR="007F718E">
        <w:rPr>
          <w:rFonts w:ascii="Times New Roman" w:hAnsi="Times New Roman" w:cs="Times New Roman"/>
        </w:rPr>
        <w:t>ющие</w:t>
      </w:r>
      <w:r w:rsidR="0074348D">
        <w:rPr>
          <w:rFonts w:ascii="Times New Roman" w:hAnsi="Times New Roman" w:cs="Times New Roman"/>
        </w:rPr>
        <w:t xml:space="preserve"> береговой уступ</w:t>
      </w:r>
      <w:r w:rsidR="00917C0E">
        <w:rPr>
          <w:rFonts w:ascii="Times New Roman" w:hAnsi="Times New Roman" w:cs="Times New Roman"/>
        </w:rPr>
        <w:t xml:space="preserve"> </w:t>
      </w:r>
      <w:r w:rsidR="00917C0E">
        <w:rPr>
          <w:rFonts w:ascii="Times New Roman" w:hAnsi="Times New Roman" w:cs="Times New Roman"/>
        </w:rPr>
        <w:t>(рис. 1</w:t>
      </w:r>
      <w:r w:rsidR="00917C0E">
        <w:rPr>
          <w:rFonts w:ascii="Times New Roman" w:hAnsi="Times New Roman" w:cs="Times New Roman"/>
        </w:rPr>
        <w:t>в</w:t>
      </w:r>
      <w:r w:rsidR="00917C0E">
        <w:rPr>
          <w:rFonts w:ascii="Times New Roman" w:hAnsi="Times New Roman" w:cs="Times New Roman"/>
        </w:rPr>
        <w:t>)</w:t>
      </w:r>
      <w:r w:rsidRPr="00F1703B">
        <w:rPr>
          <w:rFonts w:ascii="Times New Roman" w:hAnsi="Times New Roman" w:cs="Times New Roman"/>
        </w:rPr>
        <w:t>.</w:t>
      </w:r>
      <w:r w:rsidR="00C204E2" w:rsidRPr="00F1703B">
        <w:rPr>
          <w:rFonts w:ascii="Times New Roman" w:hAnsi="Times New Roman" w:cs="Times New Roman"/>
        </w:rPr>
        <w:t xml:space="preserve"> </w:t>
      </w:r>
      <w:r w:rsidR="003A7EA8" w:rsidRPr="00F1703B">
        <w:rPr>
          <w:rFonts w:ascii="Times New Roman" w:hAnsi="Times New Roman" w:cs="Times New Roman"/>
        </w:rPr>
        <w:t>Встречаются проявления как регрессивной</w:t>
      </w:r>
      <w:r w:rsidR="00CE325A" w:rsidRPr="00F1703B">
        <w:rPr>
          <w:rFonts w:ascii="Times New Roman" w:hAnsi="Times New Roman" w:cs="Times New Roman"/>
        </w:rPr>
        <w:t xml:space="preserve"> </w:t>
      </w:r>
      <w:r w:rsidR="00524426" w:rsidRPr="00F1703B">
        <w:rPr>
          <w:rFonts w:ascii="Times New Roman" w:hAnsi="Times New Roman" w:cs="Times New Roman"/>
        </w:rPr>
        <w:t xml:space="preserve">(овраги, приуроченные к правому борту р. </w:t>
      </w:r>
      <w:proofErr w:type="spellStart"/>
      <w:r w:rsidR="00524426" w:rsidRPr="00F1703B">
        <w:rPr>
          <w:rFonts w:ascii="Times New Roman" w:hAnsi="Times New Roman" w:cs="Times New Roman"/>
        </w:rPr>
        <w:t>Светлогорк</w:t>
      </w:r>
      <w:r w:rsidR="00BB61D1">
        <w:rPr>
          <w:rFonts w:ascii="Times New Roman" w:hAnsi="Times New Roman" w:cs="Times New Roman"/>
        </w:rPr>
        <w:t>и</w:t>
      </w:r>
      <w:proofErr w:type="spellEnd"/>
      <w:r w:rsidR="00524426" w:rsidRPr="00F1703B">
        <w:rPr>
          <w:rFonts w:ascii="Times New Roman" w:hAnsi="Times New Roman" w:cs="Times New Roman"/>
        </w:rPr>
        <w:t>)</w:t>
      </w:r>
      <w:r w:rsidR="003A7EA8" w:rsidRPr="00F1703B">
        <w:rPr>
          <w:rFonts w:ascii="Times New Roman" w:hAnsi="Times New Roman" w:cs="Times New Roman"/>
        </w:rPr>
        <w:t xml:space="preserve">, так </w:t>
      </w:r>
      <w:r w:rsidR="00DB0555" w:rsidRPr="00F1703B">
        <w:rPr>
          <w:rFonts w:ascii="Times New Roman" w:hAnsi="Times New Roman" w:cs="Times New Roman"/>
        </w:rPr>
        <w:t>и донной (свежие врезы обнаружены</w:t>
      </w:r>
      <w:r w:rsidR="006C62D3" w:rsidRPr="00F1703B">
        <w:rPr>
          <w:rFonts w:ascii="Times New Roman" w:hAnsi="Times New Roman" w:cs="Times New Roman"/>
        </w:rPr>
        <w:t xml:space="preserve"> в МЭФ по бортам долин</w:t>
      </w:r>
      <w:r w:rsidR="00DB0555" w:rsidRPr="00F1703B">
        <w:rPr>
          <w:rFonts w:ascii="Times New Roman" w:hAnsi="Times New Roman" w:cs="Times New Roman"/>
        </w:rPr>
        <w:t xml:space="preserve"> в низовьях р</w:t>
      </w:r>
      <w:r w:rsidR="00AE1131">
        <w:rPr>
          <w:rFonts w:ascii="Times New Roman" w:hAnsi="Times New Roman" w:cs="Times New Roman"/>
        </w:rPr>
        <w:t>ек</w:t>
      </w:r>
      <w:r w:rsidR="00AE1131" w:rsidRPr="00F1703B">
        <w:rPr>
          <w:rFonts w:ascii="Times New Roman" w:hAnsi="Times New Roman" w:cs="Times New Roman"/>
        </w:rPr>
        <w:t> </w:t>
      </w:r>
      <w:r w:rsidR="00DB0555" w:rsidRPr="00F1703B">
        <w:rPr>
          <w:rFonts w:ascii="Times New Roman" w:hAnsi="Times New Roman" w:cs="Times New Roman"/>
        </w:rPr>
        <w:t>Чистой и </w:t>
      </w:r>
      <w:r w:rsidR="00AE1131" w:rsidRPr="00F1703B">
        <w:rPr>
          <w:rFonts w:ascii="Times New Roman" w:hAnsi="Times New Roman" w:cs="Times New Roman"/>
        </w:rPr>
        <w:t>Забав</w:t>
      </w:r>
      <w:r w:rsidR="00AE1131">
        <w:rPr>
          <w:rFonts w:ascii="Times New Roman" w:hAnsi="Times New Roman" w:cs="Times New Roman"/>
        </w:rPr>
        <w:t>ы</w:t>
      </w:r>
      <w:r w:rsidR="00DB0555" w:rsidRPr="00F1703B">
        <w:rPr>
          <w:rFonts w:ascii="Times New Roman" w:hAnsi="Times New Roman" w:cs="Times New Roman"/>
        </w:rPr>
        <w:t xml:space="preserve">) </w:t>
      </w:r>
      <w:r w:rsidR="003A7EA8" w:rsidRPr="00F1703B">
        <w:rPr>
          <w:rFonts w:ascii="Times New Roman" w:hAnsi="Times New Roman" w:cs="Times New Roman"/>
        </w:rPr>
        <w:t>овражной эрозии</w:t>
      </w:r>
      <w:r w:rsidR="00E973E3">
        <w:rPr>
          <w:rFonts w:ascii="Times New Roman" w:hAnsi="Times New Roman" w:cs="Times New Roman"/>
        </w:rPr>
        <w:t xml:space="preserve"> (рис. 1</w:t>
      </w:r>
      <w:r w:rsidR="00917C0E">
        <w:rPr>
          <w:rFonts w:ascii="Times New Roman" w:hAnsi="Times New Roman" w:cs="Times New Roman"/>
        </w:rPr>
        <w:t>г</w:t>
      </w:r>
      <w:r w:rsidR="00E973E3">
        <w:rPr>
          <w:rFonts w:ascii="Times New Roman" w:hAnsi="Times New Roman" w:cs="Times New Roman"/>
        </w:rPr>
        <w:t>)</w:t>
      </w:r>
      <w:r w:rsidR="003A7EA8" w:rsidRPr="00F1703B">
        <w:rPr>
          <w:rFonts w:ascii="Times New Roman" w:hAnsi="Times New Roman" w:cs="Times New Roman"/>
        </w:rPr>
        <w:t xml:space="preserve">. </w:t>
      </w:r>
      <w:r w:rsidRPr="00F1703B">
        <w:rPr>
          <w:rFonts w:ascii="Times New Roman" w:hAnsi="Times New Roman" w:cs="Times New Roman"/>
        </w:rPr>
        <w:t xml:space="preserve">Наибольшая густота оврагов наблюдается на участках </w:t>
      </w:r>
      <w:proofErr w:type="spellStart"/>
      <w:r w:rsidRPr="00F1703B">
        <w:rPr>
          <w:rFonts w:ascii="Times New Roman" w:hAnsi="Times New Roman" w:cs="Times New Roman"/>
        </w:rPr>
        <w:t>прорезания</w:t>
      </w:r>
      <w:proofErr w:type="spellEnd"/>
      <w:r w:rsidRPr="00F1703B">
        <w:rPr>
          <w:rFonts w:ascii="Times New Roman" w:hAnsi="Times New Roman" w:cs="Times New Roman"/>
        </w:rPr>
        <w:t xml:space="preserve"> реками конечно-моренных образований</w:t>
      </w:r>
      <w:r w:rsidR="00D9409C" w:rsidRPr="00F1703B">
        <w:rPr>
          <w:rFonts w:ascii="Times New Roman" w:hAnsi="Times New Roman" w:cs="Times New Roman"/>
        </w:rPr>
        <w:t>,</w:t>
      </w:r>
      <w:r w:rsidRPr="00F1703B">
        <w:rPr>
          <w:rFonts w:ascii="Times New Roman" w:hAnsi="Times New Roman" w:cs="Times New Roman"/>
        </w:rPr>
        <w:t xml:space="preserve"> выраженных в рельефе </w:t>
      </w:r>
      <w:r w:rsidR="001E1ACA">
        <w:rPr>
          <w:rFonts w:ascii="Times New Roman" w:hAnsi="Times New Roman" w:cs="Times New Roman"/>
        </w:rPr>
        <w:t>как</w:t>
      </w:r>
      <w:r w:rsidR="00AE1131">
        <w:rPr>
          <w:rFonts w:ascii="Times New Roman" w:hAnsi="Times New Roman" w:cs="Times New Roman"/>
        </w:rPr>
        <w:t xml:space="preserve"> </w:t>
      </w:r>
      <w:r w:rsidR="00AE1131" w:rsidRPr="00F1703B">
        <w:rPr>
          <w:rFonts w:ascii="Times New Roman" w:hAnsi="Times New Roman" w:cs="Times New Roman"/>
        </w:rPr>
        <w:t>холмисты</w:t>
      </w:r>
      <w:r w:rsidR="001E1ACA">
        <w:rPr>
          <w:rFonts w:ascii="Times New Roman" w:hAnsi="Times New Roman" w:cs="Times New Roman"/>
        </w:rPr>
        <w:t>е массивы,</w:t>
      </w:r>
      <w:r w:rsidR="00AE1131" w:rsidRPr="00F1703B">
        <w:rPr>
          <w:rFonts w:ascii="Times New Roman" w:hAnsi="Times New Roman" w:cs="Times New Roman"/>
        </w:rPr>
        <w:t xml:space="preserve"> </w:t>
      </w:r>
      <w:r w:rsidR="001E1ACA" w:rsidRPr="00F1703B">
        <w:rPr>
          <w:rFonts w:ascii="Times New Roman" w:hAnsi="Times New Roman" w:cs="Times New Roman"/>
        </w:rPr>
        <w:t>возвыш</w:t>
      </w:r>
      <w:r w:rsidR="001E1ACA">
        <w:rPr>
          <w:rFonts w:ascii="Times New Roman" w:hAnsi="Times New Roman" w:cs="Times New Roman"/>
        </w:rPr>
        <w:t>ающиеся</w:t>
      </w:r>
      <w:r w:rsidR="001E1ACA" w:rsidRPr="00F1703B">
        <w:rPr>
          <w:rFonts w:ascii="Times New Roman" w:hAnsi="Times New Roman" w:cs="Times New Roman"/>
        </w:rPr>
        <w:t xml:space="preserve"> </w:t>
      </w:r>
      <w:r w:rsidR="001E1ACA">
        <w:rPr>
          <w:rFonts w:ascii="Times New Roman" w:hAnsi="Times New Roman" w:cs="Times New Roman"/>
        </w:rPr>
        <w:t>над</w:t>
      </w:r>
      <w:r w:rsidR="001E1ACA" w:rsidRPr="00F1703B">
        <w:rPr>
          <w:rFonts w:ascii="Times New Roman" w:hAnsi="Times New Roman" w:cs="Times New Roman"/>
        </w:rPr>
        <w:t xml:space="preserve"> </w:t>
      </w:r>
      <w:r w:rsidRPr="00F1703B">
        <w:rPr>
          <w:rFonts w:ascii="Times New Roman" w:hAnsi="Times New Roman" w:cs="Times New Roman"/>
        </w:rPr>
        <w:t xml:space="preserve">фоновой </w:t>
      </w:r>
      <w:r w:rsidR="001E1ACA" w:rsidRPr="00F1703B">
        <w:rPr>
          <w:rFonts w:ascii="Times New Roman" w:hAnsi="Times New Roman" w:cs="Times New Roman"/>
        </w:rPr>
        <w:t>поверхност</w:t>
      </w:r>
      <w:r w:rsidR="001E1ACA">
        <w:rPr>
          <w:rFonts w:ascii="Times New Roman" w:hAnsi="Times New Roman" w:cs="Times New Roman"/>
        </w:rPr>
        <w:t>ью</w:t>
      </w:r>
      <w:r w:rsidR="001E1ACA" w:rsidRPr="00F1703B">
        <w:rPr>
          <w:rFonts w:ascii="Times New Roman" w:hAnsi="Times New Roman" w:cs="Times New Roman"/>
        </w:rPr>
        <w:t xml:space="preserve"> </w:t>
      </w:r>
      <w:r w:rsidRPr="00F1703B">
        <w:rPr>
          <w:rFonts w:ascii="Times New Roman" w:hAnsi="Times New Roman" w:cs="Times New Roman"/>
        </w:rPr>
        <w:t>ледниковой аккумуляции</w:t>
      </w:r>
      <w:r w:rsidR="00D9409C" w:rsidRPr="00F1703B">
        <w:rPr>
          <w:rFonts w:ascii="Times New Roman" w:hAnsi="Times New Roman" w:cs="Times New Roman"/>
        </w:rPr>
        <w:t xml:space="preserve"> (например,</w:t>
      </w:r>
      <w:r w:rsidR="00D35322" w:rsidRPr="00F1703B">
        <w:rPr>
          <w:rFonts w:ascii="Times New Roman" w:hAnsi="Times New Roman" w:cs="Times New Roman"/>
        </w:rPr>
        <w:t xml:space="preserve"> </w:t>
      </w:r>
      <w:r w:rsidR="00D9409C" w:rsidRPr="00F1703B">
        <w:rPr>
          <w:rFonts w:ascii="Times New Roman" w:hAnsi="Times New Roman" w:cs="Times New Roman"/>
        </w:rPr>
        <w:t xml:space="preserve">в </w:t>
      </w:r>
      <w:r w:rsidR="007A6D43">
        <w:rPr>
          <w:rFonts w:ascii="Times New Roman" w:hAnsi="Times New Roman" w:cs="Times New Roman"/>
        </w:rPr>
        <w:t xml:space="preserve">районе </w:t>
      </w:r>
      <w:r w:rsidR="00D9409C" w:rsidRPr="00F1703B">
        <w:rPr>
          <w:rFonts w:ascii="Times New Roman" w:hAnsi="Times New Roman" w:cs="Times New Roman"/>
        </w:rPr>
        <w:t>долин</w:t>
      </w:r>
      <w:r w:rsidR="007A6D43">
        <w:rPr>
          <w:rFonts w:ascii="Times New Roman" w:hAnsi="Times New Roman" w:cs="Times New Roman"/>
        </w:rPr>
        <w:t>ы</w:t>
      </w:r>
      <w:r w:rsidR="00D9409C" w:rsidRPr="00F1703B">
        <w:rPr>
          <w:rFonts w:ascii="Times New Roman" w:hAnsi="Times New Roman" w:cs="Times New Roman"/>
        </w:rPr>
        <w:t xml:space="preserve"> р. </w:t>
      </w:r>
      <w:proofErr w:type="spellStart"/>
      <w:r w:rsidR="00D9409C" w:rsidRPr="00F1703B">
        <w:rPr>
          <w:rFonts w:ascii="Times New Roman" w:hAnsi="Times New Roman" w:cs="Times New Roman"/>
        </w:rPr>
        <w:t>Светлогорк</w:t>
      </w:r>
      <w:r w:rsidR="001D309B">
        <w:rPr>
          <w:rFonts w:ascii="Times New Roman" w:hAnsi="Times New Roman" w:cs="Times New Roman"/>
        </w:rPr>
        <w:t>и</w:t>
      </w:r>
      <w:proofErr w:type="spellEnd"/>
      <w:r w:rsidR="00D9409C" w:rsidRPr="00F1703B">
        <w:rPr>
          <w:rFonts w:ascii="Times New Roman" w:hAnsi="Times New Roman" w:cs="Times New Roman"/>
        </w:rPr>
        <w:t xml:space="preserve"> в 1,5</w:t>
      </w:r>
      <w:r w:rsidR="00AE1131">
        <w:rPr>
          <w:rFonts w:ascii="Times New Roman" w:hAnsi="Times New Roman" w:cs="Times New Roman"/>
        </w:rPr>
        <w:t>-</w:t>
      </w:r>
      <w:r w:rsidR="00D9409C" w:rsidRPr="00F1703B">
        <w:rPr>
          <w:rFonts w:ascii="Times New Roman" w:hAnsi="Times New Roman" w:cs="Times New Roman"/>
        </w:rPr>
        <w:t>2 км к югу от г. Светлогорск</w:t>
      </w:r>
      <w:r w:rsidR="0074348D">
        <w:rPr>
          <w:rFonts w:ascii="Times New Roman" w:hAnsi="Times New Roman" w:cs="Times New Roman"/>
        </w:rPr>
        <w:t>а</w:t>
      </w:r>
      <w:r w:rsidR="00D9409C" w:rsidRPr="00F1703B">
        <w:rPr>
          <w:rFonts w:ascii="Times New Roman" w:hAnsi="Times New Roman" w:cs="Times New Roman"/>
        </w:rPr>
        <w:t xml:space="preserve"> и выше по течению</w:t>
      </w:r>
      <w:r w:rsidR="00C726DF">
        <w:rPr>
          <w:rFonts w:ascii="Times New Roman" w:hAnsi="Times New Roman" w:cs="Times New Roman"/>
        </w:rPr>
        <w:t>, а также</w:t>
      </w:r>
      <w:r w:rsidR="00C262D8" w:rsidRPr="00F1703B">
        <w:rPr>
          <w:rFonts w:ascii="Times New Roman" w:hAnsi="Times New Roman" w:cs="Times New Roman"/>
        </w:rPr>
        <w:t xml:space="preserve"> </w:t>
      </w:r>
      <w:r w:rsidR="00D9409C" w:rsidRPr="00F1703B">
        <w:rPr>
          <w:rFonts w:ascii="Times New Roman" w:hAnsi="Times New Roman" w:cs="Times New Roman"/>
        </w:rPr>
        <w:t>долин</w:t>
      </w:r>
      <w:r w:rsidR="007A6D43">
        <w:rPr>
          <w:rFonts w:ascii="Times New Roman" w:hAnsi="Times New Roman" w:cs="Times New Roman"/>
        </w:rPr>
        <w:t>ы</w:t>
      </w:r>
      <w:r w:rsidR="00D9409C" w:rsidRPr="00F1703B">
        <w:rPr>
          <w:rFonts w:ascii="Times New Roman" w:hAnsi="Times New Roman" w:cs="Times New Roman"/>
        </w:rPr>
        <w:t xml:space="preserve"> р. Забав</w:t>
      </w:r>
      <w:r w:rsidR="00C726DF">
        <w:rPr>
          <w:rFonts w:ascii="Times New Roman" w:hAnsi="Times New Roman" w:cs="Times New Roman"/>
        </w:rPr>
        <w:t>ы</w:t>
      </w:r>
      <w:r w:rsidR="00D9409C" w:rsidRPr="00F1703B">
        <w:rPr>
          <w:rFonts w:ascii="Times New Roman" w:hAnsi="Times New Roman" w:cs="Times New Roman"/>
        </w:rPr>
        <w:t xml:space="preserve"> в районе пос. Романово)</w:t>
      </w:r>
      <w:r w:rsidR="00C262D8" w:rsidRPr="00F1703B">
        <w:rPr>
          <w:rFonts w:ascii="Times New Roman" w:hAnsi="Times New Roman" w:cs="Times New Roman"/>
        </w:rPr>
        <w:t xml:space="preserve">. </w:t>
      </w:r>
      <w:r w:rsidR="002103F1" w:rsidRPr="00F1703B">
        <w:rPr>
          <w:rFonts w:ascii="Times New Roman" w:hAnsi="Times New Roman" w:cs="Times New Roman"/>
        </w:rPr>
        <w:t>Овражная эрозия представляет опасность для зданий и сооружений, сельскохозяйственных угодий, поэтому в</w:t>
      </w:r>
      <w:r w:rsidR="002551A0" w:rsidRPr="00F1703B">
        <w:rPr>
          <w:rFonts w:ascii="Times New Roman" w:hAnsi="Times New Roman" w:cs="Times New Roman"/>
        </w:rPr>
        <w:t xml:space="preserve"> пределах </w:t>
      </w:r>
      <w:r w:rsidR="002103F1" w:rsidRPr="00F1703B">
        <w:rPr>
          <w:rFonts w:ascii="Times New Roman" w:hAnsi="Times New Roman" w:cs="Times New Roman"/>
        </w:rPr>
        <w:t>хозяйственно освоенных</w:t>
      </w:r>
      <w:r w:rsidR="002551A0" w:rsidRPr="00F1703B">
        <w:rPr>
          <w:rFonts w:ascii="Times New Roman" w:hAnsi="Times New Roman" w:cs="Times New Roman"/>
        </w:rPr>
        <w:t xml:space="preserve"> территорий </w:t>
      </w:r>
      <w:r w:rsidR="00BB61D1">
        <w:rPr>
          <w:rFonts w:ascii="Times New Roman" w:hAnsi="Times New Roman" w:cs="Times New Roman"/>
        </w:rPr>
        <w:t>малые эрозионн</w:t>
      </w:r>
      <w:r w:rsidR="002103F1" w:rsidRPr="00F1703B">
        <w:rPr>
          <w:rFonts w:ascii="Times New Roman" w:hAnsi="Times New Roman" w:cs="Times New Roman"/>
        </w:rPr>
        <w:t xml:space="preserve">ые формы </w:t>
      </w:r>
      <w:r w:rsidR="007A6D43">
        <w:rPr>
          <w:rFonts w:ascii="Times New Roman" w:hAnsi="Times New Roman" w:cs="Times New Roman"/>
        </w:rPr>
        <w:t xml:space="preserve">нередко </w:t>
      </w:r>
      <w:r w:rsidR="002103F1" w:rsidRPr="00F1703B">
        <w:rPr>
          <w:rFonts w:ascii="Times New Roman" w:hAnsi="Times New Roman" w:cs="Times New Roman"/>
        </w:rPr>
        <w:t xml:space="preserve">подвергаются засыпке (например, в микрорайоне Светлогорск-3). </w:t>
      </w:r>
    </w:p>
    <w:p w14:paraId="0E70D955" w14:textId="0256356F" w:rsidR="00382FBA" w:rsidRDefault="00DE4B59" w:rsidP="00E973E3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F1703B">
        <w:rPr>
          <w:rFonts w:ascii="Times New Roman" w:hAnsi="Times New Roman" w:cs="Times New Roman"/>
        </w:rPr>
        <w:t xml:space="preserve">В пределах сельскохозяйственных угодий, как отмечалось, активен делювиальный смыв. Развитие этого процесса ведёт к </w:t>
      </w:r>
      <w:r w:rsidR="007A6D43">
        <w:rPr>
          <w:rFonts w:ascii="Times New Roman" w:hAnsi="Times New Roman" w:cs="Times New Roman"/>
        </w:rPr>
        <w:t xml:space="preserve">постепенному смыву гумусового горизонта и к </w:t>
      </w:r>
      <w:r w:rsidRPr="00F1703B">
        <w:rPr>
          <w:rFonts w:ascii="Times New Roman" w:hAnsi="Times New Roman" w:cs="Times New Roman"/>
        </w:rPr>
        <w:t>образованию на полях борозд, в которых усиливается вынос материала, то есть активизируется эрозия почв</w:t>
      </w:r>
      <w:r w:rsidR="00AA3B0C" w:rsidRPr="00F1703B">
        <w:rPr>
          <w:rFonts w:ascii="Times New Roman" w:hAnsi="Times New Roman" w:cs="Times New Roman"/>
        </w:rPr>
        <w:t xml:space="preserve">, чему способствует также распространённая на территории Калининградской области зяблевая вспашка, в результате которой образуются параллельные понижения, нередко </w:t>
      </w:r>
      <w:r w:rsidR="007A6D43">
        <w:rPr>
          <w:rFonts w:ascii="Times New Roman" w:hAnsi="Times New Roman" w:cs="Times New Roman"/>
        </w:rPr>
        <w:t>вы</w:t>
      </w:r>
      <w:r w:rsidR="001E169F">
        <w:rPr>
          <w:rFonts w:ascii="Times New Roman" w:hAnsi="Times New Roman" w:cs="Times New Roman"/>
        </w:rPr>
        <w:t>тянутые</w:t>
      </w:r>
      <w:r w:rsidR="00AA3B0C" w:rsidRPr="00F1703B">
        <w:rPr>
          <w:rFonts w:ascii="Times New Roman" w:hAnsi="Times New Roman" w:cs="Times New Roman"/>
        </w:rPr>
        <w:t xml:space="preserve"> вдоль склона (например, около пос. </w:t>
      </w:r>
      <w:proofErr w:type="spellStart"/>
      <w:r w:rsidR="00AA3B0C" w:rsidRPr="00F1703B">
        <w:rPr>
          <w:rFonts w:ascii="Times New Roman" w:hAnsi="Times New Roman" w:cs="Times New Roman"/>
        </w:rPr>
        <w:t>Коврово</w:t>
      </w:r>
      <w:proofErr w:type="spellEnd"/>
      <w:r w:rsidR="00AA3B0C" w:rsidRPr="00F1703B">
        <w:rPr>
          <w:rFonts w:ascii="Times New Roman" w:hAnsi="Times New Roman" w:cs="Times New Roman"/>
        </w:rPr>
        <w:t xml:space="preserve">). </w:t>
      </w:r>
    </w:p>
    <w:p w14:paraId="2EA49B50" w14:textId="54CA7502" w:rsidR="00E973E3" w:rsidRDefault="00D97D38" w:rsidP="00E973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03E16">
        <w:rPr>
          <w:color w:val="000000"/>
        </w:rPr>
        <w:t>Совокупность природных условий (литологических, геоморфологических, климатических и гидрометеорологических) Калининградского полуострова обеспечивает территорию богатым развитием как фитогенных, так и зоогенных биогенных процессов.</w:t>
      </w:r>
      <w:r w:rsidR="00011BFD">
        <w:rPr>
          <w:color w:val="000000"/>
        </w:rPr>
        <w:t xml:space="preserve"> </w:t>
      </w:r>
      <w:r w:rsidR="00011BFD">
        <w:rPr>
          <w:color w:val="000000"/>
        </w:rPr>
        <w:lastRenderedPageBreak/>
        <w:t xml:space="preserve">Несмотря на широкое распространение кротовин и муравейников, к опасным биогенным процессам относится </w:t>
      </w:r>
      <w:proofErr w:type="spellStart"/>
      <w:r w:rsidR="00011BFD">
        <w:rPr>
          <w:color w:val="000000"/>
        </w:rPr>
        <w:t>подпруживание</w:t>
      </w:r>
      <w:proofErr w:type="spellEnd"/>
      <w:r w:rsidR="00011BFD">
        <w:rPr>
          <w:color w:val="000000"/>
        </w:rPr>
        <w:t xml:space="preserve"> рек в результате образования бобровых плотин.</w:t>
      </w:r>
      <w:r w:rsidRPr="00203E16">
        <w:rPr>
          <w:color w:val="000000"/>
        </w:rPr>
        <w:t xml:space="preserve"> </w:t>
      </w:r>
      <w:r w:rsidR="00011BFD">
        <w:rPr>
          <w:color w:val="000000"/>
        </w:rPr>
        <w:t>Последние относятся к</w:t>
      </w:r>
      <w:r w:rsidRPr="00203E16">
        <w:rPr>
          <w:color w:val="000000"/>
        </w:rPr>
        <w:t xml:space="preserve"> наиболее крупным формам зоогенных процессов на Калининградском полуострове. Они протягиваются до 20-25 м и приурочены к долинам крупных и небольших рек полуострова </w:t>
      </w:r>
      <w:r w:rsidR="0074348D" w:rsidRPr="00F1703B">
        <w:t>–</w:t>
      </w:r>
      <w:r w:rsidRPr="00203E16">
        <w:rPr>
          <w:color w:val="000000"/>
        </w:rPr>
        <w:t xml:space="preserve"> </w:t>
      </w:r>
      <w:proofErr w:type="spellStart"/>
      <w:r w:rsidRPr="00203E16">
        <w:rPr>
          <w:color w:val="000000"/>
        </w:rPr>
        <w:t>Светлогорки</w:t>
      </w:r>
      <w:proofErr w:type="spellEnd"/>
      <w:r w:rsidRPr="00203E16">
        <w:rPr>
          <w:color w:val="000000"/>
        </w:rPr>
        <w:t>, Чистой, Забавы</w:t>
      </w:r>
      <w:r w:rsidR="00E973E3">
        <w:rPr>
          <w:color w:val="000000"/>
        </w:rPr>
        <w:t xml:space="preserve"> (рис. 1</w:t>
      </w:r>
      <w:r w:rsidR="0074348D">
        <w:rPr>
          <w:color w:val="000000"/>
        </w:rPr>
        <w:t>е</w:t>
      </w:r>
      <w:r w:rsidR="00E973E3">
        <w:rPr>
          <w:color w:val="000000"/>
        </w:rPr>
        <w:t>)</w:t>
      </w:r>
      <w:r w:rsidRPr="00203E16">
        <w:rPr>
          <w:color w:val="000000"/>
        </w:rPr>
        <w:t xml:space="preserve">. </w:t>
      </w:r>
      <w:r w:rsidR="00EE38BF" w:rsidRPr="00203E16">
        <w:rPr>
          <w:color w:val="000000"/>
        </w:rPr>
        <w:t xml:space="preserve">Опасность зоогенных процессов </w:t>
      </w:r>
      <w:r w:rsidR="006D43DA">
        <w:rPr>
          <w:color w:val="000000"/>
        </w:rPr>
        <w:t xml:space="preserve">заключается </w:t>
      </w:r>
      <w:r w:rsidR="00EE38BF" w:rsidRPr="00203E16">
        <w:rPr>
          <w:color w:val="000000"/>
        </w:rPr>
        <w:t xml:space="preserve">в возможном изменении режима стока, </w:t>
      </w:r>
      <w:proofErr w:type="spellStart"/>
      <w:r w:rsidR="00EE38BF" w:rsidRPr="00203E16">
        <w:rPr>
          <w:color w:val="000000"/>
        </w:rPr>
        <w:t>запруживании</w:t>
      </w:r>
      <w:proofErr w:type="spellEnd"/>
      <w:r w:rsidR="00EE38BF" w:rsidRPr="00203E16">
        <w:rPr>
          <w:color w:val="000000"/>
        </w:rPr>
        <w:t>, а иногда и изменении направления стока рек в</w:t>
      </w:r>
      <w:r w:rsidR="00EE38BF">
        <w:rPr>
          <w:color w:val="000000"/>
        </w:rPr>
        <w:t xml:space="preserve"> связи со строительством протяжё</w:t>
      </w:r>
      <w:r w:rsidR="00EE38BF" w:rsidRPr="00203E16">
        <w:rPr>
          <w:color w:val="000000"/>
        </w:rPr>
        <w:t xml:space="preserve">нных бобровых плотин. </w:t>
      </w:r>
      <w:r w:rsidRPr="00203E16">
        <w:rPr>
          <w:color w:val="000000"/>
        </w:rPr>
        <w:t>Среди фитогенных процессов интенсивно развива</w:t>
      </w:r>
      <w:r w:rsidR="00BB61D1">
        <w:rPr>
          <w:color w:val="000000"/>
        </w:rPr>
        <w:t>е</w:t>
      </w:r>
      <w:r w:rsidRPr="00203E16">
        <w:rPr>
          <w:color w:val="000000"/>
        </w:rPr>
        <w:t xml:space="preserve">тся заболачивание и </w:t>
      </w:r>
      <w:proofErr w:type="spellStart"/>
      <w:r w:rsidRPr="00203E16">
        <w:rPr>
          <w:color w:val="000000"/>
        </w:rPr>
        <w:t>торфонакопление</w:t>
      </w:r>
      <w:proofErr w:type="spellEnd"/>
      <w:r w:rsidRPr="00203E16">
        <w:rPr>
          <w:color w:val="000000"/>
        </w:rPr>
        <w:t xml:space="preserve">. Наиболее ярко оно проявляется в низовьях </w:t>
      </w:r>
      <w:r w:rsidR="00203E16">
        <w:rPr>
          <w:color w:val="000000"/>
        </w:rPr>
        <w:t>ложбин стока талых ледниковых вод</w:t>
      </w:r>
      <w:r w:rsidRPr="00203E16">
        <w:rPr>
          <w:color w:val="000000"/>
        </w:rPr>
        <w:t xml:space="preserve">, у истоков рек и в </w:t>
      </w:r>
      <w:proofErr w:type="spellStart"/>
      <w:r w:rsidRPr="00203E16">
        <w:rPr>
          <w:color w:val="000000"/>
        </w:rPr>
        <w:t>палеолагунах</w:t>
      </w:r>
      <w:proofErr w:type="spellEnd"/>
      <w:r w:rsidRPr="00203E16">
        <w:rPr>
          <w:color w:val="000000"/>
        </w:rPr>
        <w:t>. Процессу способствует высокое увлажнение территории, связанное с близким залеганием водоупорных пород</w:t>
      </w:r>
      <w:r w:rsidR="00265ADF">
        <w:rPr>
          <w:color w:val="000000"/>
        </w:rPr>
        <w:t>, имеющих ледниковый генезис</w:t>
      </w:r>
      <w:r w:rsidRPr="00203E16">
        <w:rPr>
          <w:color w:val="000000"/>
        </w:rPr>
        <w:t xml:space="preserve">. </w:t>
      </w:r>
      <w:r w:rsidR="001E0578">
        <w:rPr>
          <w:color w:val="000000"/>
        </w:rPr>
        <w:t>На исследуемой территории также распространено</w:t>
      </w:r>
      <w:r w:rsidRPr="00203E16">
        <w:rPr>
          <w:color w:val="000000"/>
        </w:rPr>
        <w:t xml:space="preserve"> подтопление</w:t>
      </w:r>
      <w:r w:rsidR="001E0578">
        <w:rPr>
          <w:color w:val="000000"/>
        </w:rPr>
        <w:t>, которое, явля</w:t>
      </w:r>
      <w:r w:rsidR="000954A6">
        <w:rPr>
          <w:color w:val="000000"/>
        </w:rPr>
        <w:t>ется</w:t>
      </w:r>
      <w:r w:rsidR="001E0578">
        <w:rPr>
          <w:color w:val="000000"/>
        </w:rPr>
        <w:t xml:space="preserve">, скорее, </w:t>
      </w:r>
      <w:proofErr w:type="spellStart"/>
      <w:r w:rsidR="001E0578" w:rsidRPr="001E0578">
        <w:rPr>
          <w:color w:val="000000"/>
        </w:rPr>
        <w:t>гидрообусловленным</w:t>
      </w:r>
      <w:proofErr w:type="spellEnd"/>
      <w:r w:rsidR="001E0578" w:rsidRPr="001E0578">
        <w:rPr>
          <w:color w:val="000000"/>
        </w:rPr>
        <w:t xml:space="preserve"> процессом</w:t>
      </w:r>
      <w:r w:rsidRPr="00203E16">
        <w:rPr>
          <w:color w:val="000000"/>
        </w:rPr>
        <w:t xml:space="preserve">. Фитогенные процессы, связанные с перемещением по склону материала из </w:t>
      </w:r>
      <w:proofErr w:type="spellStart"/>
      <w:r w:rsidRPr="00203E16">
        <w:rPr>
          <w:color w:val="000000"/>
        </w:rPr>
        <w:t>искорей</w:t>
      </w:r>
      <w:proofErr w:type="spellEnd"/>
      <w:r w:rsidR="00AE7C89">
        <w:rPr>
          <w:color w:val="000000"/>
        </w:rPr>
        <w:t>,</w:t>
      </w:r>
      <w:r w:rsidRPr="00203E16">
        <w:rPr>
          <w:color w:val="000000"/>
        </w:rPr>
        <w:t xml:space="preserve"> способны </w:t>
      </w:r>
      <w:r w:rsidR="00265ADF">
        <w:rPr>
          <w:color w:val="000000"/>
        </w:rPr>
        <w:t xml:space="preserve">довольно заметно </w:t>
      </w:r>
      <w:r w:rsidRPr="00203E16">
        <w:rPr>
          <w:color w:val="000000"/>
        </w:rPr>
        <w:t>преобразов</w:t>
      </w:r>
      <w:r w:rsidR="00DB2BAD">
        <w:rPr>
          <w:color w:val="000000"/>
        </w:rPr>
        <w:t>ыв</w:t>
      </w:r>
      <w:r w:rsidRPr="00203E16">
        <w:rPr>
          <w:color w:val="000000"/>
        </w:rPr>
        <w:t>ать рельеф склонов</w:t>
      </w:r>
      <w:r w:rsidR="0074348D">
        <w:rPr>
          <w:color w:val="000000"/>
        </w:rPr>
        <w:t xml:space="preserve"> </w:t>
      </w:r>
      <w:r w:rsidR="0074348D">
        <w:rPr>
          <w:color w:val="000000"/>
        </w:rPr>
        <w:t>(рис. 1д)</w:t>
      </w:r>
      <w:r w:rsidRPr="00203E16">
        <w:rPr>
          <w:color w:val="000000"/>
        </w:rPr>
        <w:t>. Кроме того, сомкнутость и формы произрастания растительного покрова влияют на протекание иных опасных экзогенных процессов и на преобразование поверхности в целом. Развитие подтопления на территориях, подвергающих</w:t>
      </w:r>
      <w:r w:rsidR="008A48EE">
        <w:rPr>
          <w:color w:val="000000"/>
        </w:rPr>
        <w:t>ся антропогенной нагрузке, влечё</w:t>
      </w:r>
      <w:r w:rsidRPr="00203E16">
        <w:rPr>
          <w:color w:val="000000"/>
        </w:rPr>
        <w:t xml:space="preserve">т за собой ущерб сооружениям и постройкам. </w:t>
      </w:r>
    </w:p>
    <w:p w14:paraId="46A54B7A" w14:textId="75F7A7A3" w:rsidR="009D14C0" w:rsidRDefault="009D14C0" w:rsidP="00E973E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70B4F">
        <w:t xml:space="preserve">Эоловые процессы на </w:t>
      </w:r>
      <w:r>
        <w:t>Калининградском</w:t>
      </w:r>
      <w:r w:rsidRPr="00E70B4F">
        <w:t xml:space="preserve"> полуострове развиты преимущественно в береговой зоне, а именно в тыловой зоне песчаных пляжей. Самым ярким проявлением разрушительной деятельности ветра является образование в теле дюн и </w:t>
      </w:r>
      <w:proofErr w:type="spellStart"/>
      <w:r w:rsidRPr="00E70B4F">
        <w:t>авандюн</w:t>
      </w:r>
      <w:proofErr w:type="spellEnd"/>
      <w:r w:rsidRPr="00E70B4F">
        <w:t xml:space="preserve"> сквозных котловин выдувания. На </w:t>
      </w:r>
      <w:r>
        <w:t xml:space="preserve">изучаемой </w:t>
      </w:r>
      <w:r w:rsidRPr="00E70B4F">
        <w:t>территории береговые дюны развиты не повсеместно, что говорит о</w:t>
      </w:r>
      <w:r>
        <w:t>б</w:t>
      </w:r>
      <w:r w:rsidRPr="00E70B4F">
        <w:t xml:space="preserve"> активной морской гидродинамике или сильны</w:t>
      </w:r>
      <w:r>
        <w:t>х</w:t>
      </w:r>
      <w:r w:rsidRPr="00E70B4F">
        <w:t xml:space="preserve"> шторма</w:t>
      </w:r>
      <w:r>
        <w:t>х</w:t>
      </w:r>
      <w:r w:rsidRPr="00E70B4F">
        <w:t xml:space="preserve">, которые разрушают их. </w:t>
      </w:r>
      <w:r>
        <w:t>О</w:t>
      </w:r>
      <w:r w:rsidRPr="00E70B4F">
        <w:t xml:space="preserve">т устья реки </w:t>
      </w:r>
      <w:proofErr w:type="spellStart"/>
      <w:r w:rsidRPr="00E70B4F">
        <w:t>Алейки</w:t>
      </w:r>
      <w:proofErr w:type="spellEnd"/>
      <w:r w:rsidRPr="00E70B4F">
        <w:t xml:space="preserve"> до восточной части Зеленоградска, на участке протяженностью 8 км</w:t>
      </w:r>
      <w:r>
        <w:t>, пески</w:t>
      </w:r>
      <w:r w:rsidRPr="00E70B4F">
        <w:t xml:space="preserve"> коренно</w:t>
      </w:r>
      <w:r>
        <w:t>го</w:t>
      </w:r>
      <w:r w:rsidRPr="00E70B4F">
        <w:t xml:space="preserve"> берегово</w:t>
      </w:r>
      <w:r>
        <w:t>го</w:t>
      </w:r>
      <w:r w:rsidRPr="00E70B4F">
        <w:t xml:space="preserve"> склон</w:t>
      </w:r>
      <w:r>
        <w:t>а</w:t>
      </w:r>
      <w:r w:rsidRPr="00E70B4F">
        <w:t xml:space="preserve"> </w:t>
      </w:r>
      <w:proofErr w:type="spellStart"/>
      <w:r w:rsidRPr="00E70B4F">
        <w:t>перевева</w:t>
      </w:r>
      <w:r>
        <w:t>ю</w:t>
      </w:r>
      <w:r w:rsidRPr="00E70B4F">
        <w:t>тся</w:t>
      </w:r>
      <w:proofErr w:type="spellEnd"/>
      <w:r w:rsidRPr="00E70B4F">
        <w:t xml:space="preserve"> </w:t>
      </w:r>
      <w:r>
        <w:t>ветр</w:t>
      </w:r>
      <w:r w:rsidRPr="00E70B4F">
        <w:t>ом</w:t>
      </w:r>
      <w:r>
        <w:t>,</w:t>
      </w:r>
      <w:r w:rsidRPr="00E70B4F">
        <w:t xml:space="preserve"> и по форме </w:t>
      </w:r>
      <w:r>
        <w:t xml:space="preserve">склон </w:t>
      </w:r>
      <w:r w:rsidRPr="00E70B4F">
        <w:t xml:space="preserve">похож на </w:t>
      </w:r>
      <w:proofErr w:type="spellStart"/>
      <w:r w:rsidRPr="00E70B4F">
        <w:t>авандюну</w:t>
      </w:r>
      <w:proofErr w:type="spellEnd"/>
      <w:r w:rsidRPr="00E70B4F">
        <w:t xml:space="preserve"> высотой от 4 до 7 м.</w:t>
      </w:r>
      <w:r>
        <w:t xml:space="preserve"> Наиболее </w:t>
      </w:r>
      <w:r w:rsidR="006D43DA">
        <w:t xml:space="preserve">хорошо </w:t>
      </w:r>
      <w:r>
        <w:t>выраженные дюны расположены к северу от пос. Малиновк</w:t>
      </w:r>
      <w:r w:rsidR="00BB61D1">
        <w:t xml:space="preserve">и </w:t>
      </w:r>
      <w:r w:rsidR="00BB61D1">
        <w:t>(</w:t>
      </w:r>
      <w:r w:rsidR="00BB61D1">
        <w:t>р</w:t>
      </w:r>
      <w:r w:rsidR="00BB61D1">
        <w:t>ис. 1ж)</w:t>
      </w:r>
      <w:r w:rsidRPr="00E70B4F">
        <w:t xml:space="preserve">. Высота дюнного вала составляет около 5 м. </w:t>
      </w:r>
      <w:r>
        <w:t>Эоловые</w:t>
      </w:r>
      <w:r w:rsidRPr="00E70B4F">
        <w:t xml:space="preserve"> </w:t>
      </w:r>
      <w:r>
        <w:t xml:space="preserve">процессы могут </w:t>
      </w:r>
      <w:r w:rsidRPr="00E70B4F">
        <w:t>прив</w:t>
      </w:r>
      <w:r>
        <w:t>ести</w:t>
      </w:r>
      <w:r w:rsidRPr="00E70B4F">
        <w:t xml:space="preserve"> к деформации сооружений и погребению их под массами песка</w:t>
      </w:r>
      <w:r>
        <w:t>, к</w:t>
      </w:r>
      <w:r w:rsidRPr="00E70B4F">
        <w:t xml:space="preserve"> трансформаци</w:t>
      </w:r>
      <w:r>
        <w:t>и</w:t>
      </w:r>
      <w:r w:rsidRPr="00E70B4F">
        <w:t xml:space="preserve"> линейных сооружений, разрыв</w:t>
      </w:r>
      <w:r>
        <w:t>у</w:t>
      </w:r>
      <w:r w:rsidRPr="00E70B4F">
        <w:t xml:space="preserve"> линий трубопроводов</w:t>
      </w:r>
      <w:r>
        <w:t>, к</w:t>
      </w:r>
      <w:r w:rsidRPr="00E70B4F">
        <w:t xml:space="preserve"> ухудшени</w:t>
      </w:r>
      <w:r>
        <w:t>ю</w:t>
      </w:r>
      <w:r w:rsidRPr="00E70B4F">
        <w:t xml:space="preserve"> свойств почвенного покрова и уничтожени</w:t>
      </w:r>
      <w:r>
        <w:t>ю</w:t>
      </w:r>
      <w:r w:rsidRPr="00E70B4F">
        <w:t xml:space="preserve"> верхнего наиболее плодородного слоя</w:t>
      </w:r>
      <w:r>
        <w:t>, к</w:t>
      </w:r>
      <w:r w:rsidRPr="00E70B4F">
        <w:t xml:space="preserve"> разрушени</w:t>
      </w:r>
      <w:r>
        <w:t>ю</w:t>
      </w:r>
      <w:r w:rsidRPr="00E70B4F">
        <w:t xml:space="preserve"> рекреационных сооружений и мест отдыха.</w:t>
      </w:r>
    </w:p>
    <w:p w14:paraId="48F701A4" w14:textId="4706D0B6" w:rsidR="009D14C0" w:rsidRPr="00E973E3" w:rsidRDefault="009D14C0" w:rsidP="009D14C0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6B81B1AD" wp14:editId="698A38B3">
            <wp:extent cx="5002463" cy="70866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еркач Александра Александровна_рис.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993" cy="710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B6218" w14:textId="115A2F34" w:rsidR="009D14C0" w:rsidRPr="00F04BEB" w:rsidRDefault="009D14C0" w:rsidP="009D14C0">
      <w:pPr>
        <w:pStyle w:val="a3"/>
        <w:spacing w:before="0" w:beforeAutospacing="0" w:after="0" w:afterAutospacing="0" w:line="360" w:lineRule="auto"/>
        <w:ind w:firstLine="709"/>
        <w:jc w:val="center"/>
        <w:rPr>
          <w:iCs/>
        </w:rPr>
      </w:pPr>
      <w:r w:rsidRPr="00F04BEB">
        <w:rPr>
          <w:iCs/>
        </w:rPr>
        <w:t xml:space="preserve">Рис. 1. </w:t>
      </w:r>
      <w:r w:rsidR="00F04BEB">
        <w:rPr>
          <w:iCs/>
        </w:rPr>
        <w:t>Проявления некоторых о</w:t>
      </w:r>
      <w:r w:rsidRPr="00F04BEB">
        <w:rPr>
          <w:iCs/>
        </w:rPr>
        <w:t>пасны</w:t>
      </w:r>
      <w:r w:rsidR="00F04BEB">
        <w:rPr>
          <w:iCs/>
        </w:rPr>
        <w:t>х и неблагоприятных</w:t>
      </w:r>
      <w:r w:rsidRPr="00F04BEB">
        <w:rPr>
          <w:iCs/>
        </w:rPr>
        <w:t xml:space="preserve"> экзогенны</w:t>
      </w:r>
      <w:r w:rsidR="00F04BEB">
        <w:rPr>
          <w:iCs/>
        </w:rPr>
        <w:t>х</w:t>
      </w:r>
      <w:r w:rsidRPr="00F04BEB">
        <w:rPr>
          <w:iCs/>
        </w:rPr>
        <w:t xml:space="preserve"> процесс</w:t>
      </w:r>
      <w:r w:rsidR="00F04BEB">
        <w:rPr>
          <w:iCs/>
        </w:rPr>
        <w:t>ов</w:t>
      </w:r>
      <w:r w:rsidRPr="00F04BEB">
        <w:rPr>
          <w:iCs/>
        </w:rPr>
        <w:t xml:space="preserve"> на севере Калининградского полуострова: </w:t>
      </w:r>
    </w:p>
    <w:p w14:paraId="5483E091" w14:textId="5437ED33" w:rsidR="00E973E3" w:rsidRPr="00E973E3" w:rsidRDefault="009D14C0" w:rsidP="009D14C0">
      <w:pPr>
        <w:pStyle w:val="a3"/>
        <w:spacing w:before="0" w:beforeAutospacing="0" w:after="0" w:afterAutospacing="0" w:line="360" w:lineRule="auto"/>
        <w:jc w:val="center"/>
        <w:rPr>
          <w:i/>
          <w:iCs/>
        </w:rPr>
      </w:pPr>
      <w:proofErr w:type="gramStart"/>
      <w:r w:rsidRPr="00B80A25">
        <w:rPr>
          <w:i/>
          <w:iCs/>
        </w:rPr>
        <w:t xml:space="preserve">а </w:t>
      </w:r>
      <w:r>
        <w:rPr>
          <w:i/>
          <w:iCs/>
        </w:rPr>
        <w:t>–</w:t>
      </w:r>
      <w:r w:rsidRPr="00B80A25">
        <w:rPr>
          <w:i/>
          <w:iCs/>
        </w:rPr>
        <w:t xml:space="preserve"> Береговой уступ к северу от Отрадного, смоделированный осыпными процессами</w:t>
      </w:r>
      <w:r>
        <w:rPr>
          <w:i/>
          <w:iCs/>
        </w:rPr>
        <w:t>;</w:t>
      </w:r>
      <w:r w:rsidRPr="00B80A25">
        <w:rPr>
          <w:i/>
          <w:iCs/>
        </w:rPr>
        <w:t xml:space="preserve"> б </w:t>
      </w:r>
      <w:r>
        <w:rPr>
          <w:i/>
          <w:iCs/>
        </w:rPr>
        <w:t>–</w:t>
      </w:r>
      <w:r w:rsidRPr="00B80A25">
        <w:rPr>
          <w:i/>
          <w:iCs/>
        </w:rPr>
        <w:t xml:space="preserve"> </w:t>
      </w:r>
      <w:r>
        <w:rPr>
          <w:i/>
          <w:iCs/>
        </w:rPr>
        <w:t>Оползневой склон в г.</w:t>
      </w:r>
      <w:r w:rsidRPr="00B80A25">
        <w:rPr>
          <w:i/>
          <w:iCs/>
        </w:rPr>
        <w:t xml:space="preserve"> Светлогорск</w:t>
      </w:r>
      <w:r>
        <w:rPr>
          <w:i/>
          <w:iCs/>
        </w:rPr>
        <w:t>; в</w:t>
      </w:r>
      <w:r>
        <w:rPr>
          <w:i/>
          <w:iCs/>
        </w:rPr>
        <w:t xml:space="preserve"> </w:t>
      </w:r>
      <w:r>
        <w:rPr>
          <w:i/>
          <w:iCs/>
        </w:rPr>
        <w:t>– Береговой уступ, осложненный МЭФ</w:t>
      </w:r>
      <w:r>
        <w:rPr>
          <w:i/>
          <w:iCs/>
        </w:rPr>
        <w:t>,</w:t>
      </w:r>
      <w:r>
        <w:rPr>
          <w:i/>
          <w:iCs/>
        </w:rPr>
        <w:t xml:space="preserve"> в г. Светлогорск</w:t>
      </w:r>
      <w:r>
        <w:rPr>
          <w:i/>
          <w:iCs/>
        </w:rPr>
        <w:t>е</w:t>
      </w:r>
      <w:r>
        <w:rPr>
          <w:i/>
          <w:iCs/>
        </w:rPr>
        <w:t>; г</w:t>
      </w:r>
      <w:r w:rsidRPr="00B80A25">
        <w:rPr>
          <w:i/>
          <w:iCs/>
        </w:rPr>
        <w:t xml:space="preserve"> </w:t>
      </w:r>
      <w:r>
        <w:rPr>
          <w:i/>
          <w:iCs/>
        </w:rPr>
        <w:t>–</w:t>
      </w:r>
      <w:r w:rsidRPr="00B80A25">
        <w:rPr>
          <w:i/>
          <w:iCs/>
        </w:rPr>
        <w:t xml:space="preserve"> Боковая эрозия в долине р. Чистой</w:t>
      </w:r>
      <w:r>
        <w:rPr>
          <w:i/>
          <w:iCs/>
        </w:rPr>
        <w:t>;</w:t>
      </w:r>
      <w:r w:rsidRPr="00B80A25">
        <w:rPr>
          <w:i/>
          <w:iCs/>
        </w:rPr>
        <w:t xml:space="preserve"> </w:t>
      </w:r>
      <w:r>
        <w:rPr>
          <w:i/>
          <w:iCs/>
        </w:rPr>
        <w:t>д</w:t>
      </w:r>
      <w:r>
        <w:rPr>
          <w:i/>
          <w:iCs/>
        </w:rPr>
        <w:t xml:space="preserve"> </w:t>
      </w:r>
      <w:r>
        <w:rPr>
          <w:i/>
          <w:iCs/>
        </w:rPr>
        <w:t xml:space="preserve">– </w:t>
      </w:r>
      <w:proofErr w:type="spellStart"/>
      <w:r>
        <w:rPr>
          <w:i/>
          <w:iCs/>
        </w:rPr>
        <w:t>Искори</w:t>
      </w:r>
      <w:proofErr w:type="spellEnd"/>
      <w:r>
        <w:rPr>
          <w:i/>
          <w:iCs/>
        </w:rPr>
        <w:t xml:space="preserve"> в береговой зоне к северу от Куликово; е</w:t>
      </w:r>
      <w:r w:rsidRPr="00B80A25">
        <w:rPr>
          <w:i/>
          <w:iCs/>
        </w:rPr>
        <w:t xml:space="preserve"> </w:t>
      </w:r>
      <w:r>
        <w:rPr>
          <w:i/>
          <w:iCs/>
        </w:rPr>
        <w:t>–</w:t>
      </w:r>
      <w:r w:rsidRPr="00B80A25">
        <w:rPr>
          <w:i/>
          <w:iCs/>
        </w:rPr>
        <w:t xml:space="preserve"> Бобровая плотина в долине р. Забавы</w:t>
      </w:r>
      <w:r>
        <w:rPr>
          <w:i/>
          <w:iCs/>
        </w:rPr>
        <w:t>; ж – Перемещение дюны на лес к северу от пос. Малиновка;</w:t>
      </w:r>
      <w:proofErr w:type="gramEnd"/>
      <w:r>
        <w:rPr>
          <w:i/>
          <w:iCs/>
        </w:rPr>
        <w:t xml:space="preserve"> з – Суффозионная просадка в г. Светлогорск</w:t>
      </w:r>
      <w:r>
        <w:rPr>
          <w:i/>
          <w:iCs/>
        </w:rPr>
        <w:t>е</w:t>
      </w:r>
      <w:r>
        <w:rPr>
          <w:i/>
          <w:iCs/>
        </w:rPr>
        <w:t>.</w:t>
      </w:r>
    </w:p>
    <w:p w14:paraId="20DCE6FC" w14:textId="21514A8A" w:rsidR="00E973E3" w:rsidRPr="00E973E3" w:rsidRDefault="00E973E3" w:rsidP="00E973E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71B0D7D" w14:textId="6EE03625" w:rsidR="00382FBA" w:rsidRPr="00B8512E" w:rsidRDefault="00D331F2" w:rsidP="00B8512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lastRenderedPageBreak/>
        <w:t xml:space="preserve">На исследуемой территории суффозионные процессы не получили столь активного распространения. </w:t>
      </w:r>
      <w:r w:rsidR="00F532FD">
        <w:t xml:space="preserve">Их развитие </w:t>
      </w:r>
      <w:r>
        <w:t xml:space="preserve">ограничено </w:t>
      </w:r>
      <w:r w:rsidR="00F532FD">
        <w:t>высокой плотностью и малой пористостью</w:t>
      </w:r>
      <w:r>
        <w:t xml:space="preserve"> грунтов, поэтому распространение </w:t>
      </w:r>
      <w:r w:rsidR="006D43DA">
        <w:t xml:space="preserve">форм рельефа </w:t>
      </w:r>
      <w:r w:rsidR="006D43DA">
        <w:t>суффозионного</w:t>
      </w:r>
      <w:r>
        <w:t xml:space="preserve"> происхождени</w:t>
      </w:r>
      <w:r w:rsidR="006D43DA">
        <w:t>я</w:t>
      </w:r>
      <w:r>
        <w:t xml:space="preserve"> носит в основном очаговый характер. Обилие </w:t>
      </w:r>
      <w:proofErr w:type="spellStart"/>
      <w:r>
        <w:t>милитаригенных</w:t>
      </w:r>
      <w:proofErr w:type="spellEnd"/>
      <w:r>
        <w:t xml:space="preserve"> форм рельефа (воронок от </w:t>
      </w:r>
      <w:r w:rsidR="003D0AFD">
        <w:t xml:space="preserve">взрывов </w:t>
      </w:r>
      <w:r>
        <w:t>снарядов различной мощности</w:t>
      </w:r>
      <w:r w:rsidR="003D0AFD">
        <w:t>, окопов и огневых точек</w:t>
      </w:r>
      <w:r>
        <w:t xml:space="preserve">) на территории Калининградского полуострова </w:t>
      </w:r>
      <w:r w:rsidR="00F532FD">
        <w:t>создаёт препятствия для идентификации суффозионных форм в силу их морфологического сходства</w:t>
      </w:r>
      <w:r>
        <w:t>. Отдельные формы рельефа, в том числе суффозионно-эрозионные цирки шириной до 5 м, суффозионные воронки и просадки распространены не очень широко и в основном при</w:t>
      </w:r>
      <w:r w:rsidR="0047793A">
        <w:t>уроче</w:t>
      </w:r>
      <w:r>
        <w:t xml:space="preserve">ны к поверхностям пологоволнистой </w:t>
      </w:r>
      <w:proofErr w:type="gramStart"/>
      <w:r>
        <w:t>моренной</w:t>
      </w:r>
      <w:proofErr w:type="gramEnd"/>
      <w:r>
        <w:t xml:space="preserve"> равнины и ложбин стока талых ледниковых вод. Также суффозия часто осложняет рельеф склонов</w:t>
      </w:r>
      <w:r w:rsidR="00AE7C89">
        <w:t xml:space="preserve"> </w:t>
      </w:r>
      <w:r>
        <w:t xml:space="preserve"> </w:t>
      </w:r>
      <w:proofErr w:type="spellStart"/>
      <w:r>
        <w:t>милитаригенных</w:t>
      </w:r>
      <w:proofErr w:type="spellEnd"/>
      <w:r>
        <w:t xml:space="preserve"> и </w:t>
      </w:r>
      <w:proofErr w:type="spellStart"/>
      <w:r>
        <w:t>беллигеративных</w:t>
      </w:r>
      <w:proofErr w:type="spellEnd"/>
      <w:r>
        <w:t xml:space="preserve"> форм, то </w:t>
      </w:r>
      <w:r w:rsidR="00A57463">
        <w:t xml:space="preserve">есть взрывных воронок и окопов. </w:t>
      </w:r>
      <w:r>
        <w:t>Наиболее распространённым</w:t>
      </w:r>
      <w:r w:rsidR="00420556">
        <w:t>и</w:t>
      </w:r>
      <w:r>
        <w:t xml:space="preserve"> и представляющим</w:t>
      </w:r>
      <w:r w:rsidR="00420556">
        <w:t>и</w:t>
      </w:r>
      <w:r>
        <w:t xml:space="preserve"> опасность проявлени</w:t>
      </w:r>
      <w:r w:rsidR="00420556">
        <w:t>ями</w:t>
      </w:r>
      <w:r>
        <w:t xml:space="preserve"> суффозионных процессов можно считать повсеместно </w:t>
      </w:r>
      <w:r w:rsidR="00A57463">
        <w:t>встречаемые</w:t>
      </w:r>
      <w:r>
        <w:t xml:space="preserve"> на различных антропогенных дорогах или пешеходных дорожках суффозионные просадки</w:t>
      </w:r>
      <w:r w:rsidR="00026D48">
        <w:t xml:space="preserve"> </w:t>
      </w:r>
      <w:r w:rsidR="00026D48">
        <w:t>(</w:t>
      </w:r>
      <w:r w:rsidR="00026D48">
        <w:t xml:space="preserve">рис. </w:t>
      </w:r>
      <w:r w:rsidR="00026D48">
        <w:t>1з)</w:t>
      </w:r>
      <w:r>
        <w:t xml:space="preserve">. </w:t>
      </w:r>
      <w:r w:rsidR="0047793A">
        <w:t>Технология м</w:t>
      </w:r>
      <w:r>
        <w:t>ощени</w:t>
      </w:r>
      <w:r w:rsidR="0047793A">
        <w:t>я</w:t>
      </w:r>
      <w:r>
        <w:t xml:space="preserve"> таких дорожек обычно </w:t>
      </w:r>
      <w:r w:rsidR="0047793A">
        <w:t>предполагает укладку</w:t>
      </w:r>
      <w:r>
        <w:t xml:space="preserve"> на привезённый дополнительно песок, который подвергается суффозии сильнее, нежели слагающие ландшафт породы.</w:t>
      </w:r>
    </w:p>
    <w:p w14:paraId="73E15EE1" w14:textId="77777777" w:rsidR="00632694" w:rsidRPr="00203E16" w:rsidRDefault="00632694" w:rsidP="004C219D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203E16">
        <w:rPr>
          <w:rFonts w:ascii="Times New Roman" w:hAnsi="Times New Roman" w:cs="Times New Roman"/>
          <w:b/>
          <w:bCs/>
          <w:lang w:eastAsia="ru-RU"/>
        </w:rPr>
        <w:t>Выводы</w:t>
      </w:r>
    </w:p>
    <w:p w14:paraId="2801E237" w14:textId="2B11F100" w:rsidR="00203E16" w:rsidRDefault="00BA3066" w:rsidP="004C219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C219D">
        <w:rPr>
          <w:rFonts w:ascii="Times New Roman" w:hAnsi="Times New Roman" w:cs="Times New Roman"/>
        </w:rPr>
        <w:t xml:space="preserve">На </w:t>
      </w:r>
      <w:r w:rsidR="00A57463">
        <w:rPr>
          <w:rFonts w:ascii="Times New Roman" w:hAnsi="Times New Roman" w:cs="Times New Roman"/>
        </w:rPr>
        <w:t>значительной площади в северной части</w:t>
      </w:r>
      <w:r w:rsidRPr="004C219D">
        <w:rPr>
          <w:rFonts w:ascii="Times New Roman" w:hAnsi="Times New Roman" w:cs="Times New Roman"/>
        </w:rPr>
        <w:t xml:space="preserve"> Калининградского полуострова </w:t>
      </w:r>
      <w:r w:rsidR="009503EA">
        <w:rPr>
          <w:rFonts w:ascii="Times New Roman" w:hAnsi="Times New Roman" w:cs="Times New Roman"/>
        </w:rPr>
        <w:t>наиболее активными</w:t>
      </w:r>
      <w:r w:rsidRPr="004C219D">
        <w:rPr>
          <w:rFonts w:ascii="Times New Roman" w:hAnsi="Times New Roman" w:cs="Times New Roman"/>
        </w:rPr>
        <w:t xml:space="preserve"> процессами являются склоновые процессы</w:t>
      </w:r>
      <w:r w:rsidR="00011BFD">
        <w:rPr>
          <w:rFonts w:ascii="Times New Roman" w:hAnsi="Times New Roman" w:cs="Times New Roman"/>
        </w:rPr>
        <w:t xml:space="preserve">, а именно обвалы и осыпи, широко представленные на береговых уступах, а также оползни, </w:t>
      </w:r>
      <w:proofErr w:type="spellStart"/>
      <w:r w:rsidR="00011BFD">
        <w:rPr>
          <w:rFonts w:ascii="Times New Roman" w:hAnsi="Times New Roman" w:cs="Times New Roman"/>
        </w:rPr>
        <w:t>оплывины</w:t>
      </w:r>
      <w:proofErr w:type="spellEnd"/>
      <w:r w:rsidR="00011BFD">
        <w:rPr>
          <w:rFonts w:ascii="Times New Roman" w:hAnsi="Times New Roman" w:cs="Times New Roman"/>
        </w:rPr>
        <w:t xml:space="preserve"> и </w:t>
      </w:r>
      <w:proofErr w:type="spellStart"/>
      <w:r w:rsidR="00011BFD">
        <w:rPr>
          <w:rFonts w:ascii="Times New Roman" w:hAnsi="Times New Roman" w:cs="Times New Roman"/>
        </w:rPr>
        <w:t>дефлюкция</w:t>
      </w:r>
      <w:proofErr w:type="spellEnd"/>
      <w:r w:rsidRPr="004C219D">
        <w:rPr>
          <w:rFonts w:ascii="Times New Roman" w:hAnsi="Times New Roman" w:cs="Times New Roman"/>
        </w:rPr>
        <w:t xml:space="preserve">, которые развиты преимущественно в долинах рек и малых эрозионных формах (вкупе с </w:t>
      </w:r>
      <w:proofErr w:type="spellStart"/>
      <w:r w:rsidRPr="004C219D">
        <w:rPr>
          <w:rFonts w:ascii="Times New Roman" w:hAnsi="Times New Roman" w:cs="Times New Roman"/>
        </w:rPr>
        <w:t>флювиальными</w:t>
      </w:r>
      <w:proofErr w:type="spellEnd"/>
      <w:r w:rsidRPr="004C219D">
        <w:rPr>
          <w:rFonts w:ascii="Times New Roman" w:hAnsi="Times New Roman" w:cs="Times New Roman"/>
        </w:rPr>
        <w:t xml:space="preserve"> процессами)</w:t>
      </w:r>
      <w:r w:rsidR="00011BFD">
        <w:rPr>
          <w:rFonts w:ascii="Times New Roman" w:hAnsi="Times New Roman" w:cs="Times New Roman"/>
        </w:rPr>
        <w:t xml:space="preserve"> и на клифах</w:t>
      </w:r>
      <w:r w:rsidRPr="004C219D">
        <w:rPr>
          <w:rFonts w:ascii="Times New Roman" w:hAnsi="Times New Roman" w:cs="Times New Roman"/>
        </w:rPr>
        <w:t>.</w:t>
      </w:r>
      <w:r w:rsidR="0067611D">
        <w:rPr>
          <w:rFonts w:ascii="Times New Roman" w:hAnsi="Times New Roman" w:cs="Times New Roman"/>
        </w:rPr>
        <w:t xml:space="preserve"> </w:t>
      </w:r>
      <w:proofErr w:type="spellStart"/>
      <w:r w:rsidR="0067611D">
        <w:rPr>
          <w:rFonts w:ascii="Times New Roman" w:hAnsi="Times New Roman" w:cs="Times New Roman"/>
        </w:rPr>
        <w:t>Флювиальные</w:t>
      </w:r>
      <w:proofErr w:type="spellEnd"/>
      <w:r w:rsidR="0067611D">
        <w:rPr>
          <w:rFonts w:ascii="Times New Roman" w:hAnsi="Times New Roman" w:cs="Times New Roman"/>
        </w:rPr>
        <w:t xml:space="preserve"> процессы</w:t>
      </w:r>
      <w:r w:rsidR="00203E16">
        <w:rPr>
          <w:rFonts w:ascii="Times New Roman" w:hAnsi="Times New Roman" w:cs="Times New Roman"/>
        </w:rPr>
        <w:t xml:space="preserve"> наиболее активно преобразовывают долинные комплексы и прилегающие к ним склоны</w:t>
      </w:r>
      <w:r w:rsidR="0067611D">
        <w:rPr>
          <w:rFonts w:ascii="Times New Roman" w:hAnsi="Times New Roman" w:cs="Times New Roman"/>
        </w:rPr>
        <w:t>.</w:t>
      </w:r>
      <w:r w:rsidRPr="004C219D">
        <w:rPr>
          <w:rFonts w:ascii="Times New Roman" w:hAnsi="Times New Roman" w:cs="Times New Roman"/>
        </w:rPr>
        <w:t xml:space="preserve"> Эоловые процессы протекают, в основном, в береговой зоне</w:t>
      </w:r>
      <w:r w:rsidR="0067611D">
        <w:rPr>
          <w:rFonts w:ascii="Times New Roman" w:hAnsi="Times New Roman" w:cs="Times New Roman"/>
        </w:rPr>
        <w:t xml:space="preserve"> и слабо воздействуют на </w:t>
      </w:r>
      <w:r w:rsidR="00AE7C89">
        <w:rPr>
          <w:rFonts w:ascii="Times New Roman" w:hAnsi="Times New Roman" w:cs="Times New Roman"/>
        </w:rPr>
        <w:t xml:space="preserve">остальную </w:t>
      </w:r>
      <w:r w:rsidR="00203E16">
        <w:rPr>
          <w:rFonts w:ascii="Times New Roman" w:hAnsi="Times New Roman" w:cs="Times New Roman"/>
        </w:rPr>
        <w:t>территорию</w:t>
      </w:r>
      <w:r w:rsidRPr="004C219D">
        <w:rPr>
          <w:rFonts w:ascii="Times New Roman" w:hAnsi="Times New Roman" w:cs="Times New Roman"/>
        </w:rPr>
        <w:t xml:space="preserve">. Локально развиты суффозия и делювиальный смыв. </w:t>
      </w:r>
      <w:r w:rsidR="00A57463">
        <w:rPr>
          <w:rFonts w:ascii="Times New Roman" w:hAnsi="Times New Roman" w:cs="Times New Roman"/>
        </w:rPr>
        <w:t>Значительная часть территории</w:t>
      </w:r>
      <w:r w:rsidRPr="004C219D">
        <w:rPr>
          <w:rFonts w:ascii="Times New Roman" w:hAnsi="Times New Roman" w:cs="Times New Roman"/>
        </w:rPr>
        <w:t xml:space="preserve"> характеризуется биогенным </w:t>
      </w:r>
      <w:proofErr w:type="spellStart"/>
      <w:r w:rsidRPr="004C219D">
        <w:rPr>
          <w:rFonts w:ascii="Times New Roman" w:hAnsi="Times New Roman" w:cs="Times New Roman"/>
        </w:rPr>
        <w:t>рельефообразованием</w:t>
      </w:r>
      <w:proofErr w:type="spellEnd"/>
      <w:r w:rsidRPr="004C219D">
        <w:rPr>
          <w:rFonts w:ascii="Times New Roman" w:hAnsi="Times New Roman" w:cs="Times New Roman"/>
        </w:rPr>
        <w:t>,</w:t>
      </w:r>
      <w:r w:rsidR="008A48EE">
        <w:rPr>
          <w:rFonts w:ascii="Times New Roman" w:hAnsi="Times New Roman" w:cs="Times New Roman"/>
        </w:rPr>
        <w:t xml:space="preserve"> широко распространё</w:t>
      </w:r>
      <w:r w:rsidR="00A57463">
        <w:rPr>
          <w:rFonts w:ascii="Times New Roman" w:hAnsi="Times New Roman" w:cs="Times New Roman"/>
        </w:rPr>
        <w:t>нным</w:t>
      </w:r>
      <w:r w:rsidR="00203E16">
        <w:rPr>
          <w:rFonts w:ascii="Times New Roman" w:hAnsi="Times New Roman" w:cs="Times New Roman"/>
        </w:rPr>
        <w:t xml:space="preserve"> на междуречных </w:t>
      </w:r>
      <w:r w:rsidR="009503EA">
        <w:rPr>
          <w:rFonts w:ascii="Times New Roman" w:hAnsi="Times New Roman" w:cs="Times New Roman"/>
        </w:rPr>
        <w:t xml:space="preserve">пространствах </w:t>
      </w:r>
      <w:r w:rsidR="00203E16">
        <w:rPr>
          <w:rFonts w:ascii="Times New Roman" w:hAnsi="Times New Roman" w:cs="Times New Roman"/>
        </w:rPr>
        <w:t>моренных равнин</w:t>
      </w:r>
      <w:r w:rsidRPr="004C219D">
        <w:rPr>
          <w:rFonts w:ascii="Times New Roman" w:hAnsi="Times New Roman" w:cs="Times New Roman"/>
        </w:rPr>
        <w:t xml:space="preserve">. </w:t>
      </w:r>
    </w:p>
    <w:p w14:paraId="6B5010D9" w14:textId="549A9186" w:rsidR="00203E16" w:rsidRDefault="00203E16" w:rsidP="004C219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Наибольшую опасность представляют склоновые</w:t>
      </w:r>
      <w:r w:rsidR="00011BFD">
        <w:rPr>
          <w:rFonts w:ascii="Times New Roman" w:hAnsi="Times New Roman" w:cs="Times New Roman"/>
        </w:rPr>
        <w:t xml:space="preserve"> (обвал</w:t>
      </w:r>
      <w:r w:rsidR="00BE031F">
        <w:rPr>
          <w:rFonts w:ascii="Times New Roman" w:hAnsi="Times New Roman" w:cs="Times New Roman"/>
        </w:rPr>
        <w:t>ы</w:t>
      </w:r>
      <w:r w:rsidR="00011BFD">
        <w:rPr>
          <w:rFonts w:ascii="Times New Roman" w:hAnsi="Times New Roman" w:cs="Times New Roman"/>
        </w:rPr>
        <w:t>, осып</w:t>
      </w:r>
      <w:r w:rsidR="00BE031F">
        <w:rPr>
          <w:rFonts w:ascii="Times New Roman" w:hAnsi="Times New Roman" w:cs="Times New Roman"/>
        </w:rPr>
        <w:t>и</w:t>
      </w:r>
      <w:r w:rsidR="00011BFD">
        <w:rPr>
          <w:rFonts w:ascii="Times New Roman" w:hAnsi="Times New Roman" w:cs="Times New Roman"/>
        </w:rPr>
        <w:t>, оползн</w:t>
      </w:r>
      <w:r w:rsidR="00BE031F">
        <w:rPr>
          <w:rFonts w:ascii="Times New Roman" w:hAnsi="Times New Roman" w:cs="Times New Roman"/>
        </w:rPr>
        <w:t>и</w:t>
      </w:r>
      <w:r w:rsidR="00011BFD">
        <w:rPr>
          <w:rFonts w:ascii="Times New Roman" w:hAnsi="Times New Roman" w:cs="Times New Roman"/>
        </w:rPr>
        <w:t xml:space="preserve">, </w:t>
      </w:r>
      <w:proofErr w:type="spellStart"/>
      <w:r w:rsidR="00011BFD">
        <w:rPr>
          <w:rFonts w:ascii="Times New Roman" w:hAnsi="Times New Roman" w:cs="Times New Roman"/>
        </w:rPr>
        <w:t>оплыв</w:t>
      </w:r>
      <w:r w:rsidR="00BE031F">
        <w:rPr>
          <w:rFonts w:ascii="Times New Roman" w:hAnsi="Times New Roman" w:cs="Times New Roman"/>
        </w:rPr>
        <w:t>ины</w:t>
      </w:r>
      <w:proofErr w:type="spellEnd"/>
      <w:r w:rsidR="00011BFD">
        <w:rPr>
          <w:rFonts w:ascii="Times New Roman" w:hAnsi="Times New Roman" w:cs="Times New Roman"/>
        </w:rPr>
        <w:t xml:space="preserve">, </w:t>
      </w:r>
      <w:proofErr w:type="spellStart"/>
      <w:r w:rsidR="00011BFD">
        <w:rPr>
          <w:rFonts w:ascii="Times New Roman" w:hAnsi="Times New Roman" w:cs="Times New Roman"/>
        </w:rPr>
        <w:t>дефлюкция</w:t>
      </w:r>
      <w:proofErr w:type="spellEnd"/>
      <w:r w:rsidR="00011BFD">
        <w:rPr>
          <w:rFonts w:ascii="Times New Roman" w:hAnsi="Times New Roman" w:cs="Times New Roman"/>
        </w:rPr>
        <w:t xml:space="preserve"> и делювиальный смыв)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011BFD">
        <w:rPr>
          <w:rFonts w:ascii="Times New Roman" w:hAnsi="Times New Roman" w:cs="Times New Roman"/>
        </w:rPr>
        <w:t>флювиальные</w:t>
      </w:r>
      <w:proofErr w:type="spellEnd"/>
      <w:r w:rsidR="00011BF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эрози</w:t>
      </w:r>
      <w:r w:rsidR="00011BFD">
        <w:rPr>
          <w:rFonts w:ascii="Times New Roman" w:hAnsi="Times New Roman" w:cs="Times New Roman"/>
        </w:rPr>
        <w:t>я)</w:t>
      </w:r>
      <w:r>
        <w:rPr>
          <w:rFonts w:ascii="Times New Roman" w:hAnsi="Times New Roman" w:cs="Times New Roman"/>
        </w:rPr>
        <w:t xml:space="preserve"> и биогенные</w:t>
      </w:r>
      <w:r w:rsidR="00011BFD">
        <w:rPr>
          <w:rFonts w:ascii="Times New Roman" w:hAnsi="Times New Roman" w:cs="Times New Roman"/>
        </w:rPr>
        <w:t xml:space="preserve"> (</w:t>
      </w:r>
      <w:proofErr w:type="spellStart"/>
      <w:r w:rsidR="00011BFD">
        <w:rPr>
          <w:rFonts w:ascii="Times New Roman" w:hAnsi="Times New Roman" w:cs="Times New Roman"/>
        </w:rPr>
        <w:t>подпруживание</w:t>
      </w:r>
      <w:proofErr w:type="spellEnd"/>
      <w:r w:rsidR="00011BFD">
        <w:rPr>
          <w:rFonts w:ascii="Times New Roman" w:hAnsi="Times New Roman" w:cs="Times New Roman"/>
        </w:rPr>
        <w:t xml:space="preserve"> рек бобрами)</w:t>
      </w:r>
      <w:r w:rsidR="008E6ABD">
        <w:rPr>
          <w:rFonts w:ascii="Times New Roman" w:hAnsi="Times New Roman" w:cs="Times New Roman"/>
        </w:rPr>
        <w:t xml:space="preserve"> процессы</w:t>
      </w:r>
      <w:r w:rsidR="00011BFD">
        <w:rPr>
          <w:rFonts w:ascii="Times New Roman" w:hAnsi="Times New Roman" w:cs="Times New Roman"/>
        </w:rPr>
        <w:t>, а также заболачивание и подтопление</w:t>
      </w:r>
      <w:r w:rsidR="003756C9">
        <w:rPr>
          <w:rFonts w:ascii="Times New Roman" w:hAnsi="Times New Roman" w:cs="Times New Roman"/>
        </w:rPr>
        <w:t>. Интенсивная моделировка рельефа этими процессами влияет на естественное развитие территории, а также хозяйственную деятельность человека.</w:t>
      </w:r>
    </w:p>
    <w:p w14:paraId="79A34FDC" w14:textId="411B0BEE" w:rsidR="00203E16" w:rsidRPr="00203E16" w:rsidRDefault="002A713C" w:rsidP="004C219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Наиболее сильный вред процессы </w:t>
      </w:r>
      <w:r w:rsidR="00B8512E">
        <w:rPr>
          <w:rFonts w:ascii="Times New Roman" w:hAnsi="Times New Roman" w:cs="Times New Roman"/>
        </w:rPr>
        <w:t>наносят сельскохозяйственной</w:t>
      </w:r>
      <w:r>
        <w:rPr>
          <w:rFonts w:ascii="Times New Roman" w:hAnsi="Times New Roman" w:cs="Times New Roman"/>
        </w:rPr>
        <w:t xml:space="preserve"> деятельност</w:t>
      </w:r>
      <w:r w:rsidR="00B8512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(в особенн</w:t>
      </w:r>
      <w:r w:rsidR="00BE031F">
        <w:rPr>
          <w:rFonts w:ascii="Times New Roman" w:hAnsi="Times New Roman" w:cs="Times New Roman"/>
        </w:rPr>
        <w:t>ости делювиальный смыв, эрозия</w:t>
      </w:r>
      <w:r w:rsidR="00B8512E">
        <w:rPr>
          <w:rFonts w:ascii="Times New Roman" w:hAnsi="Times New Roman" w:cs="Times New Roman"/>
        </w:rPr>
        <w:t xml:space="preserve"> и подтопление), рекреационной деятельности </w:t>
      </w:r>
      <w:r>
        <w:rPr>
          <w:rFonts w:ascii="Times New Roman" w:hAnsi="Times New Roman" w:cs="Times New Roman"/>
        </w:rPr>
        <w:t>(все типы склоновых процессов, эрозионные, а</w:t>
      </w:r>
      <w:r w:rsidR="00B8512E">
        <w:rPr>
          <w:rFonts w:ascii="Times New Roman" w:hAnsi="Times New Roman" w:cs="Times New Roman"/>
        </w:rPr>
        <w:t xml:space="preserve"> также суффозионные), а также городской инфраструктуре</w:t>
      </w:r>
      <w:r>
        <w:rPr>
          <w:rFonts w:ascii="Times New Roman" w:hAnsi="Times New Roman" w:cs="Times New Roman"/>
        </w:rPr>
        <w:t xml:space="preserve"> (все типы </w:t>
      </w:r>
      <w:proofErr w:type="spellStart"/>
      <w:r>
        <w:rPr>
          <w:rFonts w:ascii="Times New Roman" w:hAnsi="Times New Roman" w:cs="Times New Roman"/>
        </w:rPr>
        <w:t>вышеобозначенных</w:t>
      </w:r>
      <w:proofErr w:type="spellEnd"/>
      <w:r>
        <w:rPr>
          <w:rFonts w:ascii="Times New Roman" w:hAnsi="Times New Roman" w:cs="Times New Roman"/>
        </w:rPr>
        <w:t xml:space="preserve"> процессов). </w:t>
      </w:r>
    </w:p>
    <w:p w14:paraId="093BB505" w14:textId="15610614" w:rsidR="007E30A8" w:rsidRDefault="007E30A8" w:rsidP="004C219D">
      <w:pPr>
        <w:pStyle w:val="a4"/>
        <w:spacing w:line="360" w:lineRule="auto"/>
        <w:jc w:val="both"/>
        <w:rPr>
          <w:rFonts w:ascii="Times New Roman" w:hAnsi="Times New Roman" w:cs="Times New Roman"/>
          <w:lang w:eastAsia="ru-RU"/>
        </w:rPr>
      </w:pPr>
      <w:r w:rsidRPr="004C219D">
        <w:rPr>
          <w:rFonts w:ascii="Times New Roman" w:hAnsi="Times New Roman" w:cs="Times New Roman"/>
          <w:lang w:eastAsia="ru-RU"/>
        </w:rPr>
        <w:tab/>
        <w:t xml:space="preserve">Авторы выражают благодарность всему коллективу экспедиции кафедры геоморфологии и палеогеографии 2020 г. на </w:t>
      </w:r>
      <w:r w:rsidR="00011BFD">
        <w:rPr>
          <w:rFonts w:ascii="Times New Roman" w:hAnsi="Times New Roman" w:cs="Times New Roman"/>
          <w:lang w:eastAsia="ru-RU"/>
        </w:rPr>
        <w:t>Калининградском</w:t>
      </w:r>
      <w:r w:rsidRPr="004C219D">
        <w:rPr>
          <w:rFonts w:ascii="Times New Roman" w:hAnsi="Times New Roman" w:cs="Times New Roman"/>
          <w:lang w:eastAsia="ru-RU"/>
        </w:rPr>
        <w:t xml:space="preserve"> полуострове</w:t>
      </w:r>
      <w:r w:rsidR="00C726DF">
        <w:rPr>
          <w:rFonts w:ascii="Times New Roman" w:hAnsi="Times New Roman" w:cs="Times New Roman"/>
          <w:lang w:eastAsia="ru-RU"/>
        </w:rPr>
        <w:t>,</w:t>
      </w:r>
      <w:r w:rsidR="00A372D0">
        <w:rPr>
          <w:rFonts w:ascii="Times New Roman" w:hAnsi="Times New Roman" w:cs="Times New Roman"/>
          <w:lang w:eastAsia="ru-RU"/>
        </w:rPr>
        <w:t xml:space="preserve"> </w:t>
      </w:r>
      <w:r w:rsidR="00C726DF">
        <w:rPr>
          <w:rFonts w:ascii="Times New Roman" w:hAnsi="Times New Roman"/>
        </w:rPr>
        <w:t>заведующему кафедрой профессору А.В. Бредихину и</w:t>
      </w:r>
      <w:r w:rsidRPr="004C219D">
        <w:rPr>
          <w:rFonts w:ascii="Times New Roman" w:hAnsi="Times New Roman" w:cs="Times New Roman"/>
          <w:lang w:eastAsia="ru-RU"/>
        </w:rPr>
        <w:t xml:space="preserve"> руководству базы БФУ им. И. Канта. </w:t>
      </w:r>
    </w:p>
    <w:p w14:paraId="529C2B4D" w14:textId="77777777" w:rsidR="002A713C" w:rsidRPr="002A713C" w:rsidRDefault="002A713C" w:rsidP="004C219D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A713C">
        <w:rPr>
          <w:rFonts w:ascii="Times New Roman" w:hAnsi="Times New Roman" w:cs="Times New Roman"/>
        </w:rPr>
        <w:t>Исследования выполнены в рамках государственного задания кафедры геоморфологии и палеогеографии №АААА-А16-116032810089-5.</w:t>
      </w:r>
    </w:p>
    <w:p w14:paraId="4C360270" w14:textId="77777777" w:rsidR="00632694" w:rsidRPr="002A713C" w:rsidRDefault="00632694" w:rsidP="004C219D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2A713C">
        <w:rPr>
          <w:rFonts w:ascii="Times New Roman" w:hAnsi="Times New Roman" w:cs="Times New Roman"/>
          <w:b/>
          <w:bCs/>
          <w:lang w:eastAsia="ru-RU"/>
        </w:rPr>
        <w:t>Литература</w:t>
      </w:r>
    </w:p>
    <w:p w14:paraId="4F0857E1" w14:textId="35FB6370" w:rsidR="00382FBA" w:rsidRPr="002A713C" w:rsidRDefault="002A713C" w:rsidP="00382FBA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2A713C">
        <w:rPr>
          <w:rFonts w:ascii="Times New Roman" w:hAnsi="Times New Roman" w:cs="Times New Roman"/>
        </w:rPr>
        <w:t xml:space="preserve">1. </w:t>
      </w:r>
      <w:r w:rsidR="00382FBA" w:rsidRPr="002A713C">
        <w:rPr>
          <w:rFonts w:ascii="Times New Roman" w:hAnsi="Times New Roman" w:cs="Times New Roman"/>
        </w:rPr>
        <w:tab/>
        <w:t>Евсеева Н. С. Экологическая геоморфоло</w:t>
      </w:r>
      <w:r w:rsidR="00026D48">
        <w:rPr>
          <w:rFonts w:ascii="Times New Roman" w:hAnsi="Times New Roman" w:cs="Times New Roman"/>
        </w:rPr>
        <w:t>гия. Опасные природные процессы</w:t>
      </w:r>
      <w:r w:rsidR="00382FBA" w:rsidRPr="002A713C">
        <w:rPr>
          <w:rFonts w:ascii="Times New Roman" w:hAnsi="Times New Roman" w:cs="Times New Roman"/>
        </w:rPr>
        <w:t xml:space="preserve">. </w:t>
      </w:r>
      <w:proofErr w:type="gramStart"/>
      <w:r w:rsidR="00026D48" w:rsidRPr="00F1703B">
        <w:rPr>
          <w:rFonts w:ascii="Times New Roman" w:hAnsi="Times New Roman" w:cs="Times New Roman"/>
        </w:rPr>
        <w:t>–</w:t>
      </w:r>
      <w:r w:rsidR="00382FBA" w:rsidRPr="002A713C">
        <w:rPr>
          <w:rFonts w:ascii="Times New Roman" w:hAnsi="Times New Roman" w:cs="Times New Roman"/>
        </w:rPr>
        <w:t>Т</w:t>
      </w:r>
      <w:proofErr w:type="gramEnd"/>
      <w:r w:rsidR="00382FBA" w:rsidRPr="002A713C">
        <w:rPr>
          <w:rFonts w:ascii="Times New Roman" w:hAnsi="Times New Roman" w:cs="Times New Roman"/>
        </w:rPr>
        <w:t>омск</w:t>
      </w:r>
      <w:r w:rsidR="00026D48">
        <w:rPr>
          <w:rFonts w:ascii="Times New Roman" w:hAnsi="Times New Roman" w:cs="Times New Roman"/>
        </w:rPr>
        <w:t>:</w:t>
      </w:r>
      <w:r w:rsidR="00382FBA" w:rsidRPr="002A713C">
        <w:rPr>
          <w:rFonts w:ascii="Times New Roman" w:hAnsi="Times New Roman" w:cs="Times New Roman"/>
        </w:rPr>
        <w:t xml:space="preserve"> Издательский Дом Томского государственного университета</w:t>
      </w:r>
      <w:r w:rsidR="00026D48">
        <w:rPr>
          <w:rFonts w:ascii="Times New Roman" w:hAnsi="Times New Roman" w:cs="Times New Roman"/>
        </w:rPr>
        <w:t>,</w:t>
      </w:r>
      <w:r w:rsidR="00382FBA" w:rsidRPr="002A713C">
        <w:rPr>
          <w:rFonts w:ascii="Times New Roman" w:hAnsi="Times New Roman" w:cs="Times New Roman"/>
        </w:rPr>
        <w:t xml:space="preserve"> 2017. 278 с. URL: https://www.ggf.tsu.ru/content/facu</w:t>
      </w:r>
      <w:r w:rsidR="00026D48">
        <w:rPr>
          <w:rFonts w:ascii="Times New Roman" w:hAnsi="Times New Roman" w:cs="Times New Roman"/>
        </w:rPr>
        <w:t>lty/structure/chair/geography/u-</w:t>
      </w:r>
      <w:r w:rsidR="00382FBA" w:rsidRPr="002A713C">
        <w:rPr>
          <w:rFonts w:ascii="Times New Roman" w:hAnsi="Times New Roman" w:cs="Times New Roman"/>
        </w:rPr>
        <w:t>metodika/uresurs/kvas/экологическая%20геоморфология+.pdf (дата обращения 05.05.2020)</w:t>
      </w:r>
    </w:p>
    <w:p w14:paraId="0E2040BD" w14:textId="3981779E" w:rsidR="00382FBA" w:rsidRPr="00382FBA" w:rsidRDefault="002A713C" w:rsidP="00382FBA">
      <w:pPr>
        <w:pStyle w:val="a4"/>
        <w:spacing w:line="360" w:lineRule="auto"/>
        <w:jc w:val="both"/>
        <w:rPr>
          <w:rFonts w:ascii="Times New Roman" w:hAnsi="Times New Roman" w:cs="Times New Roman"/>
        </w:rPr>
      </w:pPr>
      <w:r w:rsidRPr="002A713C">
        <w:rPr>
          <w:rFonts w:ascii="Times New Roman" w:hAnsi="Times New Roman" w:cs="Times New Roman"/>
        </w:rPr>
        <w:t>2</w:t>
      </w:r>
      <w:r w:rsidR="00382FBA" w:rsidRPr="002A713C">
        <w:rPr>
          <w:rFonts w:ascii="Times New Roman" w:hAnsi="Times New Roman" w:cs="Times New Roman"/>
        </w:rPr>
        <w:t>.</w:t>
      </w:r>
      <w:r w:rsidR="00382FBA" w:rsidRPr="002A713C">
        <w:rPr>
          <w:rFonts w:ascii="Times New Roman" w:hAnsi="Times New Roman" w:cs="Times New Roman"/>
        </w:rPr>
        <w:tab/>
        <w:t xml:space="preserve">Михневич Г. С., Лосева В. М. Классификация геологических и инженерно-геологических факторов экологического риска в прибрежной зоне Калининградской области. </w:t>
      </w:r>
      <w:r w:rsidR="00026D48">
        <w:rPr>
          <w:rFonts w:ascii="Times New Roman" w:hAnsi="Times New Roman" w:cs="Times New Roman"/>
        </w:rPr>
        <w:t xml:space="preserve">/ </w:t>
      </w:r>
      <w:proofErr w:type="spellStart"/>
      <w:r w:rsidR="00382FBA" w:rsidRPr="002A713C">
        <w:rPr>
          <w:rFonts w:ascii="Times New Roman" w:hAnsi="Times New Roman" w:cs="Times New Roman"/>
        </w:rPr>
        <w:t>Геопространственные</w:t>
      </w:r>
      <w:proofErr w:type="spellEnd"/>
      <w:r w:rsidR="00382FBA" w:rsidRPr="002A713C">
        <w:rPr>
          <w:rFonts w:ascii="Times New Roman" w:hAnsi="Times New Roman" w:cs="Times New Roman"/>
        </w:rPr>
        <w:t xml:space="preserve"> исследования общественных и природных систем: т</w:t>
      </w:r>
      <w:r w:rsidR="00026D48">
        <w:rPr>
          <w:rFonts w:ascii="Times New Roman" w:hAnsi="Times New Roman" w:cs="Times New Roman"/>
        </w:rPr>
        <w:t>еория и практика. /</w:t>
      </w:r>
      <w:r w:rsidR="00382FBA" w:rsidRPr="002A713C">
        <w:rPr>
          <w:rFonts w:ascii="Times New Roman" w:hAnsi="Times New Roman" w:cs="Times New Roman"/>
        </w:rPr>
        <w:t xml:space="preserve"> </w:t>
      </w:r>
      <w:r w:rsidR="00026D48">
        <w:rPr>
          <w:rFonts w:ascii="Times New Roman" w:hAnsi="Times New Roman" w:cs="Times New Roman"/>
        </w:rPr>
        <w:t>П</w:t>
      </w:r>
      <w:r w:rsidR="00382FBA" w:rsidRPr="002A713C">
        <w:rPr>
          <w:rFonts w:ascii="Times New Roman" w:hAnsi="Times New Roman" w:cs="Times New Roman"/>
        </w:rPr>
        <w:t>од ред. Н. А. Казаков</w:t>
      </w:r>
      <w:r w:rsidR="00026D48">
        <w:rPr>
          <w:rFonts w:ascii="Times New Roman" w:hAnsi="Times New Roman" w:cs="Times New Roman"/>
        </w:rPr>
        <w:t xml:space="preserve">а. </w:t>
      </w:r>
      <w:r w:rsidR="00026D48" w:rsidRPr="00F1703B">
        <w:rPr>
          <w:rFonts w:ascii="Times New Roman" w:hAnsi="Times New Roman" w:cs="Times New Roman"/>
        </w:rPr>
        <w:t>–</w:t>
      </w:r>
      <w:r w:rsidR="00026D48">
        <w:rPr>
          <w:rFonts w:ascii="Times New Roman" w:hAnsi="Times New Roman" w:cs="Times New Roman"/>
        </w:rPr>
        <w:t xml:space="preserve"> </w:t>
      </w:r>
      <w:r w:rsidR="00382FBA" w:rsidRPr="002A713C">
        <w:rPr>
          <w:rFonts w:ascii="Times New Roman" w:hAnsi="Times New Roman" w:cs="Times New Roman"/>
        </w:rPr>
        <w:t>Чебоксары: ИД «Среда»</w:t>
      </w:r>
      <w:r w:rsidR="00026D48">
        <w:rPr>
          <w:rFonts w:ascii="Times New Roman" w:hAnsi="Times New Roman" w:cs="Times New Roman"/>
        </w:rPr>
        <w:t>,</w:t>
      </w:r>
      <w:r w:rsidR="00382FBA" w:rsidRPr="002A713C">
        <w:rPr>
          <w:rFonts w:ascii="Times New Roman" w:hAnsi="Times New Roman" w:cs="Times New Roman"/>
        </w:rPr>
        <w:t xml:space="preserve"> 2019. 192 с.</w:t>
      </w:r>
    </w:p>
    <w:p w14:paraId="066038A7" w14:textId="77777777" w:rsidR="00382FBA" w:rsidRPr="004C219D" w:rsidRDefault="00382FBA" w:rsidP="004C219D">
      <w:pPr>
        <w:pStyle w:val="a4"/>
        <w:spacing w:line="360" w:lineRule="auto"/>
        <w:jc w:val="both"/>
        <w:rPr>
          <w:rFonts w:ascii="Times New Roman" w:hAnsi="Times New Roman" w:cs="Times New Roman"/>
          <w:lang w:eastAsia="ru-RU"/>
        </w:rPr>
      </w:pPr>
    </w:p>
    <w:p w14:paraId="346A15AB" w14:textId="77777777" w:rsidR="007E30A8" w:rsidRPr="004C219D" w:rsidRDefault="007E30A8" w:rsidP="004C2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ru-RU"/>
        </w:rPr>
      </w:pPr>
    </w:p>
    <w:p w14:paraId="64CE0108" w14:textId="77777777" w:rsidR="00835135" w:rsidRDefault="00835135"/>
    <w:sectPr w:rsidR="00835135" w:rsidSect="00E001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949"/>
    <w:multiLevelType w:val="hybridMultilevel"/>
    <w:tmpl w:val="87F67B78"/>
    <w:lvl w:ilvl="0" w:tplc="5B205F0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263E8"/>
    <w:multiLevelType w:val="hybridMultilevel"/>
    <w:tmpl w:val="6BB0A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35"/>
    <w:rsid w:val="00011BFD"/>
    <w:rsid w:val="00026D48"/>
    <w:rsid w:val="000954A6"/>
    <w:rsid w:val="000E3961"/>
    <w:rsid w:val="000E52CE"/>
    <w:rsid w:val="0017606C"/>
    <w:rsid w:val="00185B3F"/>
    <w:rsid w:val="001D309B"/>
    <w:rsid w:val="001D699C"/>
    <w:rsid w:val="001E0578"/>
    <w:rsid w:val="001E169F"/>
    <w:rsid w:val="001E1ACA"/>
    <w:rsid w:val="00203E16"/>
    <w:rsid w:val="002103F1"/>
    <w:rsid w:val="00221ACF"/>
    <w:rsid w:val="0022580A"/>
    <w:rsid w:val="002449FA"/>
    <w:rsid w:val="002551A0"/>
    <w:rsid w:val="00265ADF"/>
    <w:rsid w:val="002849AD"/>
    <w:rsid w:val="00295C70"/>
    <w:rsid w:val="002A6071"/>
    <w:rsid w:val="002A713C"/>
    <w:rsid w:val="00324AB9"/>
    <w:rsid w:val="003756C9"/>
    <w:rsid w:val="00382FBA"/>
    <w:rsid w:val="003A7EA8"/>
    <w:rsid w:val="003B020B"/>
    <w:rsid w:val="003D0AFD"/>
    <w:rsid w:val="00420556"/>
    <w:rsid w:val="004609D4"/>
    <w:rsid w:val="0047793A"/>
    <w:rsid w:val="004C0C01"/>
    <w:rsid w:val="004C219D"/>
    <w:rsid w:val="00524426"/>
    <w:rsid w:val="00555A27"/>
    <w:rsid w:val="00556E40"/>
    <w:rsid w:val="005C34BD"/>
    <w:rsid w:val="005C3E78"/>
    <w:rsid w:val="00614FB5"/>
    <w:rsid w:val="00632694"/>
    <w:rsid w:val="0067611D"/>
    <w:rsid w:val="006C62D3"/>
    <w:rsid w:val="006D43DA"/>
    <w:rsid w:val="00730887"/>
    <w:rsid w:val="0074348D"/>
    <w:rsid w:val="00790F36"/>
    <w:rsid w:val="007A6D43"/>
    <w:rsid w:val="007C2E70"/>
    <w:rsid w:val="007E30A8"/>
    <w:rsid w:val="007F718E"/>
    <w:rsid w:val="007F7D9D"/>
    <w:rsid w:val="00804243"/>
    <w:rsid w:val="00835135"/>
    <w:rsid w:val="008530C0"/>
    <w:rsid w:val="008A48EE"/>
    <w:rsid w:val="008E6ABD"/>
    <w:rsid w:val="00917C0E"/>
    <w:rsid w:val="009503EA"/>
    <w:rsid w:val="009508A8"/>
    <w:rsid w:val="009510FB"/>
    <w:rsid w:val="009A413C"/>
    <w:rsid w:val="009B300E"/>
    <w:rsid w:val="009B3D99"/>
    <w:rsid w:val="009D14C0"/>
    <w:rsid w:val="009E6CA7"/>
    <w:rsid w:val="009F0E77"/>
    <w:rsid w:val="00A27DCB"/>
    <w:rsid w:val="00A34C73"/>
    <w:rsid w:val="00A372D0"/>
    <w:rsid w:val="00A4051C"/>
    <w:rsid w:val="00A52CCC"/>
    <w:rsid w:val="00A57463"/>
    <w:rsid w:val="00AA3B0C"/>
    <w:rsid w:val="00AE1131"/>
    <w:rsid w:val="00AE7C89"/>
    <w:rsid w:val="00B10B41"/>
    <w:rsid w:val="00B11460"/>
    <w:rsid w:val="00B8512E"/>
    <w:rsid w:val="00B87316"/>
    <w:rsid w:val="00BA3066"/>
    <w:rsid w:val="00BB61D1"/>
    <w:rsid w:val="00BD75EA"/>
    <w:rsid w:val="00BE031F"/>
    <w:rsid w:val="00C15564"/>
    <w:rsid w:val="00C204E2"/>
    <w:rsid w:val="00C262D8"/>
    <w:rsid w:val="00C726DF"/>
    <w:rsid w:val="00CD185F"/>
    <w:rsid w:val="00CE325A"/>
    <w:rsid w:val="00D331F2"/>
    <w:rsid w:val="00D35322"/>
    <w:rsid w:val="00D42814"/>
    <w:rsid w:val="00D52972"/>
    <w:rsid w:val="00D816D6"/>
    <w:rsid w:val="00D9409C"/>
    <w:rsid w:val="00D97D38"/>
    <w:rsid w:val="00DB0555"/>
    <w:rsid w:val="00DB2BAD"/>
    <w:rsid w:val="00DC1726"/>
    <w:rsid w:val="00DD67E0"/>
    <w:rsid w:val="00DE4B59"/>
    <w:rsid w:val="00E0015C"/>
    <w:rsid w:val="00E0498C"/>
    <w:rsid w:val="00E973E3"/>
    <w:rsid w:val="00EB0201"/>
    <w:rsid w:val="00EB0895"/>
    <w:rsid w:val="00EE38BF"/>
    <w:rsid w:val="00EE4D05"/>
    <w:rsid w:val="00F012BF"/>
    <w:rsid w:val="00F04BEB"/>
    <w:rsid w:val="00F1703B"/>
    <w:rsid w:val="00F34AFE"/>
    <w:rsid w:val="00F424DE"/>
    <w:rsid w:val="00F532FD"/>
    <w:rsid w:val="00F71B5E"/>
    <w:rsid w:val="00FE56D9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6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1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uiPriority w:val="1"/>
    <w:qFormat/>
    <w:rsid w:val="004C219D"/>
  </w:style>
  <w:style w:type="character" w:styleId="a5">
    <w:name w:val="Hyperlink"/>
    <w:basedOn w:val="a0"/>
    <w:uiPriority w:val="99"/>
    <w:unhideWhenUsed/>
    <w:rsid w:val="004C219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21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82FBA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82FBA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a8">
    <w:name w:val="Table Grid"/>
    <w:basedOn w:val="a1"/>
    <w:uiPriority w:val="59"/>
    <w:rsid w:val="00382FB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413C"/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413C"/>
    <w:rPr>
      <w:rFonts w:ascii="Times New Roman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1146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1146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1146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146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1146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1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uiPriority w:val="1"/>
    <w:qFormat/>
    <w:rsid w:val="004C219D"/>
  </w:style>
  <w:style w:type="character" w:styleId="a5">
    <w:name w:val="Hyperlink"/>
    <w:basedOn w:val="a0"/>
    <w:uiPriority w:val="99"/>
    <w:unhideWhenUsed/>
    <w:rsid w:val="004C219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21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82FBA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82FBA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a8">
    <w:name w:val="Table Grid"/>
    <w:basedOn w:val="a1"/>
    <w:uiPriority w:val="59"/>
    <w:rsid w:val="00382FB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413C"/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413C"/>
    <w:rPr>
      <w:rFonts w:ascii="Times New Roman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1146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1146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1146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146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114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7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8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8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rkach19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Александра</cp:lastModifiedBy>
  <cp:revision>11</cp:revision>
  <dcterms:created xsi:type="dcterms:W3CDTF">2020-06-15T17:00:00Z</dcterms:created>
  <dcterms:modified xsi:type="dcterms:W3CDTF">2020-06-21T12:14:00Z</dcterms:modified>
</cp:coreProperties>
</file>