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2110" w:rsidRPr="00813B56" w:rsidRDefault="00F37521" w:rsidP="00813B56">
      <w:pPr>
        <w:spacing w:after="0" w:line="360" w:lineRule="auto"/>
        <w:ind w:firstLine="709"/>
        <w:jc w:val="both"/>
        <w:rPr>
          <w:rFonts w:ascii="Times New Roman" w:hAnsi="Times New Roman" w:cs="Times New Roman"/>
          <w:sz w:val="24"/>
          <w:szCs w:val="24"/>
        </w:rPr>
      </w:pPr>
      <w:r w:rsidRPr="00813B56">
        <w:rPr>
          <w:rFonts w:ascii="Times New Roman" w:hAnsi="Times New Roman" w:cs="Times New Roman"/>
          <w:i/>
          <w:iCs/>
          <w:sz w:val="24"/>
          <w:szCs w:val="24"/>
          <w:lang w:val="en-US"/>
        </w:rPr>
        <w:t xml:space="preserve">                                               </w:t>
      </w:r>
      <w:r w:rsidRPr="00813B56">
        <w:rPr>
          <w:rFonts w:ascii="Times New Roman" w:hAnsi="Times New Roman" w:cs="Times New Roman"/>
          <w:i/>
          <w:iCs/>
          <w:sz w:val="24"/>
          <w:szCs w:val="24"/>
        </w:rPr>
        <w:t xml:space="preserve">А. А. </w:t>
      </w:r>
      <w:proofErr w:type="spellStart"/>
      <w:r w:rsidRPr="00813B56">
        <w:rPr>
          <w:rFonts w:ascii="Times New Roman" w:hAnsi="Times New Roman" w:cs="Times New Roman"/>
          <w:i/>
          <w:iCs/>
          <w:sz w:val="24"/>
          <w:szCs w:val="24"/>
        </w:rPr>
        <w:t>Пороховский</w:t>
      </w:r>
      <w:proofErr w:type="spellEnd"/>
      <w:r w:rsidRPr="00813B56">
        <w:rPr>
          <w:rStyle w:val="a5"/>
          <w:rFonts w:ascii="Times New Roman" w:hAnsi="Times New Roman" w:cs="Times New Roman"/>
          <w:i/>
          <w:iCs/>
          <w:sz w:val="24"/>
          <w:szCs w:val="24"/>
        </w:rPr>
        <w:footnoteReference w:id="1"/>
      </w:r>
    </w:p>
    <w:p w:rsidR="00F37521" w:rsidRPr="00813B56" w:rsidRDefault="00F37521" w:rsidP="00813B56">
      <w:pPr>
        <w:spacing w:after="0" w:line="360" w:lineRule="auto"/>
        <w:ind w:firstLine="709"/>
        <w:jc w:val="both"/>
        <w:rPr>
          <w:rFonts w:ascii="Times New Roman" w:hAnsi="Times New Roman" w:cs="Times New Roman"/>
          <w:b/>
          <w:bCs/>
          <w:sz w:val="24"/>
          <w:szCs w:val="24"/>
        </w:rPr>
      </w:pPr>
      <w:r w:rsidRPr="00813B56">
        <w:rPr>
          <w:rFonts w:ascii="Times New Roman" w:hAnsi="Times New Roman" w:cs="Times New Roman"/>
          <w:b/>
          <w:bCs/>
          <w:sz w:val="24"/>
          <w:szCs w:val="24"/>
        </w:rPr>
        <w:t xml:space="preserve">                          </w:t>
      </w:r>
      <w:proofErr w:type="gramStart"/>
      <w:r w:rsidRPr="00813B56">
        <w:rPr>
          <w:rFonts w:ascii="Times New Roman" w:hAnsi="Times New Roman" w:cs="Times New Roman"/>
          <w:b/>
          <w:bCs/>
          <w:sz w:val="24"/>
          <w:szCs w:val="24"/>
        </w:rPr>
        <w:t>ПЛАН  И</w:t>
      </w:r>
      <w:proofErr w:type="gramEnd"/>
      <w:r w:rsidRPr="00813B56">
        <w:rPr>
          <w:rFonts w:ascii="Times New Roman" w:hAnsi="Times New Roman" w:cs="Times New Roman"/>
          <w:b/>
          <w:bCs/>
          <w:sz w:val="24"/>
          <w:szCs w:val="24"/>
        </w:rPr>
        <w:t xml:space="preserve"> РЫНОК: БРАК  ПО  РАСЧЕТУ</w:t>
      </w:r>
      <w:r w:rsidRPr="00813B56">
        <w:rPr>
          <w:rStyle w:val="a5"/>
          <w:rFonts w:ascii="Times New Roman" w:hAnsi="Times New Roman" w:cs="Times New Roman"/>
          <w:b/>
          <w:bCs/>
          <w:sz w:val="24"/>
          <w:szCs w:val="24"/>
        </w:rPr>
        <w:footnoteReference w:id="2"/>
      </w:r>
    </w:p>
    <w:p w:rsidR="005A4E3C" w:rsidRPr="00813B56" w:rsidRDefault="005A4E3C" w:rsidP="00813B56">
      <w:pPr>
        <w:spacing w:after="0" w:line="360" w:lineRule="auto"/>
        <w:ind w:firstLine="709"/>
        <w:jc w:val="both"/>
        <w:rPr>
          <w:rFonts w:ascii="Times New Roman" w:hAnsi="Times New Roman" w:cs="Times New Roman"/>
          <w:sz w:val="24"/>
          <w:szCs w:val="24"/>
        </w:rPr>
      </w:pPr>
      <w:r w:rsidRPr="00813B56">
        <w:rPr>
          <w:rFonts w:ascii="Times New Roman" w:hAnsi="Times New Roman" w:cs="Times New Roman"/>
          <w:sz w:val="24"/>
          <w:szCs w:val="24"/>
        </w:rPr>
        <w:t>Рассмотрено возникновение, становление и развитие плана и рынка на различных этапах человеческой цивилизации. Особое внимание уделено взаимосвязи и взаимодействию плана и рынка по мере развития национального рыночного хозяйства отдельных стран. Раскрыта</w:t>
      </w:r>
      <w:r w:rsidR="00BE0F54" w:rsidRPr="00813B56">
        <w:rPr>
          <w:rFonts w:ascii="Times New Roman" w:hAnsi="Times New Roman" w:cs="Times New Roman"/>
          <w:sz w:val="24"/>
          <w:szCs w:val="24"/>
        </w:rPr>
        <w:t xml:space="preserve"> функция рынка как механизма функционирования экономики путем обеспечения обмена и распределения ресурсов, товаров и услуг. Показана эволюция рынка и его видов на основе разделения труда и в процессе промышленных революций. Представлена смешанная экономика современного капитализма как сочетание</w:t>
      </w:r>
      <w:r w:rsidR="006F3326" w:rsidRPr="00813B56">
        <w:rPr>
          <w:rFonts w:ascii="Times New Roman" w:hAnsi="Times New Roman" w:cs="Times New Roman"/>
          <w:sz w:val="24"/>
          <w:szCs w:val="24"/>
        </w:rPr>
        <w:t xml:space="preserve"> внутрифирменного планирования, государственного регулирования и общенационального и мирового рынка. Выявлена объективная обусловленность использования плана всеми компаниями для обеспечения своей эффективности и выполнения заказов потребителей, а также госуд</w:t>
      </w:r>
      <w:r w:rsidR="003361F4" w:rsidRPr="00813B56">
        <w:rPr>
          <w:rFonts w:ascii="Times New Roman" w:hAnsi="Times New Roman" w:cs="Times New Roman"/>
          <w:sz w:val="24"/>
          <w:szCs w:val="24"/>
        </w:rPr>
        <w:t>а</w:t>
      </w:r>
      <w:r w:rsidR="006F3326" w:rsidRPr="00813B56">
        <w:rPr>
          <w:rFonts w:ascii="Times New Roman" w:hAnsi="Times New Roman" w:cs="Times New Roman"/>
          <w:sz w:val="24"/>
          <w:szCs w:val="24"/>
        </w:rPr>
        <w:t>рствами</w:t>
      </w:r>
      <w:r w:rsidR="003361F4" w:rsidRPr="00813B56">
        <w:rPr>
          <w:rFonts w:ascii="Times New Roman" w:hAnsi="Times New Roman" w:cs="Times New Roman"/>
          <w:sz w:val="24"/>
          <w:szCs w:val="24"/>
        </w:rPr>
        <w:t xml:space="preserve"> для реализации общенациональных программ и целей.</w:t>
      </w:r>
    </w:p>
    <w:p w:rsidR="003361F4" w:rsidRPr="00813B56" w:rsidRDefault="003361F4" w:rsidP="00813B56">
      <w:pPr>
        <w:spacing w:after="0" w:line="360" w:lineRule="auto"/>
        <w:ind w:firstLine="709"/>
        <w:jc w:val="both"/>
        <w:rPr>
          <w:rFonts w:ascii="Times New Roman" w:hAnsi="Times New Roman" w:cs="Times New Roman"/>
          <w:sz w:val="24"/>
          <w:szCs w:val="24"/>
        </w:rPr>
      </w:pPr>
      <w:proofErr w:type="spellStart"/>
      <w:r w:rsidRPr="00813B56">
        <w:rPr>
          <w:rFonts w:ascii="Times New Roman" w:hAnsi="Times New Roman" w:cs="Times New Roman"/>
          <w:i/>
          <w:iCs/>
          <w:sz w:val="24"/>
          <w:szCs w:val="24"/>
        </w:rPr>
        <w:t>Ключевы</w:t>
      </w:r>
      <w:proofErr w:type="spellEnd"/>
      <w:r w:rsidRPr="00813B56">
        <w:rPr>
          <w:rFonts w:ascii="Times New Roman" w:hAnsi="Times New Roman" w:cs="Times New Roman"/>
          <w:i/>
          <w:iCs/>
          <w:sz w:val="24"/>
          <w:szCs w:val="24"/>
          <w:lang w:val="en-US"/>
        </w:rPr>
        <w:t>e</w:t>
      </w:r>
      <w:r w:rsidRPr="00813B56">
        <w:rPr>
          <w:rFonts w:ascii="Times New Roman" w:hAnsi="Times New Roman" w:cs="Times New Roman"/>
          <w:i/>
          <w:iCs/>
          <w:sz w:val="24"/>
          <w:szCs w:val="24"/>
        </w:rPr>
        <w:t xml:space="preserve"> слова:</w:t>
      </w:r>
      <w:r w:rsidRPr="00813B56">
        <w:rPr>
          <w:rFonts w:ascii="Times New Roman" w:hAnsi="Times New Roman" w:cs="Times New Roman"/>
          <w:sz w:val="24"/>
          <w:szCs w:val="24"/>
        </w:rPr>
        <w:t xml:space="preserve"> рынок, эволюция рынка, виды рынка, рыночная экономика, план, планирование, смешанная экономика, внутрифирменное планирование, государственное регулирование, стратегия развития национальной экономики.</w:t>
      </w:r>
    </w:p>
    <w:p w:rsidR="00253038" w:rsidRPr="00813B56" w:rsidRDefault="00253038" w:rsidP="00813B56">
      <w:pPr>
        <w:spacing w:after="0" w:line="360" w:lineRule="auto"/>
        <w:ind w:firstLine="709"/>
        <w:jc w:val="both"/>
        <w:rPr>
          <w:rFonts w:ascii="Times New Roman" w:hAnsi="Times New Roman" w:cs="Times New Roman"/>
          <w:sz w:val="24"/>
          <w:szCs w:val="24"/>
        </w:rPr>
      </w:pPr>
      <w:bookmarkStart w:id="0" w:name="_GoBack"/>
      <w:bookmarkEnd w:id="0"/>
    </w:p>
    <w:p w:rsidR="00253038" w:rsidRPr="00813B56" w:rsidRDefault="00253038" w:rsidP="00813B56">
      <w:pPr>
        <w:spacing w:after="0" w:line="360" w:lineRule="auto"/>
        <w:ind w:firstLine="709"/>
        <w:jc w:val="both"/>
        <w:rPr>
          <w:rFonts w:ascii="Times New Roman" w:hAnsi="Times New Roman" w:cs="Times New Roman"/>
          <w:sz w:val="24"/>
          <w:szCs w:val="24"/>
        </w:rPr>
      </w:pPr>
      <w:proofErr w:type="gramStart"/>
      <w:r w:rsidRPr="00813B56">
        <w:rPr>
          <w:rFonts w:ascii="Times New Roman" w:hAnsi="Times New Roman" w:cs="Times New Roman"/>
          <w:sz w:val="24"/>
          <w:szCs w:val="24"/>
        </w:rPr>
        <w:t>УДК</w:t>
      </w:r>
      <w:r w:rsidR="000A087B" w:rsidRPr="00813B56">
        <w:rPr>
          <w:rFonts w:ascii="Times New Roman" w:hAnsi="Times New Roman" w:cs="Times New Roman"/>
          <w:sz w:val="24"/>
          <w:szCs w:val="24"/>
        </w:rPr>
        <w:t xml:space="preserve">  330.342</w:t>
      </w:r>
      <w:proofErr w:type="gramEnd"/>
    </w:p>
    <w:p w:rsidR="00615930" w:rsidRPr="00813B56" w:rsidRDefault="00615930" w:rsidP="00813B56">
      <w:pPr>
        <w:spacing w:after="0" w:line="360" w:lineRule="auto"/>
        <w:ind w:firstLine="709"/>
        <w:jc w:val="both"/>
        <w:rPr>
          <w:rFonts w:ascii="Times New Roman" w:hAnsi="Times New Roman" w:cs="Times New Roman"/>
          <w:b/>
          <w:bCs/>
          <w:sz w:val="24"/>
          <w:szCs w:val="24"/>
        </w:rPr>
      </w:pPr>
      <w:r w:rsidRPr="00813B56">
        <w:rPr>
          <w:rFonts w:ascii="Times New Roman" w:hAnsi="Times New Roman" w:cs="Times New Roman"/>
          <w:sz w:val="24"/>
          <w:szCs w:val="24"/>
        </w:rPr>
        <w:t xml:space="preserve">                                                        </w:t>
      </w:r>
      <w:r w:rsidRPr="00813B56">
        <w:rPr>
          <w:rFonts w:ascii="Times New Roman" w:hAnsi="Times New Roman" w:cs="Times New Roman"/>
          <w:b/>
          <w:bCs/>
          <w:sz w:val="24"/>
          <w:szCs w:val="24"/>
        </w:rPr>
        <w:t>Введение</w:t>
      </w:r>
    </w:p>
    <w:p w:rsidR="006955CC" w:rsidRPr="00813B56" w:rsidRDefault="00081849" w:rsidP="00813B56">
      <w:pPr>
        <w:spacing w:after="0" w:line="360" w:lineRule="auto"/>
        <w:ind w:firstLine="709"/>
        <w:jc w:val="both"/>
        <w:rPr>
          <w:rFonts w:ascii="Times New Roman" w:hAnsi="Times New Roman" w:cs="Times New Roman"/>
          <w:sz w:val="24"/>
          <w:szCs w:val="24"/>
        </w:rPr>
      </w:pPr>
      <w:r w:rsidRPr="00813B56">
        <w:rPr>
          <w:rFonts w:ascii="Times New Roman" w:hAnsi="Times New Roman" w:cs="Times New Roman"/>
          <w:b/>
          <w:bCs/>
          <w:sz w:val="24"/>
          <w:szCs w:val="24"/>
        </w:rPr>
        <w:t xml:space="preserve">      </w:t>
      </w:r>
      <w:r w:rsidRPr="00813B56">
        <w:rPr>
          <w:rFonts w:ascii="Times New Roman" w:hAnsi="Times New Roman" w:cs="Times New Roman"/>
          <w:sz w:val="24"/>
          <w:szCs w:val="24"/>
        </w:rPr>
        <w:t xml:space="preserve">Тридцатилетие рыночного развития России совпало со </w:t>
      </w:r>
      <w:proofErr w:type="gramStart"/>
      <w:r w:rsidRPr="00813B56">
        <w:rPr>
          <w:rFonts w:ascii="Times New Roman" w:hAnsi="Times New Roman" w:cs="Times New Roman"/>
          <w:sz w:val="24"/>
          <w:szCs w:val="24"/>
        </w:rPr>
        <w:t>столетием  создания</w:t>
      </w:r>
      <w:proofErr w:type="gramEnd"/>
      <w:r w:rsidRPr="00813B56">
        <w:rPr>
          <w:rFonts w:ascii="Times New Roman" w:hAnsi="Times New Roman" w:cs="Times New Roman"/>
          <w:sz w:val="24"/>
          <w:szCs w:val="24"/>
        </w:rPr>
        <w:t xml:space="preserve"> первого в мире общенационального государственного органа по организации и обеспечению планирования функционирования и развития  всего народного хозяйства – Госплана СССР</w:t>
      </w:r>
      <w:r w:rsidR="005634B2" w:rsidRPr="00813B56">
        <w:rPr>
          <w:rFonts w:ascii="Times New Roman" w:hAnsi="Times New Roman" w:cs="Times New Roman"/>
          <w:sz w:val="24"/>
          <w:szCs w:val="24"/>
        </w:rPr>
        <w:t>. Этот исторический повод вновь возвращает исследователей и практиков к вопросу о соотношении плана и рынка на разных этапах развития экономики как в России, так и в других странах.</w:t>
      </w:r>
      <w:r w:rsidR="007B36B2" w:rsidRPr="00813B56">
        <w:rPr>
          <w:rFonts w:ascii="Times New Roman" w:hAnsi="Times New Roman" w:cs="Times New Roman"/>
          <w:sz w:val="24"/>
          <w:szCs w:val="24"/>
        </w:rPr>
        <w:t xml:space="preserve"> Однако если в странах с развитой рыночной системой давно признано реальное существование так называемой </w:t>
      </w:r>
      <w:r w:rsidR="007B36B2" w:rsidRPr="00813B56">
        <w:rPr>
          <w:rFonts w:ascii="Times New Roman" w:hAnsi="Times New Roman" w:cs="Times New Roman"/>
          <w:i/>
          <w:iCs/>
          <w:sz w:val="24"/>
          <w:szCs w:val="24"/>
        </w:rPr>
        <w:t>смешанной экономики</w:t>
      </w:r>
      <w:r w:rsidR="007B36B2" w:rsidRPr="00813B56">
        <w:rPr>
          <w:rFonts w:ascii="Times New Roman" w:hAnsi="Times New Roman" w:cs="Times New Roman"/>
          <w:sz w:val="24"/>
          <w:szCs w:val="24"/>
        </w:rPr>
        <w:t>, то заложенный в 90-е годы либеральный вектор экономического развития России продолжает упорно следовать принципам “Вашингтонского консенсуса”, предложенного американским профессором Дж. Уильямсоном для стран Латинской Америки</w:t>
      </w:r>
      <w:r w:rsidR="000C5905" w:rsidRPr="00813B56">
        <w:rPr>
          <w:rFonts w:ascii="Times New Roman" w:hAnsi="Times New Roman" w:cs="Times New Roman"/>
          <w:sz w:val="24"/>
          <w:szCs w:val="24"/>
        </w:rPr>
        <w:t xml:space="preserve"> с целью решения их накопившихся долговых проблем и достижения макроэкономической стабильности [8]. Не случайно поэтому среди российских государственных и деловых кругов и в </w:t>
      </w:r>
      <w:r w:rsidR="000C5905" w:rsidRPr="00813B56">
        <w:rPr>
          <w:rFonts w:ascii="Times New Roman" w:hAnsi="Times New Roman" w:cs="Times New Roman"/>
          <w:sz w:val="24"/>
          <w:szCs w:val="24"/>
        </w:rPr>
        <w:lastRenderedPageBreak/>
        <w:t xml:space="preserve">образовательной сфере до сих пор процветает своеобразный </w:t>
      </w:r>
      <w:r w:rsidR="000C5905" w:rsidRPr="00813B56">
        <w:rPr>
          <w:rFonts w:ascii="Times New Roman" w:hAnsi="Times New Roman" w:cs="Times New Roman"/>
          <w:i/>
          <w:iCs/>
          <w:sz w:val="24"/>
          <w:szCs w:val="24"/>
        </w:rPr>
        <w:t>рыночный фетишизм</w:t>
      </w:r>
      <w:r w:rsidR="000C5905" w:rsidRPr="00813B56">
        <w:rPr>
          <w:rFonts w:ascii="Times New Roman" w:hAnsi="Times New Roman" w:cs="Times New Roman"/>
          <w:sz w:val="24"/>
          <w:szCs w:val="24"/>
        </w:rPr>
        <w:t>, активно пропагандируемый и среди всего населения.</w:t>
      </w:r>
      <w:r w:rsidR="00B4398B" w:rsidRPr="00813B56">
        <w:rPr>
          <w:rFonts w:ascii="Times New Roman" w:hAnsi="Times New Roman" w:cs="Times New Roman"/>
          <w:sz w:val="24"/>
          <w:szCs w:val="24"/>
        </w:rPr>
        <w:t xml:space="preserve"> Наделение ‘</w:t>
      </w:r>
      <w:r w:rsidR="00B4398B" w:rsidRPr="00813B56">
        <w:rPr>
          <w:rFonts w:ascii="Times New Roman" w:hAnsi="Times New Roman" w:cs="Times New Roman"/>
          <w:i/>
          <w:iCs/>
          <w:sz w:val="24"/>
          <w:szCs w:val="24"/>
        </w:rPr>
        <w:t xml:space="preserve">невидимой </w:t>
      </w:r>
      <w:r w:rsidR="00B4398B" w:rsidRPr="00813B56">
        <w:rPr>
          <w:rFonts w:ascii="Times New Roman" w:hAnsi="Times New Roman" w:cs="Times New Roman"/>
          <w:sz w:val="24"/>
          <w:szCs w:val="24"/>
        </w:rPr>
        <w:t xml:space="preserve">руки” рынка сверхъестественной силой, способной в конце концов решать все экономические и социальные проблемы страны, фактически тормозит ее развитие с учетом вызовов </w:t>
      </w:r>
      <w:proofErr w:type="gramStart"/>
      <w:r w:rsidR="00B4398B" w:rsidRPr="00813B56">
        <w:rPr>
          <w:rFonts w:ascii="Times New Roman" w:hAnsi="Times New Roman" w:cs="Times New Roman"/>
          <w:sz w:val="24"/>
          <w:szCs w:val="24"/>
          <w:lang w:val="en-US"/>
        </w:rPr>
        <w:t>XXI</w:t>
      </w:r>
      <w:r w:rsidR="00B4398B" w:rsidRPr="00813B56">
        <w:rPr>
          <w:rFonts w:ascii="Times New Roman" w:hAnsi="Times New Roman" w:cs="Times New Roman"/>
          <w:sz w:val="24"/>
          <w:szCs w:val="24"/>
        </w:rPr>
        <w:t xml:space="preserve">  века</w:t>
      </w:r>
      <w:proofErr w:type="gramEnd"/>
      <w:r w:rsidR="00B4398B" w:rsidRPr="00813B56">
        <w:rPr>
          <w:rFonts w:ascii="Times New Roman" w:hAnsi="Times New Roman" w:cs="Times New Roman"/>
          <w:sz w:val="24"/>
          <w:szCs w:val="24"/>
        </w:rPr>
        <w:t>.</w:t>
      </w:r>
    </w:p>
    <w:p w:rsidR="00F638E4" w:rsidRDefault="00F638E4" w:rsidP="00813B56">
      <w:pPr>
        <w:spacing w:after="0" w:line="360" w:lineRule="auto"/>
        <w:ind w:firstLine="709"/>
        <w:jc w:val="both"/>
        <w:rPr>
          <w:rFonts w:ascii="Times New Roman" w:hAnsi="Times New Roman" w:cs="Times New Roman"/>
          <w:sz w:val="24"/>
          <w:szCs w:val="24"/>
        </w:rPr>
      </w:pPr>
      <w:r w:rsidRPr="00813B56">
        <w:rPr>
          <w:rFonts w:ascii="Times New Roman" w:hAnsi="Times New Roman" w:cs="Times New Roman"/>
          <w:sz w:val="24"/>
          <w:szCs w:val="24"/>
        </w:rPr>
        <w:t xml:space="preserve">     Одним из таких вызовов, на который сам по себе рынок не в состоянии предложить адекватный времени ответ, стало стремление развитых экономик восстановить сбалансированное развитие материального индустриального производства и высокотехнологичной сферы услуг. “Эта система, где определяющую роль играет материальное производство, предполагающее постоянный прогресс технологий, имеющее свои</w:t>
      </w:r>
      <w:r w:rsidR="0019488B" w:rsidRPr="00813B56">
        <w:rPr>
          <w:rFonts w:ascii="Times New Roman" w:hAnsi="Times New Roman" w:cs="Times New Roman"/>
          <w:sz w:val="24"/>
          <w:szCs w:val="24"/>
        </w:rPr>
        <w:t xml:space="preserve"> объективные законы и, - подчеркивает известный российский экономист Д.С. </w:t>
      </w:r>
      <w:proofErr w:type="spellStart"/>
      <w:r w:rsidR="0019488B" w:rsidRPr="00813B56">
        <w:rPr>
          <w:rFonts w:ascii="Times New Roman" w:hAnsi="Times New Roman" w:cs="Times New Roman"/>
          <w:sz w:val="24"/>
          <w:szCs w:val="24"/>
        </w:rPr>
        <w:t>Бодрунов</w:t>
      </w:r>
      <w:proofErr w:type="spellEnd"/>
      <w:r w:rsidR="0019488B" w:rsidRPr="00813B56">
        <w:rPr>
          <w:rFonts w:ascii="Times New Roman" w:hAnsi="Times New Roman" w:cs="Times New Roman"/>
          <w:sz w:val="24"/>
          <w:szCs w:val="24"/>
        </w:rPr>
        <w:t xml:space="preserve">, - любое игнорирование этих законов, ведущее к </w:t>
      </w:r>
      <w:proofErr w:type="spellStart"/>
      <w:r w:rsidR="0019488B" w:rsidRPr="00813B56">
        <w:rPr>
          <w:rFonts w:ascii="Times New Roman" w:hAnsi="Times New Roman" w:cs="Times New Roman"/>
          <w:sz w:val="24"/>
          <w:szCs w:val="24"/>
        </w:rPr>
        <w:t>деиндустриализации</w:t>
      </w:r>
      <w:proofErr w:type="spellEnd"/>
      <w:r w:rsidR="0019488B" w:rsidRPr="00813B56">
        <w:rPr>
          <w:rFonts w:ascii="Times New Roman" w:hAnsi="Times New Roman" w:cs="Times New Roman"/>
          <w:sz w:val="24"/>
          <w:szCs w:val="24"/>
        </w:rPr>
        <w:t xml:space="preserve">, вызывает деградацию экономики и общества. Это фундаментальное положение в конце ХХ века было объявлено устаревшим, но не прошло и несколько десятилетий, как </w:t>
      </w:r>
      <w:r w:rsidR="00813B56" w:rsidRPr="00813B56">
        <w:rPr>
          <w:rFonts w:ascii="Times New Roman" w:hAnsi="Times New Roman" w:cs="Times New Roman"/>
          <w:sz w:val="24"/>
          <w:szCs w:val="24"/>
        </w:rPr>
        <w:t>“</w:t>
      </w:r>
      <w:r w:rsidR="0019488B" w:rsidRPr="00813B56">
        <w:rPr>
          <w:rFonts w:ascii="Times New Roman" w:hAnsi="Times New Roman" w:cs="Times New Roman"/>
          <w:sz w:val="24"/>
          <w:szCs w:val="24"/>
        </w:rPr>
        <w:t xml:space="preserve">свободное шествие”  так называемой “постиндустриальной”  экономики обернулось для наиболее развитых стран глубочайшими проблемами, заставив </w:t>
      </w:r>
      <w:r w:rsidR="00813B56" w:rsidRPr="00813B56">
        <w:rPr>
          <w:rFonts w:ascii="Times New Roman" w:hAnsi="Times New Roman" w:cs="Times New Roman"/>
          <w:sz w:val="24"/>
          <w:szCs w:val="24"/>
        </w:rPr>
        <w:t xml:space="preserve"> поставить в повестку дня задачи </w:t>
      </w:r>
      <w:proofErr w:type="spellStart"/>
      <w:r w:rsidR="00813B56" w:rsidRPr="00813B56">
        <w:rPr>
          <w:rFonts w:ascii="Times New Roman" w:hAnsi="Times New Roman" w:cs="Times New Roman"/>
          <w:i/>
          <w:iCs/>
          <w:sz w:val="24"/>
          <w:szCs w:val="24"/>
        </w:rPr>
        <w:t>реиндустриализации</w:t>
      </w:r>
      <w:proofErr w:type="spellEnd"/>
      <w:r w:rsidR="00813B56" w:rsidRPr="00813B56">
        <w:rPr>
          <w:rFonts w:ascii="Times New Roman" w:hAnsi="Times New Roman" w:cs="Times New Roman"/>
          <w:sz w:val="24"/>
          <w:szCs w:val="24"/>
        </w:rPr>
        <w:t>” [2, с.6.].</w:t>
      </w:r>
    </w:p>
    <w:p w:rsidR="00094940" w:rsidRPr="000B50A6" w:rsidRDefault="00094940" w:rsidP="00813B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Защита климата и окружающей среды, борьба с бедностью и ликвидация неравенства в доходах и уровне жизни большинства населения планеты, противостояние эпидемии ковид-19 и других вирусных инфекций на национальном и международном уровнях может быть достигнуто только планомерным образом совместными усилиями правительств разных стран.</w:t>
      </w:r>
      <w:r w:rsidR="000C267E">
        <w:rPr>
          <w:rFonts w:ascii="Times New Roman" w:hAnsi="Times New Roman" w:cs="Times New Roman"/>
          <w:sz w:val="24"/>
          <w:szCs w:val="24"/>
        </w:rPr>
        <w:t xml:space="preserve"> При этом ниша для рынка и его конкурентных сил остается довольно обширной</w:t>
      </w:r>
      <w:r w:rsidR="00026FAC">
        <w:rPr>
          <w:rFonts w:ascii="Times New Roman" w:hAnsi="Times New Roman" w:cs="Times New Roman"/>
          <w:sz w:val="24"/>
          <w:szCs w:val="24"/>
        </w:rPr>
        <w:t>, ибо воспроизводственный процесс в рыночной экономике включает рынки разного уровня – локальные, местные, отраслевые, географические, региональные</w:t>
      </w:r>
      <w:r w:rsidR="000B50A6">
        <w:rPr>
          <w:rFonts w:ascii="Times New Roman" w:hAnsi="Times New Roman" w:cs="Times New Roman"/>
          <w:sz w:val="24"/>
          <w:szCs w:val="24"/>
        </w:rPr>
        <w:t>, национальные и мировые, что во многом зависит от потребительских свойств товаров и услуг. Из всего комплекса вопросов, относящихся к избранной теме, рассмотрим следующие</w:t>
      </w:r>
      <w:r w:rsidR="000B50A6" w:rsidRPr="000B50A6">
        <w:rPr>
          <w:rFonts w:ascii="Times New Roman" w:hAnsi="Times New Roman" w:cs="Times New Roman"/>
          <w:sz w:val="24"/>
          <w:szCs w:val="24"/>
        </w:rPr>
        <w:t>:</w:t>
      </w:r>
    </w:p>
    <w:p w:rsidR="000B50A6" w:rsidRDefault="00C327C2" w:rsidP="000B50A6">
      <w:pPr>
        <w:pStyle w:val="a6"/>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расцвет рынка в</w:t>
      </w:r>
      <w:r w:rsidR="000B50A6">
        <w:rPr>
          <w:rFonts w:ascii="Times New Roman" w:hAnsi="Times New Roman" w:cs="Times New Roman"/>
          <w:sz w:val="24"/>
          <w:szCs w:val="24"/>
        </w:rPr>
        <w:t xml:space="preserve"> национально</w:t>
      </w:r>
      <w:r>
        <w:rPr>
          <w:rFonts w:ascii="Times New Roman" w:hAnsi="Times New Roman" w:cs="Times New Roman"/>
          <w:sz w:val="24"/>
          <w:szCs w:val="24"/>
        </w:rPr>
        <w:t>м</w:t>
      </w:r>
      <w:r w:rsidR="000B50A6">
        <w:rPr>
          <w:rFonts w:ascii="Times New Roman" w:hAnsi="Times New Roman" w:cs="Times New Roman"/>
          <w:sz w:val="24"/>
          <w:szCs w:val="24"/>
        </w:rPr>
        <w:t xml:space="preserve"> хозяйств</w:t>
      </w:r>
      <w:r>
        <w:rPr>
          <w:rFonts w:ascii="Times New Roman" w:hAnsi="Times New Roman" w:cs="Times New Roman"/>
          <w:sz w:val="24"/>
          <w:szCs w:val="24"/>
        </w:rPr>
        <w:t>е</w:t>
      </w:r>
      <w:r w:rsidR="000B50A6" w:rsidRPr="000B50A6">
        <w:rPr>
          <w:rFonts w:ascii="Times New Roman" w:hAnsi="Times New Roman" w:cs="Times New Roman"/>
          <w:sz w:val="24"/>
          <w:szCs w:val="24"/>
        </w:rPr>
        <w:t>;</w:t>
      </w:r>
    </w:p>
    <w:p w:rsidR="000B50A6" w:rsidRPr="000B50A6" w:rsidRDefault="000B50A6" w:rsidP="000B50A6">
      <w:pPr>
        <w:pStyle w:val="a6"/>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воспроизводственная роль рынка</w:t>
      </w:r>
      <w:r>
        <w:rPr>
          <w:rFonts w:ascii="Times New Roman" w:hAnsi="Times New Roman" w:cs="Times New Roman"/>
          <w:sz w:val="24"/>
          <w:szCs w:val="24"/>
          <w:lang w:val="en-US"/>
        </w:rPr>
        <w:t>;</w:t>
      </w:r>
    </w:p>
    <w:p w:rsidR="000B50A6" w:rsidRDefault="000B50A6" w:rsidP="000B50A6">
      <w:pPr>
        <w:pStyle w:val="a6"/>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план и планомерность.</w:t>
      </w:r>
    </w:p>
    <w:p w:rsidR="00C327C2" w:rsidRPr="00C327C2" w:rsidRDefault="00C327C2" w:rsidP="00C327C2">
      <w:pPr>
        <w:spacing w:after="0" w:line="360" w:lineRule="auto"/>
        <w:jc w:val="both"/>
        <w:rPr>
          <w:rFonts w:ascii="Times New Roman" w:hAnsi="Times New Roman" w:cs="Times New Roman"/>
          <w:b/>
          <w:bCs/>
          <w:sz w:val="24"/>
          <w:szCs w:val="24"/>
        </w:rPr>
      </w:pPr>
      <w:r w:rsidRPr="00C327C2">
        <w:rPr>
          <w:rFonts w:ascii="Times New Roman" w:hAnsi="Times New Roman" w:cs="Times New Roman"/>
          <w:b/>
          <w:bCs/>
          <w:sz w:val="24"/>
          <w:szCs w:val="24"/>
        </w:rPr>
        <w:t xml:space="preserve">                         Расцвет рынка в национальном хозяйстве</w:t>
      </w:r>
    </w:p>
    <w:p w:rsidR="000B50A6" w:rsidRDefault="000B50A6" w:rsidP="000B50A6">
      <w:pPr>
        <w:spacing w:after="0" w:line="360" w:lineRule="auto"/>
        <w:jc w:val="both"/>
        <w:rPr>
          <w:rFonts w:ascii="Times New Roman" w:hAnsi="Times New Roman" w:cs="Times New Roman"/>
          <w:sz w:val="24"/>
          <w:szCs w:val="24"/>
        </w:rPr>
      </w:pPr>
      <w:r w:rsidRPr="00C327C2">
        <w:rPr>
          <w:rFonts w:ascii="Times New Roman" w:hAnsi="Times New Roman" w:cs="Times New Roman"/>
          <w:b/>
          <w:bCs/>
          <w:sz w:val="24"/>
          <w:szCs w:val="24"/>
        </w:rPr>
        <w:t xml:space="preserve">           </w:t>
      </w:r>
      <w:r w:rsidR="00475236">
        <w:rPr>
          <w:rFonts w:ascii="Times New Roman" w:hAnsi="Times New Roman" w:cs="Times New Roman"/>
          <w:sz w:val="24"/>
          <w:szCs w:val="24"/>
        </w:rPr>
        <w:t>Исторически рынок и деньги люди стали использовать не одно тысячелетие назад. Однако именно развитие рынка способствовало формированию</w:t>
      </w:r>
      <w:r w:rsidRPr="00C327C2">
        <w:rPr>
          <w:rFonts w:ascii="Times New Roman" w:hAnsi="Times New Roman" w:cs="Times New Roman"/>
          <w:b/>
          <w:bCs/>
          <w:sz w:val="24"/>
          <w:szCs w:val="24"/>
        </w:rPr>
        <w:t xml:space="preserve"> </w:t>
      </w:r>
      <w:r w:rsidR="00475236">
        <w:rPr>
          <w:rFonts w:ascii="Times New Roman" w:hAnsi="Times New Roman" w:cs="Times New Roman"/>
          <w:b/>
          <w:bCs/>
          <w:sz w:val="24"/>
          <w:szCs w:val="24"/>
        </w:rPr>
        <w:t xml:space="preserve"> </w:t>
      </w:r>
      <w:r w:rsidRPr="00C327C2">
        <w:rPr>
          <w:rFonts w:ascii="Times New Roman" w:hAnsi="Times New Roman" w:cs="Times New Roman"/>
          <w:b/>
          <w:bCs/>
          <w:sz w:val="24"/>
          <w:szCs w:val="24"/>
        </w:rPr>
        <w:t xml:space="preserve"> </w:t>
      </w:r>
      <w:r w:rsidR="00475236">
        <w:rPr>
          <w:rFonts w:ascii="Times New Roman" w:hAnsi="Times New Roman" w:cs="Times New Roman"/>
          <w:sz w:val="24"/>
          <w:szCs w:val="24"/>
        </w:rPr>
        <w:t>национального рыночного пространства</w:t>
      </w:r>
      <w:r w:rsidRPr="00C327C2">
        <w:rPr>
          <w:rFonts w:ascii="Times New Roman" w:hAnsi="Times New Roman" w:cs="Times New Roman"/>
          <w:b/>
          <w:bCs/>
          <w:sz w:val="24"/>
          <w:szCs w:val="24"/>
        </w:rPr>
        <w:t xml:space="preserve">   </w:t>
      </w:r>
      <w:r w:rsidR="00475236">
        <w:rPr>
          <w:rFonts w:ascii="Times New Roman" w:hAnsi="Times New Roman" w:cs="Times New Roman"/>
          <w:sz w:val="24"/>
          <w:szCs w:val="24"/>
        </w:rPr>
        <w:t>и становлению государств на базе рыночной экономики. Наиболее отчетливо эта тенденция проявилась с началом первой промышленной революции</w:t>
      </w:r>
      <w:r w:rsidR="008A042D">
        <w:rPr>
          <w:rFonts w:ascii="Times New Roman" w:hAnsi="Times New Roman" w:cs="Times New Roman"/>
          <w:sz w:val="24"/>
          <w:szCs w:val="24"/>
        </w:rPr>
        <w:t xml:space="preserve">, когда машинное </w:t>
      </w:r>
      <w:r w:rsidR="008A042D">
        <w:rPr>
          <w:rFonts w:ascii="Times New Roman" w:hAnsi="Times New Roman" w:cs="Times New Roman"/>
          <w:sz w:val="24"/>
          <w:szCs w:val="24"/>
        </w:rPr>
        <w:lastRenderedPageBreak/>
        <w:t>производство стало постепенно вытеснять ручной ремесленный труд, в результате чего рыночное развитие получило промышленную основу.</w:t>
      </w:r>
      <w:r w:rsidR="00121B2C">
        <w:rPr>
          <w:rFonts w:ascii="Times New Roman" w:hAnsi="Times New Roman" w:cs="Times New Roman"/>
          <w:sz w:val="24"/>
          <w:szCs w:val="24"/>
        </w:rPr>
        <w:t xml:space="preserve"> Разделение труда между работниками дополнилось разделением труда между машинами внутри фабрики или завода, что потребовало внутрифабричной четкой организации работы наемного персонала</w:t>
      </w:r>
      <w:r w:rsidR="00137C86">
        <w:rPr>
          <w:rFonts w:ascii="Times New Roman" w:hAnsi="Times New Roman" w:cs="Times New Roman"/>
          <w:sz w:val="24"/>
          <w:szCs w:val="24"/>
        </w:rPr>
        <w:t>, обособленной от рыночной</w:t>
      </w:r>
      <w:r w:rsidR="00137C86">
        <w:rPr>
          <w:rFonts w:ascii="Times New Roman" w:hAnsi="Times New Roman" w:cs="Times New Roman"/>
          <w:sz w:val="24"/>
          <w:szCs w:val="24"/>
        </w:rPr>
        <w:tab/>
        <w:t xml:space="preserve"> стихии во всей экономике. Чем больше становилось компаний, тем больше образовывалось островков внутрифирменного планирования в национальной экономике.</w:t>
      </w:r>
    </w:p>
    <w:p w:rsidR="00137C86" w:rsidRDefault="00137C86" w:rsidP="000B5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частная собственность сыграла ключевую роль в становлении и развитии рынка и национальной экономики, а с другой – эволюция самой частной собственности способствовала возникновению и распространению нерыночных отношений</w:t>
      </w:r>
      <w:r w:rsidR="00621518">
        <w:rPr>
          <w:rFonts w:ascii="Times New Roman" w:hAnsi="Times New Roman" w:cs="Times New Roman"/>
          <w:sz w:val="24"/>
          <w:szCs w:val="24"/>
        </w:rPr>
        <w:t xml:space="preserve"> внутри крупных производственных единиц. Вместе с тем для новых капиталистических отношений громадное значение имело появление наемного труда, свободного от личной зависимости от кого-либо и от места проживания. Благодаря этому, во-первых, сформировался рынок труда и, во-вторых, получил животворную силу капитал. В результате рынок товаров и рынок </w:t>
      </w:r>
      <w:r w:rsidR="007A491B">
        <w:rPr>
          <w:rFonts w:ascii="Times New Roman" w:hAnsi="Times New Roman" w:cs="Times New Roman"/>
          <w:sz w:val="24"/>
          <w:szCs w:val="24"/>
        </w:rPr>
        <w:t>труда привели к образованию рынка капит</w:t>
      </w:r>
      <w:r w:rsidR="00B96AD8">
        <w:rPr>
          <w:rFonts w:ascii="Times New Roman" w:hAnsi="Times New Roman" w:cs="Times New Roman"/>
          <w:sz w:val="24"/>
          <w:szCs w:val="24"/>
        </w:rPr>
        <w:t>ала, что в свою очередь способствовало расширению промышленной революции и дальнейшему укрупнению производства.</w:t>
      </w:r>
      <w:r w:rsidR="00A328CE">
        <w:rPr>
          <w:rFonts w:ascii="Times New Roman" w:hAnsi="Times New Roman" w:cs="Times New Roman"/>
          <w:sz w:val="24"/>
          <w:szCs w:val="24"/>
        </w:rPr>
        <w:t xml:space="preserve"> Капиталистический промышленный прогресс опирался на могущество крепнущего рынка и на надежное детальное планирование внутри корпораций. Крепла диалектическая взаимосвязь между рынком и планом – чем больше рос рынок, тем больше он нуждался в поддержке</w:t>
      </w:r>
      <w:r w:rsidR="002B3DF8">
        <w:rPr>
          <w:rFonts w:ascii="Times New Roman" w:hAnsi="Times New Roman" w:cs="Times New Roman"/>
          <w:sz w:val="24"/>
          <w:szCs w:val="24"/>
        </w:rPr>
        <w:t xml:space="preserve"> плана как инструмента деятельности разных фирм. Насытить рынок товарами компании могли только планируя свою работу. План оказался необходим также, чтобы повышать свою конкурентоспособность. Иными словами, уже в период первой промышленной революции между рынком и планом возник своеобразный </w:t>
      </w:r>
      <w:r w:rsidR="002B3DF8" w:rsidRPr="002B3DF8">
        <w:rPr>
          <w:rFonts w:ascii="Times New Roman" w:hAnsi="Times New Roman" w:cs="Times New Roman"/>
          <w:i/>
          <w:iCs/>
          <w:sz w:val="24"/>
          <w:szCs w:val="24"/>
        </w:rPr>
        <w:t>брак по расчету</w:t>
      </w:r>
      <w:r w:rsidR="002B3DF8">
        <w:rPr>
          <w:rFonts w:ascii="Times New Roman" w:hAnsi="Times New Roman" w:cs="Times New Roman"/>
          <w:sz w:val="24"/>
          <w:szCs w:val="24"/>
        </w:rPr>
        <w:t>. Оказалось, что капитал не может обойтись ни без рынка, ни без плана.</w:t>
      </w:r>
      <w:r w:rsidR="0074213E">
        <w:rPr>
          <w:rFonts w:ascii="Times New Roman" w:hAnsi="Times New Roman" w:cs="Times New Roman"/>
          <w:sz w:val="24"/>
          <w:szCs w:val="24"/>
        </w:rPr>
        <w:t xml:space="preserve"> Только рынок – общенациональный и мировой, а план – внутрифирменный, опора капитала на рынке.</w:t>
      </w:r>
    </w:p>
    <w:p w:rsidR="00204F38" w:rsidRDefault="00204F38" w:rsidP="000B5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 теоретической точки зрения </w:t>
      </w:r>
      <w:r w:rsidRPr="00204F38">
        <w:rPr>
          <w:rFonts w:ascii="Times New Roman" w:hAnsi="Times New Roman" w:cs="Times New Roman"/>
          <w:i/>
          <w:iCs/>
          <w:sz w:val="24"/>
          <w:szCs w:val="24"/>
        </w:rPr>
        <w:t>рынок, наемный труд и капитал</w:t>
      </w:r>
      <w:r>
        <w:rPr>
          <w:rFonts w:ascii="Times New Roman" w:hAnsi="Times New Roman" w:cs="Times New Roman"/>
          <w:sz w:val="24"/>
          <w:szCs w:val="24"/>
        </w:rPr>
        <w:t xml:space="preserve"> имеют экономическое содержание, не зависящее от специфики отдельной страны или какого-либо национального хозяйства. В равной мере это относится и к экономическому содержанию </w:t>
      </w:r>
      <w:r w:rsidRPr="00204F38">
        <w:rPr>
          <w:rFonts w:ascii="Times New Roman" w:hAnsi="Times New Roman" w:cs="Times New Roman"/>
          <w:i/>
          <w:iCs/>
          <w:sz w:val="24"/>
          <w:szCs w:val="24"/>
        </w:rPr>
        <w:t>плана и планирования</w:t>
      </w:r>
      <w:r>
        <w:rPr>
          <w:rFonts w:ascii="Times New Roman" w:hAnsi="Times New Roman" w:cs="Times New Roman"/>
          <w:sz w:val="24"/>
          <w:szCs w:val="24"/>
        </w:rPr>
        <w:t>. Однако в экономической литературе</w:t>
      </w:r>
      <w:r w:rsidR="00EA5F35">
        <w:rPr>
          <w:rFonts w:ascii="Times New Roman" w:hAnsi="Times New Roman" w:cs="Times New Roman"/>
          <w:sz w:val="24"/>
          <w:szCs w:val="24"/>
        </w:rPr>
        <w:t xml:space="preserve"> и хозяйственной практике хорошо известно, что социально-экономические отношения каждой страны формируют так называемый </w:t>
      </w:r>
      <w:r w:rsidR="00EA5F35" w:rsidRPr="00EA5F35">
        <w:rPr>
          <w:rFonts w:ascii="Times New Roman" w:hAnsi="Times New Roman" w:cs="Times New Roman"/>
          <w:i/>
          <w:iCs/>
          <w:sz w:val="24"/>
          <w:szCs w:val="24"/>
        </w:rPr>
        <w:t>национальный мундир</w:t>
      </w:r>
      <w:r w:rsidR="00EA5F35">
        <w:rPr>
          <w:rFonts w:ascii="Times New Roman" w:hAnsi="Times New Roman" w:cs="Times New Roman"/>
          <w:sz w:val="24"/>
          <w:szCs w:val="24"/>
        </w:rPr>
        <w:t xml:space="preserve"> не только для капитала, но и для всех явлений и процессов, подчиняя развитие экономики и общества национальным </w:t>
      </w:r>
      <w:r w:rsidR="00EA5F35" w:rsidRPr="00EA5F35">
        <w:rPr>
          <w:rFonts w:ascii="Times New Roman" w:hAnsi="Times New Roman" w:cs="Times New Roman"/>
          <w:sz w:val="24"/>
          <w:szCs w:val="24"/>
        </w:rPr>
        <w:t>“</w:t>
      </w:r>
      <w:r w:rsidR="00EA5F35">
        <w:rPr>
          <w:rFonts w:ascii="Times New Roman" w:hAnsi="Times New Roman" w:cs="Times New Roman"/>
          <w:sz w:val="24"/>
          <w:szCs w:val="24"/>
        </w:rPr>
        <w:t>правилам игры</w:t>
      </w:r>
      <w:r w:rsidR="00EA5F35" w:rsidRPr="00EA5F35">
        <w:rPr>
          <w:rFonts w:ascii="Times New Roman" w:hAnsi="Times New Roman" w:cs="Times New Roman"/>
          <w:sz w:val="24"/>
          <w:szCs w:val="24"/>
        </w:rPr>
        <w:t>”.</w:t>
      </w:r>
      <w:r w:rsidR="005362F9" w:rsidRPr="005362F9">
        <w:rPr>
          <w:rFonts w:ascii="Times New Roman" w:hAnsi="Times New Roman" w:cs="Times New Roman"/>
          <w:sz w:val="24"/>
          <w:szCs w:val="24"/>
        </w:rPr>
        <w:t xml:space="preserve"> </w:t>
      </w:r>
      <w:r w:rsidR="005362F9">
        <w:rPr>
          <w:rFonts w:ascii="Times New Roman" w:hAnsi="Times New Roman" w:cs="Times New Roman"/>
          <w:sz w:val="24"/>
          <w:szCs w:val="24"/>
        </w:rPr>
        <w:t xml:space="preserve">Особенно это становится очевидным, когда обостряются </w:t>
      </w:r>
      <w:proofErr w:type="spellStart"/>
      <w:r w:rsidR="005362F9">
        <w:rPr>
          <w:rFonts w:ascii="Times New Roman" w:hAnsi="Times New Roman" w:cs="Times New Roman"/>
          <w:sz w:val="24"/>
          <w:szCs w:val="24"/>
        </w:rPr>
        <w:t>межстрановые</w:t>
      </w:r>
      <w:proofErr w:type="spellEnd"/>
      <w:r w:rsidR="005362F9">
        <w:rPr>
          <w:rFonts w:ascii="Times New Roman" w:hAnsi="Times New Roman" w:cs="Times New Roman"/>
          <w:sz w:val="24"/>
          <w:szCs w:val="24"/>
        </w:rPr>
        <w:t xml:space="preserve"> противоречия и усиливается конкуренция между странами за ресурсы и рынки сбыта на мировой арене. </w:t>
      </w:r>
      <w:r w:rsidR="005362F9">
        <w:rPr>
          <w:rFonts w:ascii="Times New Roman" w:hAnsi="Times New Roman" w:cs="Times New Roman"/>
          <w:sz w:val="24"/>
          <w:szCs w:val="24"/>
        </w:rPr>
        <w:lastRenderedPageBreak/>
        <w:t>Наглядным примером влияния национальной специфики является история формирования</w:t>
      </w:r>
      <w:r w:rsidR="002C6975">
        <w:rPr>
          <w:rFonts w:ascii="Times New Roman" w:hAnsi="Times New Roman" w:cs="Times New Roman"/>
          <w:sz w:val="24"/>
          <w:szCs w:val="24"/>
        </w:rPr>
        <w:t xml:space="preserve"> Европейского Союза, где за 60 лет не удалось снять все </w:t>
      </w:r>
      <w:proofErr w:type="spellStart"/>
      <w:r w:rsidR="002C6975">
        <w:rPr>
          <w:rFonts w:ascii="Times New Roman" w:hAnsi="Times New Roman" w:cs="Times New Roman"/>
          <w:sz w:val="24"/>
          <w:szCs w:val="24"/>
        </w:rPr>
        <w:t>межстрановые</w:t>
      </w:r>
      <w:proofErr w:type="spellEnd"/>
      <w:r w:rsidR="002C6975">
        <w:rPr>
          <w:rFonts w:ascii="Times New Roman" w:hAnsi="Times New Roman" w:cs="Times New Roman"/>
          <w:sz w:val="24"/>
          <w:szCs w:val="24"/>
        </w:rPr>
        <w:t xml:space="preserve"> барьеры и распространить единую валюту </w:t>
      </w:r>
      <w:r w:rsidR="002C6975" w:rsidRPr="002C6975">
        <w:rPr>
          <w:rFonts w:ascii="Times New Roman" w:hAnsi="Times New Roman" w:cs="Times New Roman"/>
          <w:i/>
          <w:iCs/>
          <w:sz w:val="24"/>
          <w:szCs w:val="24"/>
        </w:rPr>
        <w:t>евро</w:t>
      </w:r>
      <w:r w:rsidR="002C6975">
        <w:rPr>
          <w:rFonts w:ascii="Times New Roman" w:hAnsi="Times New Roman" w:cs="Times New Roman"/>
          <w:sz w:val="24"/>
          <w:szCs w:val="24"/>
        </w:rPr>
        <w:t xml:space="preserve"> на всех участников союза. Европейский континент богат историей формирования национальных рыночных соперничающих хозяйств</w:t>
      </w:r>
      <w:r w:rsidR="003E77D1">
        <w:rPr>
          <w:rFonts w:ascii="Times New Roman" w:hAnsi="Times New Roman" w:cs="Times New Roman"/>
          <w:sz w:val="24"/>
          <w:szCs w:val="24"/>
        </w:rPr>
        <w:t>.</w:t>
      </w:r>
    </w:p>
    <w:p w:rsidR="003E77D1" w:rsidRPr="003E77D1" w:rsidRDefault="003E77D1" w:rsidP="000B50A6">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3E77D1">
        <w:rPr>
          <w:rFonts w:ascii="Times New Roman" w:hAnsi="Times New Roman" w:cs="Times New Roman"/>
          <w:b/>
          <w:bCs/>
          <w:sz w:val="24"/>
          <w:szCs w:val="24"/>
        </w:rPr>
        <w:t>Воспроизводственная роль рынка</w:t>
      </w:r>
    </w:p>
    <w:p w:rsidR="00137C86" w:rsidRDefault="00137C86" w:rsidP="000B50A6">
      <w:pPr>
        <w:spacing w:after="0" w:line="360" w:lineRule="auto"/>
        <w:jc w:val="both"/>
        <w:rPr>
          <w:rFonts w:ascii="Times New Roman" w:hAnsi="Times New Roman" w:cs="Times New Roman"/>
          <w:sz w:val="24"/>
          <w:szCs w:val="24"/>
        </w:rPr>
      </w:pPr>
      <w:r w:rsidRPr="00EA5F35">
        <w:rPr>
          <w:rFonts w:ascii="Times New Roman" w:hAnsi="Times New Roman" w:cs="Times New Roman"/>
          <w:i/>
          <w:iCs/>
          <w:sz w:val="24"/>
          <w:szCs w:val="24"/>
        </w:rPr>
        <w:t xml:space="preserve"> </w:t>
      </w:r>
      <w:r w:rsidR="003E77D1">
        <w:rPr>
          <w:rFonts w:ascii="Times New Roman" w:hAnsi="Times New Roman" w:cs="Times New Roman"/>
          <w:sz w:val="24"/>
          <w:szCs w:val="24"/>
        </w:rPr>
        <w:t xml:space="preserve">        Индивидуальные капиталы связываются в общественный капитал страны национальным рынком, который представляет собой сложное сочетание различных видов рынков</w:t>
      </w:r>
      <w:r w:rsidR="00C03CA9">
        <w:rPr>
          <w:rFonts w:ascii="Times New Roman" w:hAnsi="Times New Roman" w:cs="Times New Roman"/>
          <w:sz w:val="24"/>
          <w:szCs w:val="24"/>
        </w:rPr>
        <w:t xml:space="preserve">, возникших в ходе эволюции капиталистической экономики – </w:t>
      </w:r>
      <w:r w:rsidR="00C03CA9" w:rsidRPr="00C03CA9">
        <w:rPr>
          <w:rFonts w:ascii="Times New Roman" w:hAnsi="Times New Roman" w:cs="Times New Roman"/>
          <w:i/>
          <w:iCs/>
          <w:sz w:val="24"/>
          <w:szCs w:val="24"/>
        </w:rPr>
        <w:t>рынок товаров, рынок труда, рынок капитала, рынок услуг, рынок информации, государственный рынок</w:t>
      </w:r>
      <w:r w:rsidR="00C03CA9">
        <w:rPr>
          <w:rFonts w:ascii="Times New Roman" w:hAnsi="Times New Roman" w:cs="Times New Roman"/>
          <w:sz w:val="24"/>
          <w:szCs w:val="24"/>
        </w:rPr>
        <w:t xml:space="preserve">, </w:t>
      </w:r>
      <w:r w:rsidR="00C03CA9" w:rsidRPr="00C03CA9">
        <w:rPr>
          <w:rFonts w:ascii="Times New Roman" w:hAnsi="Times New Roman" w:cs="Times New Roman"/>
          <w:i/>
          <w:iCs/>
          <w:sz w:val="24"/>
          <w:szCs w:val="24"/>
        </w:rPr>
        <w:t>политический рынок.</w:t>
      </w:r>
      <w:r w:rsidR="00C03CA9">
        <w:rPr>
          <w:rFonts w:ascii="Times New Roman" w:hAnsi="Times New Roman" w:cs="Times New Roman"/>
          <w:i/>
          <w:iCs/>
          <w:sz w:val="24"/>
          <w:szCs w:val="24"/>
        </w:rPr>
        <w:t xml:space="preserve"> </w:t>
      </w:r>
      <w:r w:rsidR="00C03CA9">
        <w:rPr>
          <w:rFonts w:ascii="Times New Roman" w:hAnsi="Times New Roman" w:cs="Times New Roman"/>
          <w:sz w:val="24"/>
          <w:szCs w:val="24"/>
        </w:rPr>
        <w:t>Точно так же, как общественный капитал – это не арифметическая сумма индивидуальных капиталов страны, национальный рынок – это не простое сложение существующих видов рынка.</w:t>
      </w:r>
      <w:r w:rsidR="00CD2DFD">
        <w:rPr>
          <w:rFonts w:ascii="Times New Roman" w:hAnsi="Times New Roman" w:cs="Times New Roman"/>
          <w:sz w:val="24"/>
          <w:szCs w:val="24"/>
        </w:rPr>
        <w:t xml:space="preserve"> Более того каждый вид рынка имеет немало подвидов и модификаций. К примеру, рынок капитала представлен фондовым рынком, денежным рынком, рынком производных финансовых инструментов и другими подобными рынками. Так же можно сказать о рынке услуг</w:t>
      </w:r>
      <w:r w:rsidR="00F12BFA">
        <w:rPr>
          <w:rFonts w:ascii="Times New Roman" w:hAnsi="Times New Roman" w:cs="Times New Roman"/>
          <w:sz w:val="24"/>
          <w:szCs w:val="24"/>
        </w:rPr>
        <w:t>, который в последние десятилетия охватывает почти 75% национальной экономики в денежном выражении.</w:t>
      </w:r>
    </w:p>
    <w:p w:rsidR="00F12BFA" w:rsidRDefault="00F12BFA" w:rsidP="000B5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Ни один рынок не работает сам по себе, независимо от других рынков. Система разделения труда на всех уровнях национальной экономики и существующая инфраструктура способствуют взаимосвязи и взаимообусловленности всех рынков</w:t>
      </w:r>
      <w:r w:rsidR="00026CD6">
        <w:rPr>
          <w:rFonts w:ascii="Times New Roman" w:hAnsi="Times New Roman" w:cs="Times New Roman"/>
          <w:sz w:val="24"/>
          <w:szCs w:val="24"/>
        </w:rPr>
        <w:t xml:space="preserve"> при одновременном взаимодействии с общественным капиталом, отражающим через индивидуальные капиталы отраслевую структуру экономики. Так складывается общественное воспроизводство и воспроизводство каждой компании, формируется равновесие на отдельных рынках и обеспечивается экономический рост</w:t>
      </w:r>
      <w:r w:rsidR="002D231F">
        <w:rPr>
          <w:rFonts w:ascii="Times New Roman" w:hAnsi="Times New Roman" w:cs="Times New Roman"/>
          <w:sz w:val="24"/>
          <w:szCs w:val="24"/>
        </w:rPr>
        <w:t>.</w:t>
      </w:r>
    </w:p>
    <w:p w:rsidR="00C2653F" w:rsidRDefault="00C2653F" w:rsidP="000B5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ходе промышленных революций в развитых странах набирали все большую экономическую мощь крупные компании. Хотя по численности фирм большой бизнес намного уступает количеству средних и малых компаний, но по объему выпуска, размеру прибыли и числу занятых крупные корпорации намного опережают всех в стране, фактически выступая локомотивом национальной экономики </w:t>
      </w:r>
      <w:r w:rsidRPr="00C2653F">
        <w:rPr>
          <w:rFonts w:ascii="Times New Roman" w:hAnsi="Times New Roman" w:cs="Times New Roman"/>
          <w:sz w:val="24"/>
          <w:szCs w:val="24"/>
        </w:rPr>
        <w:t xml:space="preserve">[2, </w:t>
      </w:r>
      <w:r>
        <w:rPr>
          <w:rFonts w:ascii="Times New Roman" w:hAnsi="Times New Roman" w:cs="Times New Roman"/>
          <w:sz w:val="24"/>
          <w:szCs w:val="24"/>
          <w:lang w:val="en-US"/>
        </w:rPr>
        <w:t>c</w:t>
      </w:r>
      <w:r w:rsidRPr="00C2653F">
        <w:rPr>
          <w:rFonts w:ascii="Times New Roman" w:hAnsi="Times New Roman" w:cs="Times New Roman"/>
          <w:sz w:val="24"/>
          <w:szCs w:val="24"/>
        </w:rPr>
        <w:t>. 157-180].</w:t>
      </w:r>
      <w:r>
        <w:rPr>
          <w:rFonts w:ascii="Times New Roman" w:hAnsi="Times New Roman" w:cs="Times New Roman"/>
          <w:sz w:val="24"/>
          <w:szCs w:val="24"/>
        </w:rPr>
        <w:t>Громадный экономический комплекс такой корпорации насчитывает порой десятки и даже сотни различных предприятий</w:t>
      </w:r>
      <w:r w:rsidR="00CB651C">
        <w:rPr>
          <w:rFonts w:ascii="Times New Roman" w:hAnsi="Times New Roman" w:cs="Times New Roman"/>
          <w:sz w:val="24"/>
          <w:szCs w:val="24"/>
        </w:rPr>
        <w:t xml:space="preserve"> и других структурных подразделений, которые нередко расположены в разных странах. Причем обороты отдельных гигантов превышают валовые внутренние продукты даже небольших государств Европы.</w:t>
      </w:r>
    </w:p>
    <w:p w:rsidR="00CB651C" w:rsidRDefault="00CB651C" w:rsidP="000B5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таких обстоятельствах управлять бизнесом можно только активно используя методы планирования и жесткой координации деятельности всех звеньев корпорации. Уже в середине прошлого века всемирно известный американский ученый профессор </w:t>
      </w:r>
      <w:r>
        <w:rPr>
          <w:rFonts w:ascii="Times New Roman" w:hAnsi="Times New Roman" w:cs="Times New Roman"/>
          <w:sz w:val="24"/>
          <w:szCs w:val="24"/>
        </w:rPr>
        <w:lastRenderedPageBreak/>
        <w:t xml:space="preserve">Гарвардского университета   Дж. К. </w:t>
      </w:r>
      <w:proofErr w:type="spellStart"/>
      <w:r>
        <w:rPr>
          <w:rFonts w:ascii="Times New Roman" w:hAnsi="Times New Roman" w:cs="Times New Roman"/>
          <w:sz w:val="24"/>
          <w:szCs w:val="24"/>
        </w:rPr>
        <w:t>Гэлбрейт</w:t>
      </w:r>
      <w:proofErr w:type="spellEnd"/>
      <w:r w:rsidR="00832B7F">
        <w:rPr>
          <w:rFonts w:ascii="Times New Roman" w:hAnsi="Times New Roman" w:cs="Times New Roman"/>
          <w:sz w:val="24"/>
          <w:szCs w:val="24"/>
        </w:rPr>
        <w:t xml:space="preserve"> в своем исследовании </w:t>
      </w:r>
      <w:r w:rsidR="00832B7F" w:rsidRPr="00832B7F">
        <w:rPr>
          <w:rFonts w:ascii="Times New Roman" w:hAnsi="Times New Roman" w:cs="Times New Roman"/>
          <w:sz w:val="24"/>
          <w:szCs w:val="24"/>
        </w:rPr>
        <w:t>“</w:t>
      </w:r>
      <w:r w:rsidR="00832B7F">
        <w:rPr>
          <w:rFonts w:ascii="Times New Roman" w:hAnsi="Times New Roman" w:cs="Times New Roman"/>
          <w:sz w:val="24"/>
          <w:szCs w:val="24"/>
        </w:rPr>
        <w:t>Новое индустриальное общество</w:t>
      </w:r>
      <w:r w:rsidR="00832B7F" w:rsidRPr="00832B7F">
        <w:rPr>
          <w:rFonts w:ascii="Times New Roman" w:hAnsi="Times New Roman" w:cs="Times New Roman"/>
          <w:sz w:val="24"/>
          <w:szCs w:val="24"/>
        </w:rPr>
        <w:t>”</w:t>
      </w:r>
      <w:r w:rsidR="00832B7F">
        <w:rPr>
          <w:rFonts w:ascii="Times New Roman" w:hAnsi="Times New Roman" w:cs="Times New Roman"/>
          <w:sz w:val="24"/>
          <w:szCs w:val="24"/>
        </w:rPr>
        <w:t>, опубликованном в 1967 г.. показал, что американская экономика состоит из двух подсистем – индустриальной, представленной большим бизнесом, и рыночной, включающей всех остальных предпринимателей</w:t>
      </w:r>
      <w:r w:rsidR="009132CE" w:rsidRPr="009132CE">
        <w:rPr>
          <w:rFonts w:ascii="Times New Roman" w:hAnsi="Times New Roman" w:cs="Times New Roman"/>
          <w:sz w:val="24"/>
          <w:szCs w:val="24"/>
        </w:rPr>
        <w:t xml:space="preserve"> [1, </w:t>
      </w:r>
      <w:r w:rsidR="009132CE">
        <w:rPr>
          <w:rFonts w:ascii="Times New Roman" w:hAnsi="Times New Roman" w:cs="Times New Roman"/>
          <w:sz w:val="24"/>
          <w:szCs w:val="24"/>
          <w:lang w:val="en-US"/>
        </w:rPr>
        <w:t>c</w:t>
      </w:r>
      <w:r w:rsidR="009132CE" w:rsidRPr="009132CE">
        <w:rPr>
          <w:rFonts w:ascii="Times New Roman" w:hAnsi="Times New Roman" w:cs="Times New Roman"/>
          <w:sz w:val="24"/>
          <w:szCs w:val="24"/>
        </w:rPr>
        <w:t>.45].</w:t>
      </w:r>
      <w:r w:rsidR="00832B7F">
        <w:rPr>
          <w:rFonts w:ascii="Times New Roman" w:hAnsi="Times New Roman" w:cs="Times New Roman"/>
          <w:sz w:val="24"/>
          <w:szCs w:val="24"/>
        </w:rPr>
        <w:t xml:space="preserve"> При этом корпорации строят свою внутрифирменную работу строго на плановых началах, всячески оберегая внутрифирменный механизм управления от прямого влияния рыночных сил, которые по-прежнему </w:t>
      </w:r>
      <w:r w:rsidR="009132CE">
        <w:rPr>
          <w:rFonts w:ascii="Times New Roman" w:hAnsi="Times New Roman" w:cs="Times New Roman"/>
          <w:sz w:val="24"/>
          <w:szCs w:val="24"/>
        </w:rPr>
        <w:t>властвуют над средним и малым бизнесом</w:t>
      </w:r>
      <w:r w:rsidR="009132CE" w:rsidRPr="009132CE">
        <w:rPr>
          <w:rFonts w:ascii="Times New Roman" w:hAnsi="Times New Roman" w:cs="Times New Roman"/>
          <w:sz w:val="24"/>
          <w:szCs w:val="24"/>
        </w:rPr>
        <w:t xml:space="preserve">. </w:t>
      </w:r>
      <w:r w:rsidR="009132CE">
        <w:rPr>
          <w:rFonts w:ascii="Times New Roman" w:hAnsi="Times New Roman" w:cs="Times New Roman"/>
          <w:sz w:val="24"/>
          <w:szCs w:val="24"/>
        </w:rPr>
        <w:t>Подтверждается сложившаяся закономерность – чем крупнее становится капитал, тем активнее и шире он использует плановые рычаги в управлении</w:t>
      </w:r>
      <w:r w:rsidR="00A92A26">
        <w:rPr>
          <w:rFonts w:ascii="Times New Roman" w:hAnsi="Times New Roman" w:cs="Times New Roman"/>
          <w:sz w:val="24"/>
          <w:szCs w:val="24"/>
        </w:rPr>
        <w:t xml:space="preserve"> своими предприятиями. Понятно, что большой бизнес – это не единая плановая система. Планирование служит каждой корпорации индивидуально и корпорации конкурируют друг с другом, добиваясь своих целей. Но при этом </w:t>
      </w:r>
      <w:proofErr w:type="gramStart"/>
      <w:r w:rsidR="00A92A26">
        <w:rPr>
          <w:rFonts w:ascii="Times New Roman" w:hAnsi="Times New Roman" w:cs="Times New Roman"/>
          <w:sz w:val="24"/>
          <w:szCs w:val="24"/>
        </w:rPr>
        <w:t>большая часть экономики</w:t>
      </w:r>
      <w:proofErr w:type="gramEnd"/>
      <w:r w:rsidR="00A92A26">
        <w:rPr>
          <w:rFonts w:ascii="Times New Roman" w:hAnsi="Times New Roman" w:cs="Times New Roman"/>
          <w:sz w:val="24"/>
          <w:szCs w:val="24"/>
        </w:rPr>
        <w:t xml:space="preserve"> оказывается так или иначе изолированной от рынка и его регулирующей роли.</w:t>
      </w:r>
    </w:p>
    <w:p w:rsidR="00662910" w:rsidRDefault="00662910" w:rsidP="000B5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Активное воздействие на рыночную экономику оказывают не только крупные корпорации. Многое в экономическом развитии зависит от государства, которое способно влиять как на динамику экономического роста, так и на рыночное ценообразование. Поэтому даже в учебниках по экономической теории уже давно пишут, </w:t>
      </w:r>
      <w:r w:rsidRPr="00662910">
        <w:rPr>
          <w:rFonts w:ascii="Times New Roman" w:hAnsi="Times New Roman" w:cs="Times New Roman"/>
          <w:i/>
          <w:iCs/>
          <w:sz w:val="24"/>
          <w:szCs w:val="24"/>
        </w:rPr>
        <w:t>чистая рыночная экономика</w:t>
      </w:r>
      <w:r>
        <w:rPr>
          <w:rFonts w:ascii="Times New Roman" w:hAnsi="Times New Roman" w:cs="Times New Roman"/>
          <w:sz w:val="24"/>
          <w:szCs w:val="24"/>
        </w:rPr>
        <w:t xml:space="preserve">, предполагающая свободное конкурентное рыночное ценообразование рассматривается только теоретически, </w:t>
      </w:r>
      <w:proofErr w:type="gramStart"/>
      <w:r>
        <w:rPr>
          <w:rFonts w:ascii="Times New Roman" w:hAnsi="Times New Roman" w:cs="Times New Roman"/>
          <w:sz w:val="24"/>
          <w:szCs w:val="24"/>
        </w:rPr>
        <w:t>поскольку  развитые</w:t>
      </w:r>
      <w:proofErr w:type="gramEnd"/>
      <w:r>
        <w:rPr>
          <w:rFonts w:ascii="Times New Roman" w:hAnsi="Times New Roman" w:cs="Times New Roman"/>
          <w:sz w:val="24"/>
          <w:szCs w:val="24"/>
        </w:rPr>
        <w:t xml:space="preserve"> стран</w:t>
      </w:r>
      <w:r w:rsidR="00237EFD">
        <w:rPr>
          <w:rFonts w:ascii="Times New Roman" w:hAnsi="Times New Roman" w:cs="Times New Roman"/>
          <w:sz w:val="24"/>
          <w:szCs w:val="24"/>
        </w:rPr>
        <w:t xml:space="preserve">ы </w:t>
      </w:r>
      <w:r w:rsidR="00AC0F29">
        <w:rPr>
          <w:rFonts w:ascii="Times New Roman" w:hAnsi="Times New Roman" w:cs="Times New Roman"/>
          <w:sz w:val="24"/>
          <w:szCs w:val="24"/>
        </w:rPr>
        <w:t xml:space="preserve">фактически </w:t>
      </w:r>
      <w:r w:rsidR="00E456EA">
        <w:rPr>
          <w:rFonts w:ascii="Times New Roman" w:hAnsi="Times New Roman" w:cs="Times New Roman"/>
          <w:sz w:val="24"/>
          <w:szCs w:val="24"/>
        </w:rPr>
        <w:t xml:space="preserve">имеют </w:t>
      </w:r>
      <w:r w:rsidR="00E456EA" w:rsidRPr="00E456EA">
        <w:rPr>
          <w:rFonts w:ascii="Times New Roman" w:hAnsi="Times New Roman" w:cs="Times New Roman"/>
          <w:i/>
          <w:iCs/>
          <w:sz w:val="24"/>
          <w:szCs w:val="24"/>
        </w:rPr>
        <w:t>смешанную экономику.</w:t>
      </w:r>
      <w:r w:rsidR="00103B5F">
        <w:rPr>
          <w:rFonts w:ascii="Times New Roman" w:hAnsi="Times New Roman" w:cs="Times New Roman"/>
          <w:sz w:val="24"/>
          <w:szCs w:val="24"/>
        </w:rPr>
        <w:t xml:space="preserve"> Лауреат нобелевской премии по экономике 1970 г.. профессор Массачусетского института Пол Самуэльсон выпустил в 1948 г. свой учебник по </w:t>
      </w:r>
      <w:proofErr w:type="spellStart"/>
      <w:r w:rsidR="00103B5F">
        <w:rPr>
          <w:rFonts w:ascii="Times New Roman" w:hAnsi="Times New Roman" w:cs="Times New Roman"/>
          <w:sz w:val="24"/>
          <w:szCs w:val="24"/>
        </w:rPr>
        <w:t>экономикс</w:t>
      </w:r>
      <w:proofErr w:type="spellEnd"/>
      <w:r w:rsidR="00103B5F">
        <w:rPr>
          <w:rFonts w:ascii="Times New Roman" w:hAnsi="Times New Roman" w:cs="Times New Roman"/>
          <w:sz w:val="24"/>
          <w:szCs w:val="24"/>
        </w:rPr>
        <w:t xml:space="preserve">, который стал самым распространенным и авторитетным учебником в мире. Он выдержал уже более двадцати изданий. Во вводной части </w:t>
      </w:r>
      <w:proofErr w:type="spellStart"/>
      <w:r w:rsidR="00103B5F">
        <w:rPr>
          <w:rFonts w:ascii="Times New Roman" w:hAnsi="Times New Roman" w:cs="Times New Roman"/>
          <w:sz w:val="24"/>
          <w:szCs w:val="24"/>
        </w:rPr>
        <w:t>П.Самуэльсон</w:t>
      </w:r>
      <w:proofErr w:type="spellEnd"/>
      <w:r w:rsidR="00103B5F">
        <w:rPr>
          <w:rFonts w:ascii="Times New Roman" w:hAnsi="Times New Roman" w:cs="Times New Roman"/>
          <w:sz w:val="24"/>
          <w:szCs w:val="24"/>
        </w:rPr>
        <w:t xml:space="preserve"> готовит студентов к тому, что реальная рыночная экономика на самом деле далека от теоретических представлений</w:t>
      </w:r>
      <w:r w:rsidR="00B94FC7" w:rsidRPr="00B94FC7">
        <w:rPr>
          <w:rFonts w:ascii="Times New Roman" w:hAnsi="Times New Roman" w:cs="Times New Roman"/>
          <w:sz w:val="24"/>
          <w:szCs w:val="24"/>
        </w:rPr>
        <w:t xml:space="preserve"> </w:t>
      </w:r>
      <w:r w:rsidR="00B94FC7">
        <w:rPr>
          <w:rFonts w:ascii="Times New Roman" w:hAnsi="Times New Roman" w:cs="Times New Roman"/>
          <w:sz w:val="24"/>
          <w:szCs w:val="24"/>
        </w:rPr>
        <w:t>и не является ни чисто рыночной, ни командной</w:t>
      </w:r>
      <w:r w:rsidR="00B94FC7" w:rsidRPr="00B94FC7">
        <w:rPr>
          <w:rFonts w:ascii="Times New Roman" w:hAnsi="Times New Roman" w:cs="Times New Roman"/>
          <w:sz w:val="24"/>
          <w:szCs w:val="24"/>
        </w:rPr>
        <w:t>; “</w:t>
      </w:r>
      <w:r w:rsidR="00B94FC7">
        <w:rPr>
          <w:rFonts w:ascii="Times New Roman" w:hAnsi="Times New Roman" w:cs="Times New Roman"/>
          <w:sz w:val="24"/>
          <w:szCs w:val="24"/>
        </w:rPr>
        <w:t xml:space="preserve">Ни одно из современных обществ нельзя полностью отнести к одной из этих крайностей. Скорее всего, все страны – это общества со </w:t>
      </w:r>
      <w:r w:rsidR="00B94FC7" w:rsidRPr="00B94FC7">
        <w:rPr>
          <w:rFonts w:ascii="Times New Roman" w:hAnsi="Times New Roman" w:cs="Times New Roman"/>
          <w:b/>
          <w:bCs/>
          <w:i/>
          <w:iCs/>
          <w:sz w:val="24"/>
          <w:szCs w:val="24"/>
        </w:rPr>
        <w:t>смешанной экономикой</w:t>
      </w:r>
      <w:r w:rsidR="00B94FC7">
        <w:rPr>
          <w:rFonts w:ascii="Times New Roman" w:hAnsi="Times New Roman" w:cs="Times New Roman"/>
          <w:sz w:val="24"/>
          <w:szCs w:val="24"/>
        </w:rPr>
        <w:t xml:space="preserve">, с одновременным присутствием элементов как рыночных, так и командных механизмов ее организации. В истории человечества никогда не было 100%-ной </w:t>
      </w:r>
      <w:r w:rsidR="00774C6B">
        <w:rPr>
          <w:rFonts w:ascii="Times New Roman" w:hAnsi="Times New Roman" w:cs="Times New Roman"/>
          <w:sz w:val="24"/>
          <w:szCs w:val="24"/>
        </w:rPr>
        <w:t xml:space="preserve"> </w:t>
      </w:r>
      <w:r w:rsidR="00B94FC7">
        <w:rPr>
          <w:rFonts w:ascii="Times New Roman" w:hAnsi="Times New Roman" w:cs="Times New Roman"/>
          <w:sz w:val="24"/>
          <w:szCs w:val="24"/>
        </w:rPr>
        <w:t xml:space="preserve"> рыночной экономики (хотя </w:t>
      </w:r>
      <w:r w:rsidR="00ED5D24">
        <w:rPr>
          <w:rFonts w:ascii="Times New Roman" w:hAnsi="Times New Roman" w:cs="Times New Roman"/>
          <w:sz w:val="24"/>
          <w:szCs w:val="24"/>
        </w:rPr>
        <w:t xml:space="preserve">Англия </w:t>
      </w:r>
      <w:r w:rsidR="00ED5D24">
        <w:rPr>
          <w:rFonts w:ascii="Times New Roman" w:hAnsi="Times New Roman" w:cs="Times New Roman"/>
          <w:sz w:val="24"/>
          <w:szCs w:val="24"/>
          <w:lang w:val="en-US"/>
        </w:rPr>
        <w:t>XIX</w:t>
      </w:r>
      <w:r w:rsidR="00ED5D24" w:rsidRPr="00ED5D24">
        <w:rPr>
          <w:rFonts w:ascii="Times New Roman" w:hAnsi="Times New Roman" w:cs="Times New Roman"/>
          <w:sz w:val="24"/>
          <w:szCs w:val="24"/>
        </w:rPr>
        <w:t xml:space="preserve"> </w:t>
      </w:r>
      <w:r w:rsidR="00ED5D24">
        <w:rPr>
          <w:rFonts w:ascii="Times New Roman" w:hAnsi="Times New Roman" w:cs="Times New Roman"/>
          <w:sz w:val="24"/>
          <w:szCs w:val="24"/>
        </w:rPr>
        <w:t>столетия и была весьма близка к этому</w:t>
      </w:r>
      <w:r w:rsidR="00ED5D24" w:rsidRPr="00ED5D24">
        <w:rPr>
          <w:rFonts w:ascii="Times New Roman" w:hAnsi="Times New Roman" w:cs="Times New Roman"/>
          <w:sz w:val="24"/>
          <w:szCs w:val="24"/>
        </w:rPr>
        <w:t>”</w:t>
      </w:r>
      <w:r w:rsidR="00774C6B">
        <w:rPr>
          <w:rFonts w:ascii="Times New Roman" w:hAnsi="Times New Roman" w:cs="Times New Roman"/>
          <w:sz w:val="24"/>
          <w:szCs w:val="24"/>
        </w:rPr>
        <w:t xml:space="preserve">. </w:t>
      </w:r>
      <w:r w:rsidR="00ED5D24" w:rsidRPr="00ED5D24">
        <w:rPr>
          <w:rFonts w:ascii="Times New Roman" w:hAnsi="Times New Roman" w:cs="Times New Roman"/>
          <w:sz w:val="24"/>
          <w:szCs w:val="24"/>
        </w:rPr>
        <w:t xml:space="preserve">[3, </w:t>
      </w:r>
      <w:r w:rsidR="00ED5D24">
        <w:rPr>
          <w:rFonts w:ascii="Times New Roman" w:hAnsi="Times New Roman" w:cs="Times New Roman"/>
          <w:sz w:val="24"/>
          <w:szCs w:val="24"/>
          <w:lang w:val="en-US"/>
        </w:rPr>
        <w:t>c</w:t>
      </w:r>
      <w:r w:rsidR="00ED5D24" w:rsidRPr="00ED5D24">
        <w:rPr>
          <w:rFonts w:ascii="Times New Roman" w:hAnsi="Times New Roman" w:cs="Times New Roman"/>
          <w:sz w:val="24"/>
          <w:szCs w:val="24"/>
        </w:rPr>
        <w:t>. 52].</w:t>
      </w:r>
    </w:p>
    <w:p w:rsidR="002D24E0" w:rsidRDefault="002D24E0" w:rsidP="000B5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Эксперты Организации экономического сотрудничества и развития и Всемирного экономического форума в Давосе в последние годы регулярно выпускают исследования о роли правительств в решении современных экономических, социальных и глобальных проблем, сравнивая достижения стран в разных областях </w:t>
      </w:r>
      <w:r w:rsidRPr="002D24E0">
        <w:rPr>
          <w:rFonts w:ascii="Times New Roman" w:hAnsi="Times New Roman" w:cs="Times New Roman"/>
          <w:sz w:val="24"/>
          <w:szCs w:val="24"/>
        </w:rPr>
        <w:t>[5, 6].</w:t>
      </w:r>
      <w:r>
        <w:rPr>
          <w:rFonts w:ascii="Times New Roman" w:hAnsi="Times New Roman" w:cs="Times New Roman"/>
          <w:sz w:val="24"/>
          <w:szCs w:val="24"/>
        </w:rPr>
        <w:t xml:space="preserve"> Отдавая должное рынку, его способности устанавливать локальное равновесие между спросом и предложением, в этих работах все же на первое место</w:t>
      </w:r>
      <w:r w:rsidR="00596599">
        <w:rPr>
          <w:rFonts w:ascii="Times New Roman" w:hAnsi="Times New Roman" w:cs="Times New Roman"/>
          <w:sz w:val="24"/>
          <w:szCs w:val="24"/>
        </w:rPr>
        <w:t xml:space="preserve"> ставится государство, которому отводится решающая </w:t>
      </w:r>
      <w:r w:rsidR="00596599">
        <w:rPr>
          <w:rFonts w:ascii="Times New Roman" w:hAnsi="Times New Roman" w:cs="Times New Roman"/>
          <w:sz w:val="24"/>
          <w:szCs w:val="24"/>
        </w:rPr>
        <w:lastRenderedPageBreak/>
        <w:t>роль и в цифровую эпоху помогать рынку решать проблемы не только индивида, не только бизнеса, но и всего общества, мотивируя большой бизнес к социальной ответственности. В мировом масштабе обостряется проблема как между крупными компаниями, так и между отдельными странами за выживание, за ресурсы и рынки сбыта.</w:t>
      </w:r>
      <w:r w:rsidR="004B46EC">
        <w:rPr>
          <w:rFonts w:ascii="Times New Roman" w:hAnsi="Times New Roman" w:cs="Times New Roman"/>
          <w:sz w:val="24"/>
          <w:szCs w:val="24"/>
        </w:rPr>
        <w:t xml:space="preserve"> В этой конкуренции имеют значение не только экономические факторы. Применение плановых методов позволяет в условиях работы с большими данными находить оптимальные пути и для компаний, и для государств.</w:t>
      </w:r>
    </w:p>
    <w:p w:rsidR="004B46EC" w:rsidRDefault="004B46EC" w:rsidP="000B50A6">
      <w:pPr>
        <w:spacing w:after="0" w:line="360" w:lineRule="auto"/>
        <w:jc w:val="both"/>
        <w:rPr>
          <w:rFonts w:ascii="Times New Roman" w:hAnsi="Times New Roman" w:cs="Times New Roman"/>
          <w:b/>
          <w:bCs/>
          <w:sz w:val="24"/>
          <w:szCs w:val="24"/>
        </w:rPr>
      </w:pPr>
      <w:r w:rsidRPr="004B46EC">
        <w:rPr>
          <w:rFonts w:ascii="Times New Roman" w:hAnsi="Times New Roman" w:cs="Times New Roman"/>
          <w:b/>
          <w:bCs/>
          <w:sz w:val="24"/>
          <w:szCs w:val="24"/>
        </w:rPr>
        <w:t xml:space="preserve">                                     План и планомерность</w:t>
      </w:r>
    </w:p>
    <w:p w:rsidR="008B47A0" w:rsidRDefault="008B47A0" w:rsidP="000B50A6">
      <w:pPr>
        <w:spacing w:after="0" w:line="360" w:lineRule="auto"/>
        <w:jc w:val="both"/>
        <w:rPr>
          <w:rFonts w:ascii="Times New Roman" w:hAnsi="Times New Roman" w:cs="Times New Roman"/>
          <w:sz w:val="24"/>
          <w:szCs w:val="24"/>
        </w:rPr>
      </w:pPr>
      <w:r w:rsidRPr="008B47A0">
        <w:rPr>
          <w:rFonts w:ascii="Times New Roman" w:hAnsi="Times New Roman" w:cs="Times New Roman"/>
          <w:b/>
          <w:bCs/>
          <w:sz w:val="24"/>
          <w:szCs w:val="24"/>
        </w:rPr>
        <w:t xml:space="preserve">        </w:t>
      </w:r>
      <w:r>
        <w:rPr>
          <w:rFonts w:ascii="Times New Roman" w:hAnsi="Times New Roman" w:cs="Times New Roman"/>
          <w:sz w:val="24"/>
          <w:szCs w:val="24"/>
        </w:rPr>
        <w:t xml:space="preserve">Читая современную литературу, может сложится впечатление, что прогресс человеческой цивилизации </w:t>
      </w:r>
      <w:r w:rsidR="009B15A3">
        <w:rPr>
          <w:rFonts w:ascii="Times New Roman" w:hAnsi="Times New Roman" w:cs="Times New Roman"/>
          <w:sz w:val="24"/>
          <w:szCs w:val="24"/>
        </w:rPr>
        <w:t>целиком обязан только рынку. На самом деле во все исторические периоды, начиная с древних времен, жизнь государства или простого человека не обходилась без элементарного планирования своей деятельности. Конечно, в основном это было примитивное целеполагание своей работы</w:t>
      </w:r>
      <w:r w:rsidR="001502A6">
        <w:rPr>
          <w:rFonts w:ascii="Times New Roman" w:hAnsi="Times New Roman" w:cs="Times New Roman"/>
          <w:sz w:val="24"/>
          <w:szCs w:val="24"/>
        </w:rPr>
        <w:t xml:space="preserve"> в натуральном хозяйстве, когда еще деньги и рынок прокладывали себе дорогу в обмене и торговле исключительными продуктами труда или природными ископаемыми. Поэтому вполне можно сказать, что прогресс самого рынка в определенной мере опирался на повсеместное развитие разделения труда и планирования как неотъемлемой части человеческой жизни.</w:t>
      </w:r>
    </w:p>
    <w:p w:rsidR="001502A6" w:rsidRDefault="001502A6" w:rsidP="000B5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 тех пор, как в 1825 г. после начала первой промышленной революции в Англии случился первый общенациональный экономич</w:t>
      </w:r>
      <w:r w:rsidR="00971407">
        <w:rPr>
          <w:rFonts w:ascii="Times New Roman" w:hAnsi="Times New Roman" w:cs="Times New Roman"/>
          <w:sz w:val="24"/>
          <w:szCs w:val="24"/>
        </w:rPr>
        <w:t xml:space="preserve">еский кризис, сопровождавшийся громадным перепроизводством товаров, мир вступил в эру промышленного рыночного развития. Постепенно рыночная экономика появилась почти во всех странах. Именно индустриальное развитие дало активный толчок применению планирования предпринимателями и менеджерами в любом бизнесе как обязательного инструмента </w:t>
      </w:r>
      <w:r w:rsidR="00777177">
        <w:rPr>
          <w:rFonts w:ascii="Times New Roman" w:hAnsi="Times New Roman" w:cs="Times New Roman"/>
          <w:sz w:val="24"/>
          <w:szCs w:val="24"/>
        </w:rPr>
        <w:t>для достижения поставленной цели</w:t>
      </w:r>
      <w:r w:rsidR="00746DAD">
        <w:rPr>
          <w:rFonts w:ascii="Times New Roman" w:hAnsi="Times New Roman" w:cs="Times New Roman"/>
          <w:sz w:val="24"/>
          <w:szCs w:val="24"/>
        </w:rPr>
        <w:t>.</w:t>
      </w:r>
      <w:r w:rsidR="00971407">
        <w:rPr>
          <w:rFonts w:ascii="Times New Roman" w:hAnsi="Times New Roman" w:cs="Times New Roman"/>
          <w:sz w:val="24"/>
          <w:szCs w:val="24"/>
        </w:rPr>
        <w:t xml:space="preserve"> Понятие и явление </w:t>
      </w:r>
      <w:r w:rsidR="00971407" w:rsidRPr="00777177">
        <w:rPr>
          <w:rFonts w:ascii="Times New Roman" w:hAnsi="Times New Roman" w:cs="Times New Roman"/>
          <w:i/>
          <w:iCs/>
          <w:sz w:val="24"/>
          <w:szCs w:val="24"/>
        </w:rPr>
        <w:t>бизнес-план</w:t>
      </w:r>
      <w:r w:rsidR="00971407">
        <w:rPr>
          <w:rFonts w:ascii="Times New Roman" w:hAnsi="Times New Roman" w:cs="Times New Roman"/>
          <w:sz w:val="24"/>
          <w:szCs w:val="24"/>
        </w:rPr>
        <w:t xml:space="preserve"> столь же естественно для капитализма, как воздух, солнце и вода необходимы для жизни человека.</w:t>
      </w:r>
    </w:p>
    <w:p w:rsidR="00AC0F29" w:rsidRDefault="00AC0F29" w:rsidP="000B5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Выше нами обращалось внимание на систему мер </w:t>
      </w:r>
      <w:r w:rsidRPr="00AC0F29">
        <w:rPr>
          <w:rFonts w:ascii="Times New Roman" w:hAnsi="Times New Roman" w:cs="Times New Roman"/>
          <w:i/>
          <w:iCs/>
          <w:sz w:val="24"/>
          <w:szCs w:val="24"/>
        </w:rPr>
        <w:t>Вашингтонского консенсуса</w:t>
      </w:r>
      <w:r>
        <w:rPr>
          <w:rFonts w:ascii="Times New Roman" w:hAnsi="Times New Roman" w:cs="Times New Roman"/>
          <w:sz w:val="24"/>
          <w:szCs w:val="24"/>
        </w:rPr>
        <w:t xml:space="preserve">, разработанного американским экономистом Дж. Уильямсоном </w:t>
      </w:r>
      <w:r w:rsidRPr="00AC0F29">
        <w:rPr>
          <w:rFonts w:ascii="Times New Roman" w:hAnsi="Times New Roman" w:cs="Times New Roman"/>
          <w:sz w:val="24"/>
          <w:szCs w:val="24"/>
        </w:rPr>
        <w:t xml:space="preserve">[8]. </w:t>
      </w:r>
      <w:r>
        <w:rPr>
          <w:rFonts w:ascii="Times New Roman" w:hAnsi="Times New Roman" w:cs="Times New Roman"/>
          <w:sz w:val="24"/>
          <w:szCs w:val="24"/>
        </w:rPr>
        <w:t xml:space="preserve"> Международный валютный фонд затем стал настоятельно рекомендовать его развивающимся странам, получающим займы МВФ, </w:t>
      </w:r>
      <w:r w:rsidR="00106634">
        <w:rPr>
          <w:rFonts w:ascii="Times New Roman" w:hAnsi="Times New Roman" w:cs="Times New Roman"/>
          <w:sz w:val="24"/>
          <w:szCs w:val="24"/>
        </w:rPr>
        <w:t xml:space="preserve">как принципы государственной экономической политики и деятельности центральных банков. Однако финансовый кризис 1998 г., особенно сильно ударивший по России, ряду стран Латинской Америки и Юго-Восточной Азии, развеял миф о чудотворной силе этого </w:t>
      </w:r>
      <w:r w:rsidR="00106634" w:rsidRPr="00106634">
        <w:rPr>
          <w:rFonts w:ascii="Times New Roman" w:hAnsi="Times New Roman" w:cs="Times New Roman"/>
          <w:i/>
          <w:iCs/>
          <w:sz w:val="24"/>
          <w:szCs w:val="24"/>
        </w:rPr>
        <w:t>консенсуса</w:t>
      </w:r>
      <w:r w:rsidR="00106634">
        <w:rPr>
          <w:rFonts w:ascii="Times New Roman" w:hAnsi="Times New Roman" w:cs="Times New Roman"/>
          <w:sz w:val="24"/>
          <w:szCs w:val="24"/>
        </w:rPr>
        <w:t xml:space="preserve">. Даже в американской экономической литературе начали отмечать узкие места в рекомендациях МВФ, неспособность </w:t>
      </w:r>
      <w:r w:rsidR="00106634" w:rsidRPr="00106634">
        <w:rPr>
          <w:rFonts w:ascii="Times New Roman" w:hAnsi="Times New Roman" w:cs="Times New Roman"/>
          <w:i/>
          <w:iCs/>
          <w:sz w:val="24"/>
          <w:szCs w:val="24"/>
        </w:rPr>
        <w:t>консенсуса</w:t>
      </w:r>
      <w:r w:rsidR="00106634">
        <w:rPr>
          <w:rFonts w:ascii="Times New Roman" w:hAnsi="Times New Roman" w:cs="Times New Roman"/>
          <w:sz w:val="24"/>
          <w:szCs w:val="24"/>
        </w:rPr>
        <w:t xml:space="preserve"> учесть особенности каждой национальной экономики</w:t>
      </w:r>
      <w:r w:rsidR="008E6203">
        <w:rPr>
          <w:rFonts w:ascii="Times New Roman" w:hAnsi="Times New Roman" w:cs="Times New Roman"/>
          <w:sz w:val="24"/>
          <w:szCs w:val="24"/>
        </w:rPr>
        <w:t>, предлагая отправить его в архив неудачного опыта</w:t>
      </w:r>
      <w:r w:rsidR="00106634">
        <w:rPr>
          <w:rFonts w:ascii="Times New Roman" w:hAnsi="Times New Roman" w:cs="Times New Roman"/>
          <w:sz w:val="24"/>
          <w:szCs w:val="24"/>
        </w:rPr>
        <w:t xml:space="preserve"> </w:t>
      </w:r>
      <w:r w:rsidR="00106634" w:rsidRPr="00106634">
        <w:rPr>
          <w:rFonts w:ascii="Times New Roman" w:hAnsi="Times New Roman" w:cs="Times New Roman"/>
          <w:sz w:val="24"/>
          <w:szCs w:val="24"/>
        </w:rPr>
        <w:t xml:space="preserve">[6]. </w:t>
      </w:r>
      <w:r w:rsidR="00106634">
        <w:rPr>
          <w:rFonts w:ascii="Times New Roman" w:hAnsi="Times New Roman" w:cs="Times New Roman"/>
          <w:sz w:val="24"/>
          <w:szCs w:val="24"/>
        </w:rPr>
        <w:t>Между тем западные сторонники монетаризма продолжают выискивать</w:t>
      </w:r>
      <w:r w:rsidR="008E6203">
        <w:rPr>
          <w:rFonts w:ascii="Times New Roman" w:hAnsi="Times New Roman" w:cs="Times New Roman"/>
          <w:sz w:val="24"/>
          <w:szCs w:val="24"/>
        </w:rPr>
        <w:t xml:space="preserve"> </w:t>
      </w:r>
      <w:r w:rsidR="008E6203">
        <w:rPr>
          <w:rFonts w:ascii="Times New Roman" w:hAnsi="Times New Roman" w:cs="Times New Roman"/>
          <w:sz w:val="24"/>
          <w:szCs w:val="24"/>
        </w:rPr>
        <w:lastRenderedPageBreak/>
        <w:t xml:space="preserve">позитивные результаты внедрения </w:t>
      </w:r>
      <w:r w:rsidR="008E6203" w:rsidRPr="008E6203">
        <w:rPr>
          <w:rFonts w:ascii="Times New Roman" w:hAnsi="Times New Roman" w:cs="Times New Roman"/>
          <w:i/>
          <w:iCs/>
          <w:sz w:val="24"/>
          <w:szCs w:val="24"/>
        </w:rPr>
        <w:t>Вашингтонского консенсуса</w:t>
      </w:r>
      <w:r w:rsidR="008E6203">
        <w:rPr>
          <w:rFonts w:ascii="Times New Roman" w:hAnsi="Times New Roman" w:cs="Times New Roman"/>
          <w:sz w:val="24"/>
          <w:szCs w:val="24"/>
        </w:rPr>
        <w:t xml:space="preserve"> и настаивать на его универсализме, хотя в самих развитых странах господствует практицизм в выработке макроэкономической политики </w:t>
      </w:r>
      <w:r w:rsidR="008E6203" w:rsidRPr="008E6203">
        <w:rPr>
          <w:rFonts w:ascii="Times New Roman" w:hAnsi="Times New Roman" w:cs="Times New Roman"/>
          <w:sz w:val="24"/>
          <w:szCs w:val="24"/>
        </w:rPr>
        <w:t>[4].</w:t>
      </w:r>
      <w:r w:rsidR="008E6203">
        <w:rPr>
          <w:rFonts w:ascii="Times New Roman" w:hAnsi="Times New Roman" w:cs="Times New Roman"/>
          <w:sz w:val="24"/>
          <w:szCs w:val="24"/>
        </w:rPr>
        <w:t xml:space="preserve"> Как бы не характеризовать </w:t>
      </w:r>
      <w:r w:rsidR="008E6203" w:rsidRPr="007C2B62">
        <w:rPr>
          <w:rFonts w:ascii="Times New Roman" w:hAnsi="Times New Roman" w:cs="Times New Roman"/>
          <w:i/>
          <w:iCs/>
          <w:sz w:val="24"/>
          <w:szCs w:val="24"/>
        </w:rPr>
        <w:t>Вашингтонский консенсус</w:t>
      </w:r>
      <w:r w:rsidR="007C2B62">
        <w:rPr>
          <w:rFonts w:ascii="Times New Roman" w:hAnsi="Times New Roman" w:cs="Times New Roman"/>
          <w:sz w:val="24"/>
          <w:szCs w:val="24"/>
        </w:rPr>
        <w:t xml:space="preserve">, </w:t>
      </w:r>
      <w:proofErr w:type="gramStart"/>
      <w:r w:rsidR="007C2B62">
        <w:rPr>
          <w:rFonts w:ascii="Times New Roman" w:hAnsi="Times New Roman" w:cs="Times New Roman"/>
          <w:sz w:val="24"/>
          <w:szCs w:val="24"/>
        </w:rPr>
        <w:t>по су</w:t>
      </w:r>
      <w:r w:rsidR="0072063D">
        <w:rPr>
          <w:rFonts w:ascii="Times New Roman" w:hAnsi="Times New Roman" w:cs="Times New Roman"/>
          <w:sz w:val="24"/>
          <w:szCs w:val="24"/>
        </w:rPr>
        <w:t>ти</w:t>
      </w:r>
      <w:proofErr w:type="gramEnd"/>
      <w:r w:rsidR="007C2B62">
        <w:rPr>
          <w:rFonts w:ascii="Times New Roman" w:hAnsi="Times New Roman" w:cs="Times New Roman"/>
          <w:sz w:val="24"/>
          <w:szCs w:val="24"/>
        </w:rPr>
        <w:t xml:space="preserve"> он выступает как вариант государственных плановых мер, направленных нивелировать нежелательные последствия финансового рынка для национальной бюджетной и монетарной политики. Только остается вопрос, какую цену заплатит экономика и население за такую политику. Получается, что взаимодействие плана и рынка в современном капиталистическом развитии</w:t>
      </w:r>
      <w:r w:rsidR="00B110C3">
        <w:rPr>
          <w:rFonts w:ascii="Times New Roman" w:hAnsi="Times New Roman" w:cs="Times New Roman"/>
          <w:sz w:val="24"/>
          <w:szCs w:val="24"/>
        </w:rPr>
        <w:t xml:space="preserve"> не всегда приводит к результатам, во-первых, повышающих эффективность экономики, во-вторых, улучшающих благосостояние граждан.</w:t>
      </w:r>
    </w:p>
    <w:p w:rsidR="0072063D" w:rsidRDefault="0072063D" w:rsidP="000B5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План превращается в </w:t>
      </w:r>
      <w:r w:rsidRPr="0072063D">
        <w:rPr>
          <w:rFonts w:ascii="Times New Roman" w:hAnsi="Times New Roman" w:cs="Times New Roman"/>
          <w:i/>
          <w:iCs/>
          <w:sz w:val="24"/>
          <w:szCs w:val="24"/>
        </w:rPr>
        <w:t>планомерность</w:t>
      </w:r>
      <w:r>
        <w:rPr>
          <w:rFonts w:ascii="Times New Roman" w:hAnsi="Times New Roman" w:cs="Times New Roman"/>
          <w:sz w:val="24"/>
          <w:szCs w:val="24"/>
        </w:rPr>
        <w:t xml:space="preserve"> только тогда, когда он становится особой формой воспроизводства валового национального продукта в целом, в то время как </w:t>
      </w:r>
      <w:r w:rsidR="00885C21">
        <w:rPr>
          <w:rFonts w:ascii="Times New Roman" w:hAnsi="Times New Roman" w:cs="Times New Roman"/>
          <w:sz w:val="24"/>
          <w:szCs w:val="24"/>
        </w:rPr>
        <w:t xml:space="preserve">просто </w:t>
      </w:r>
      <w:r>
        <w:rPr>
          <w:rFonts w:ascii="Times New Roman" w:hAnsi="Times New Roman" w:cs="Times New Roman"/>
          <w:sz w:val="24"/>
          <w:szCs w:val="24"/>
        </w:rPr>
        <w:t>план участвует в деятельности всех звеньев, наполняющих ВВП стран</w:t>
      </w:r>
      <w:r w:rsidR="007954BA">
        <w:rPr>
          <w:rFonts w:ascii="Times New Roman" w:hAnsi="Times New Roman" w:cs="Times New Roman"/>
          <w:sz w:val="24"/>
          <w:szCs w:val="24"/>
        </w:rPr>
        <w:t>ы. Только в СССР при господствующей роли общенародной собственности возможно было применять государственное директивное планирование, которое и придавало общественному воспроизводству планомерный характер. С точки зрения абсолютного большинства граждан планомерность выступала наиболее справедливой формой распределения общественного продукта, обеспечивая полную занятость населения и социальные гарантии.</w:t>
      </w:r>
    </w:p>
    <w:p w:rsidR="007954BA" w:rsidRDefault="007954BA" w:rsidP="000B5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КНР также используются пятилетние планы социально-экономического развития при активном участии крупного и мелкого национального капитала.</w:t>
      </w:r>
      <w:r w:rsidR="00FB1925">
        <w:rPr>
          <w:rFonts w:ascii="Times New Roman" w:hAnsi="Times New Roman" w:cs="Times New Roman"/>
          <w:sz w:val="24"/>
          <w:szCs w:val="24"/>
        </w:rPr>
        <w:t xml:space="preserve"> Можно сказать, что китайский вариант взаимодействия плана и рынка учитывает национальную специфику и господство рынка в мировом хозяйстве, через которое реализуется значительная часть товаров и услуг предприятий и компаний КНР. Поскольку параметры развития зависят от государства, его политики и инвестиций, постольку китайская планомерность действительно стала общенациональной</w:t>
      </w:r>
      <w:r w:rsidR="00D022AF">
        <w:rPr>
          <w:rFonts w:ascii="Times New Roman" w:hAnsi="Times New Roman" w:cs="Times New Roman"/>
          <w:sz w:val="24"/>
          <w:szCs w:val="24"/>
        </w:rPr>
        <w:t xml:space="preserve">, а рынок служит реализации плановых индикаторов. План и рынок по-китайски по-настоящему </w:t>
      </w:r>
      <w:r w:rsidR="00D022AF" w:rsidRPr="00D022AF">
        <w:rPr>
          <w:rFonts w:ascii="Times New Roman" w:hAnsi="Times New Roman" w:cs="Times New Roman"/>
          <w:i/>
          <w:iCs/>
          <w:sz w:val="24"/>
          <w:szCs w:val="24"/>
        </w:rPr>
        <w:t>заключили брак по расчету</w:t>
      </w:r>
      <w:r w:rsidR="00D022AF">
        <w:rPr>
          <w:rFonts w:ascii="Times New Roman" w:hAnsi="Times New Roman" w:cs="Times New Roman"/>
          <w:sz w:val="24"/>
          <w:szCs w:val="24"/>
        </w:rPr>
        <w:t>. И рынок действует, и план работает, и определена стратегическая перспектива. Все это происходит в государственной политической системе, нацеленной на китайский социализм.</w:t>
      </w:r>
      <w:r w:rsidR="00885C21">
        <w:rPr>
          <w:rFonts w:ascii="Times New Roman" w:hAnsi="Times New Roman" w:cs="Times New Roman"/>
          <w:sz w:val="24"/>
          <w:szCs w:val="24"/>
        </w:rPr>
        <w:t xml:space="preserve"> КНР не копирует опыт СССР, а использует его наиболее эффективные черты, дополняя современными методами, учитывающими повсеместное распространение цифровизации и новых технологий.</w:t>
      </w:r>
    </w:p>
    <w:p w:rsidR="00094638" w:rsidRDefault="00094638" w:rsidP="000B5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4638">
        <w:rPr>
          <w:rFonts w:ascii="Times New Roman" w:hAnsi="Times New Roman" w:cs="Times New Roman"/>
          <w:b/>
          <w:bCs/>
          <w:sz w:val="24"/>
          <w:szCs w:val="24"/>
        </w:rPr>
        <w:t>Выводы</w:t>
      </w:r>
    </w:p>
    <w:p w:rsidR="00094638" w:rsidRDefault="00094638" w:rsidP="000B5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Рассуждения о противостоянии</w:t>
      </w:r>
      <w:r w:rsidR="001030D4">
        <w:rPr>
          <w:rFonts w:ascii="Times New Roman" w:hAnsi="Times New Roman" w:cs="Times New Roman"/>
          <w:sz w:val="24"/>
          <w:szCs w:val="24"/>
        </w:rPr>
        <w:t xml:space="preserve"> плана и рынка поддерживаются в России теми, кто до сих не избавился от </w:t>
      </w:r>
      <w:r w:rsidR="001030D4" w:rsidRPr="001030D4">
        <w:rPr>
          <w:rFonts w:ascii="Times New Roman" w:hAnsi="Times New Roman" w:cs="Times New Roman"/>
          <w:i/>
          <w:iCs/>
          <w:sz w:val="24"/>
          <w:szCs w:val="24"/>
        </w:rPr>
        <w:t>родимого пятна рыночного фетишизма</w:t>
      </w:r>
      <w:r w:rsidR="001030D4">
        <w:rPr>
          <w:rFonts w:ascii="Times New Roman" w:hAnsi="Times New Roman" w:cs="Times New Roman"/>
          <w:sz w:val="24"/>
          <w:szCs w:val="24"/>
        </w:rPr>
        <w:t xml:space="preserve">, кто переводит в сферу идеологии чисто экономические процессы, не считаясь с реальностью современного </w:t>
      </w:r>
      <w:r w:rsidR="001030D4">
        <w:rPr>
          <w:rFonts w:ascii="Times New Roman" w:hAnsi="Times New Roman" w:cs="Times New Roman"/>
          <w:sz w:val="24"/>
          <w:szCs w:val="24"/>
        </w:rPr>
        <w:lastRenderedPageBreak/>
        <w:t>капитализма, где производство на заказ стало обыденным явлением в отличие от работы на неизвестный рынок, а экономические кризисы сопровождаются не перепроизводством</w:t>
      </w:r>
      <w:r w:rsidR="002B1C28">
        <w:rPr>
          <w:rFonts w:ascii="Times New Roman" w:hAnsi="Times New Roman" w:cs="Times New Roman"/>
          <w:sz w:val="24"/>
          <w:szCs w:val="24"/>
        </w:rPr>
        <w:t xml:space="preserve"> товаров, а </w:t>
      </w:r>
      <w:proofErr w:type="spellStart"/>
      <w:r w:rsidR="002B1C28">
        <w:rPr>
          <w:rFonts w:ascii="Times New Roman" w:hAnsi="Times New Roman" w:cs="Times New Roman"/>
          <w:sz w:val="24"/>
          <w:szCs w:val="24"/>
        </w:rPr>
        <w:t>недозагруженностью</w:t>
      </w:r>
      <w:proofErr w:type="spellEnd"/>
      <w:r w:rsidR="002B1C28">
        <w:rPr>
          <w:rFonts w:ascii="Times New Roman" w:hAnsi="Times New Roman" w:cs="Times New Roman"/>
          <w:sz w:val="24"/>
          <w:szCs w:val="24"/>
        </w:rPr>
        <w:t xml:space="preserve"> производственных мощностей. Общенациональная рыночная модель задает только своеобразный каркас развития, подтверждает роль частной собственности на средства производства и значение рыночных процедур преимущественно на локальных и местных рынках товаров  каждодневного спроса и индивидуального потребления, в то время как массовое производство в </w:t>
      </w:r>
      <w:r w:rsidR="009B4927">
        <w:rPr>
          <w:rFonts w:ascii="Times New Roman" w:hAnsi="Times New Roman" w:cs="Times New Roman"/>
          <w:sz w:val="24"/>
          <w:szCs w:val="24"/>
        </w:rPr>
        <w:t>крупных компаниях давно сопровождается  соответствующим планированием как составной частью внутрифирменного управления. Да и на государственном уровне критерии расходования бюджетных средств давно не определяются рынком, а формируются национальными программами и другими проектами.</w:t>
      </w:r>
    </w:p>
    <w:p w:rsidR="009B4927" w:rsidRDefault="009B4927" w:rsidP="000B5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Законодательное подтверждение в России важности стратегического планирования стало началом формирования видения стратегического развития\ страны в современном мире, </w:t>
      </w:r>
      <w:r w:rsidR="00D849A8">
        <w:rPr>
          <w:rFonts w:ascii="Times New Roman" w:hAnsi="Times New Roman" w:cs="Times New Roman"/>
          <w:sz w:val="24"/>
          <w:szCs w:val="24"/>
        </w:rPr>
        <w:t>дает уверенность бизнесу и населению, повышает устойчивость национальной экономики и ее конкурентоспособность. Динамика четвертой промышленной революции такова, что мобилизовать национальный экономический потенциал Россия сможет только тогда, когда добьется оптимального сочетания</w:t>
      </w:r>
      <w:r w:rsidR="005627DC">
        <w:rPr>
          <w:rFonts w:ascii="Times New Roman" w:hAnsi="Times New Roman" w:cs="Times New Roman"/>
          <w:sz w:val="24"/>
          <w:szCs w:val="24"/>
        </w:rPr>
        <w:t xml:space="preserve"> стратегического плана и рыночных стимулов.</w:t>
      </w:r>
    </w:p>
    <w:p w:rsidR="005627DC" w:rsidRDefault="005627DC" w:rsidP="000B5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Брак по расчету между планом и рынком означает также оптимизацию взаимосвязи национальных и частных интересов, обеспечение в капиталистических условиях элементарной социальной справедливости, без которой трудно рассчитывать на движение вперед.</w:t>
      </w:r>
    </w:p>
    <w:p w:rsidR="00983169" w:rsidRPr="00BC75DE" w:rsidRDefault="005627DC" w:rsidP="00983169">
      <w:pPr>
        <w:rPr>
          <w:b/>
          <w:bCs/>
        </w:rPr>
      </w:pPr>
      <w:r w:rsidRPr="00BC75DE">
        <w:rPr>
          <w:rFonts w:ascii="Times New Roman" w:hAnsi="Times New Roman" w:cs="Times New Roman"/>
          <w:b/>
          <w:bCs/>
          <w:sz w:val="24"/>
          <w:szCs w:val="24"/>
        </w:rPr>
        <w:t xml:space="preserve">                                   </w:t>
      </w:r>
      <w:r w:rsidR="00983169" w:rsidRPr="00BC75DE">
        <w:rPr>
          <w:b/>
          <w:bCs/>
        </w:rPr>
        <w:t xml:space="preserve">                                  Список литературы.</w:t>
      </w:r>
    </w:p>
    <w:p w:rsidR="00983169" w:rsidRDefault="00983169" w:rsidP="00983169">
      <w:r>
        <w:t xml:space="preserve">1. </w:t>
      </w:r>
      <w:proofErr w:type="spellStart"/>
      <w:r>
        <w:t>Гэлбрейт</w:t>
      </w:r>
      <w:proofErr w:type="spellEnd"/>
      <w:r>
        <w:t xml:space="preserve"> Дж. К. Новое индустриальное общество. Пер. с англ. – М.</w:t>
      </w:r>
      <w:r w:rsidRPr="00A96F14">
        <w:t>:</w:t>
      </w:r>
      <w:r>
        <w:t xml:space="preserve"> Прогресс, 1969.- 369 с.</w:t>
      </w:r>
    </w:p>
    <w:p w:rsidR="00983169" w:rsidRDefault="00983169" w:rsidP="00983169">
      <w:r>
        <w:t xml:space="preserve">2. </w:t>
      </w:r>
      <w:proofErr w:type="spellStart"/>
      <w:r>
        <w:t>Гэлбрейт</w:t>
      </w:r>
      <w:proofErr w:type="spellEnd"/>
      <w:r w:rsidRPr="00A96F14">
        <w:t xml:space="preserve">: </w:t>
      </w:r>
      <w:r>
        <w:t>возвращение.</w:t>
      </w:r>
      <w:r w:rsidRPr="00A96F14">
        <w:t xml:space="preserve"> /</w:t>
      </w:r>
      <w:r>
        <w:t>Монография</w:t>
      </w:r>
      <w:r w:rsidRPr="00A96F14">
        <w:t xml:space="preserve">/ </w:t>
      </w:r>
      <w:r>
        <w:t xml:space="preserve">Под ред. </w:t>
      </w:r>
      <w:proofErr w:type="spellStart"/>
      <w:r>
        <w:t>С.Д.Бодрунова</w:t>
      </w:r>
      <w:proofErr w:type="spellEnd"/>
      <w:r>
        <w:t xml:space="preserve"> – М.</w:t>
      </w:r>
      <w:r w:rsidRPr="00A96F14">
        <w:t xml:space="preserve">: </w:t>
      </w:r>
      <w:r>
        <w:t>Культурная революция, 2017. – 424 с.</w:t>
      </w:r>
    </w:p>
    <w:p w:rsidR="00983169" w:rsidRDefault="00983169" w:rsidP="00983169">
      <w:r>
        <w:t xml:space="preserve">3. Самуэльсон, П.Э., </w:t>
      </w:r>
      <w:proofErr w:type="spellStart"/>
      <w:r>
        <w:t>Нордхаус</w:t>
      </w:r>
      <w:proofErr w:type="spellEnd"/>
      <w:r>
        <w:t>, В.Д. Экономика, 18 издание. Пер. с англ. – М.</w:t>
      </w:r>
      <w:proofErr w:type="gramStart"/>
      <w:r w:rsidRPr="007144E2">
        <w:t>:</w:t>
      </w:r>
      <w:r>
        <w:t xml:space="preserve"> </w:t>
      </w:r>
      <w:r w:rsidRPr="007144E2">
        <w:t>”</w:t>
      </w:r>
      <w:proofErr w:type="gramEnd"/>
      <w:r>
        <w:t xml:space="preserve">И.Д. </w:t>
      </w:r>
    </w:p>
    <w:p w:rsidR="00983169" w:rsidRPr="003F5532" w:rsidRDefault="00983169" w:rsidP="00983169">
      <w:pPr>
        <w:rPr>
          <w:lang w:val="en-US"/>
        </w:rPr>
      </w:pPr>
      <w:r>
        <w:t>Вильямс</w:t>
      </w:r>
      <w:r w:rsidRPr="003F5532">
        <w:rPr>
          <w:lang w:val="en-US"/>
        </w:rPr>
        <w:t xml:space="preserve">” – 2007. – 1360 </w:t>
      </w:r>
      <w:r>
        <w:rPr>
          <w:lang w:val="en-US"/>
        </w:rPr>
        <w:t>c</w:t>
      </w:r>
      <w:r w:rsidRPr="003F5532">
        <w:rPr>
          <w:lang w:val="en-US"/>
        </w:rPr>
        <w:t>.</w:t>
      </w:r>
    </w:p>
    <w:p w:rsidR="00983169" w:rsidRPr="003F5532" w:rsidRDefault="00983169" w:rsidP="00983169">
      <w:pPr>
        <w:rPr>
          <w:lang w:val="en-US"/>
        </w:rPr>
      </w:pPr>
      <w:r w:rsidRPr="003F5532">
        <w:rPr>
          <w:lang w:val="en-US"/>
        </w:rPr>
        <w:t xml:space="preserve">4. </w:t>
      </w:r>
      <w:r>
        <w:rPr>
          <w:lang w:val="en-US"/>
        </w:rPr>
        <w:t xml:space="preserve">Easterly, W. (2019). In Search of Reforms for Growth: New Stylized Facts on Policy and Growth Outcomes// NBER Working Paper 26318 – 50 p. </w:t>
      </w:r>
      <w:hyperlink r:id="rId8" w:history="1">
        <w:r w:rsidRPr="00537A24">
          <w:rPr>
            <w:rStyle w:val="ab"/>
            <w:lang w:val="en-US"/>
          </w:rPr>
          <w:t>https://www.nber.org/papers/w26318</w:t>
        </w:r>
      </w:hyperlink>
      <w:r>
        <w:rPr>
          <w:lang w:val="en-US"/>
        </w:rPr>
        <w:t xml:space="preserve"> </w:t>
      </w:r>
    </w:p>
    <w:p w:rsidR="00983169" w:rsidRDefault="00983169" w:rsidP="00983169">
      <w:pPr>
        <w:rPr>
          <w:lang w:val="en-US"/>
        </w:rPr>
      </w:pPr>
      <w:r>
        <w:rPr>
          <w:lang w:val="en-US"/>
        </w:rPr>
        <w:t xml:space="preserve">5. Global Technology Governance Report 2021: </w:t>
      </w:r>
      <w:r w:rsidRPr="00EC47B0">
        <w:rPr>
          <w:i/>
          <w:iCs/>
          <w:lang w:val="en-US"/>
        </w:rPr>
        <w:t>Harnessing Fourth Industrial Revolution Technologies in a COVID-19 World</w:t>
      </w:r>
      <w:r>
        <w:rPr>
          <w:lang w:val="en-US"/>
        </w:rPr>
        <w:t xml:space="preserve"> // </w:t>
      </w:r>
      <w:r w:rsidRPr="00DD061A">
        <w:rPr>
          <w:i/>
          <w:iCs/>
          <w:lang w:val="en-US"/>
        </w:rPr>
        <w:t>World Economic Forum</w:t>
      </w:r>
      <w:r>
        <w:rPr>
          <w:lang w:val="en-US"/>
        </w:rPr>
        <w:t>, December 2020 – 67 p.</w:t>
      </w:r>
    </w:p>
    <w:p w:rsidR="00983169" w:rsidRDefault="00983169" w:rsidP="00983169">
      <w:pPr>
        <w:rPr>
          <w:lang w:val="en-US"/>
        </w:rPr>
      </w:pPr>
      <w:r>
        <w:rPr>
          <w:lang w:val="en-US"/>
        </w:rPr>
        <w:t xml:space="preserve">6. OECD (2018). OECD Regulatory Policy Outlook </w:t>
      </w:r>
      <w:proofErr w:type="gramStart"/>
      <w:r>
        <w:rPr>
          <w:lang w:val="en-US"/>
        </w:rPr>
        <w:t>2018,-</w:t>
      </w:r>
      <w:proofErr w:type="gramEnd"/>
      <w:r>
        <w:rPr>
          <w:lang w:val="en-US"/>
        </w:rPr>
        <w:t xml:space="preserve"> </w:t>
      </w:r>
      <w:r w:rsidRPr="00DD061A">
        <w:rPr>
          <w:i/>
          <w:iCs/>
          <w:lang w:val="en-US"/>
        </w:rPr>
        <w:t>OECD Publishing</w:t>
      </w:r>
      <w:r>
        <w:rPr>
          <w:lang w:val="en-US"/>
        </w:rPr>
        <w:t>, Paris – 255  p./https://doi.org/10.1787/97892664303072-en</w:t>
      </w:r>
    </w:p>
    <w:p w:rsidR="00983169" w:rsidRDefault="00983169" w:rsidP="00983169">
      <w:pPr>
        <w:rPr>
          <w:lang w:val="en-US"/>
        </w:rPr>
      </w:pPr>
      <w:r>
        <w:rPr>
          <w:lang w:val="en-US"/>
        </w:rPr>
        <w:t>7. Rodrik, D. (2006</w:t>
      </w:r>
      <w:proofErr w:type="gramStart"/>
      <w:r>
        <w:rPr>
          <w:lang w:val="en-US"/>
        </w:rPr>
        <w:t>).Goodbye</w:t>
      </w:r>
      <w:proofErr w:type="gramEnd"/>
      <w:r>
        <w:rPr>
          <w:lang w:val="en-US"/>
        </w:rPr>
        <w:t xml:space="preserve"> Washington Consensus, Hello Washington Confusion? // </w:t>
      </w:r>
      <w:r w:rsidRPr="00DD061A">
        <w:rPr>
          <w:i/>
          <w:iCs/>
          <w:lang w:val="en-US"/>
        </w:rPr>
        <w:t>Journal of Economic Literature,</w:t>
      </w:r>
      <w:r>
        <w:rPr>
          <w:lang w:val="en-US"/>
        </w:rPr>
        <w:t xml:space="preserve"> XLIV, December – pp. 969-983.</w:t>
      </w:r>
    </w:p>
    <w:p w:rsidR="00983169" w:rsidRDefault="00983169" w:rsidP="00983169">
      <w:pPr>
        <w:rPr>
          <w:lang w:val="en-US"/>
        </w:rPr>
      </w:pPr>
      <w:r>
        <w:rPr>
          <w:lang w:val="en-US"/>
        </w:rPr>
        <w:lastRenderedPageBreak/>
        <w:t>8. Williamson, J., (1990). What Washington means by Policy Reform// Latin American Adjustment: How much has happened? – Washington, Institute for International Economics, Chapter 2.</w:t>
      </w:r>
    </w:p>
    <w:p w:rsidR="005B01A2" w:rsidRDefault="008666CF" w:rsidP="00983169">
      <w:pPr>
        <w:rPr>
          <w:lang w:val="en-US"/>
        </w:rPr>
      </w:pPr>
      <w:r w:rsidRPr="008666CF">
        <w:rPr>
          <w:lang w:val="en-US"/>
        </w:rPr>
        <w:t xml:space="preserve">         </w:t>
      </w:r>
      <w:proofErr w:type="spellStart"/>
      <w:r w:rsidRPr="008666CF">
        <w:rPr>
          <w:b/>
          <w:bCs/>
          <w:lang w:val="en-US"/>
        </w:rPr>
        <w:t>A.</w:t>
      </w:r>
      <w:proofErr w:type="gramStart"/>
      <w:r w:rsidRPr="008666CF">
        <w:rPr>
          <w:b/>
          <w:bCs/>
          <w:lang w:val="en-US"/>
        </w:rPr>
        <w:t>A.Porokhovsky</w:t>
      </w:r>
      <w:proofErr w:type="spellEnd"/>
      <w:proofErr w:type="gramEnd"/>
      <w:r w:rsidRPr="008666CF">
        <w:rPr>
          <w:rStyle w:val="a5"/>
          <w:b/>
          <w:bCs/>
          <w:lang w:val="en-US"/>
        </w:rPr>
        <w:footnoteReference w:id="3"/>
      </w:r>
      <w:r w:rsidRPr="008666CF">
        <w:rPr>
          <w:b/>
          <w:bCs/>
          <w:lang w:val="en-US"/>
        </w:rPr>
        <w:t>. PLAN AND MARKET: MARRIAGE OF CONVENIENCE</w:t>
      </w:r>
      <w:r w:rsidRPr="008666CF">
        <w:rPr>
          <w:lang w:val="en-US"/>
        </w:rPr>
        <w:t xml:space="preserve"> The article considers </w:t>
      </w:r>
      <w:proofErr w:type="gramStart"/>
      <w:r w:rsidRPr="008666CF">
        <w:rPr>
          <w:lang w:val="en-US"/>
        </w:rPr>
        <w:t xml:space="preserve">the </w:t>
      </w:r>
      <w:r w:rsidR="005B01A2">
        <w:rPr>
          <w:lang w:val="en-US"/>
        </w:rPr>
        <w:t xml:space="preserve"> </w:t>
      </w:r>
      <w:r w:rsidR="00553C79">
        <w:rPr>
          <w:lang w:val="en-US"/>
        </w:rPr>
        <w:t>emergence</w:t>
      </w:r>
      <w:proofErr w:type="gramEnd"/>
      <w:r w:rsidRPr="008666CF">
        <w:rPr>
          <w:lang w:val="en-US"/>
        </w:rPr>
        <w:t>, formation and development of the plan and the market at various stages of human civilization. Special attention is paid to the relationship and interaction of the plan and the market as the national market economy of individual countries develops. The article reveals the function of the market as a mechanism for the functioning of the economy by ensuring the exchange and distribution of resources, goods and services. The evolution of the market and its types on the basis of the division of labor and in the process of industrial revolutions is shown. The mixed economy of modern capitalism is presented as a combination of intra-company planning, state regulation, and the national and global market. The objective conditionality of the use of the plan by all companies to ensure their efficiency and fulfill customer orders, as well as by states for the implementation of national programs and goals, is reveale</w:t>
      </w:r>
      <w:r>
        <w:rPr>
          <w:lang w:val="en-US"/>
        </w:rPr>
        <w:t>d.</w:t>
      </w:r>
      <w:r w:rsidR="005B01A2">
        <w:rPr>
          <w:lang w:val="en-US"/>
        </w:rPr>
        <w:t xml:space="preserve"> </w:t>
      </w:r>
    </w:p>
    <w:p w:rsidR="005627DC" w:rsidRPr="00DD522B" w:rsidRDefault="008666CF" w:rsidP="005B01A2">
      <w:pPr>
        <w:rPr>
          <w:rFonts w:ascii="Times New Roman" w:hAnsi="Times New Roman" w:cs="Times New Roman"/>
          <w:sz w:val="24"/>
          <w:szCs w:val="24"/>
          <w:lang w:val="en-US"/>
        </w:rPr>
      </w:pPr>
      <w:r w:rsidRPr="00544640">
        <w:rPr>
          <w:i/>
          <w:iCs/>
          <w:lang w:val="en-US"/>
        </w:rPr>
        <w:t>Keywords</w:t>
      </w:r>
      <w:r w:rsidRPr="008666CF">
        <w:rPr>
          <w:lang w:val="en-US"/>
        </w:rPr>
        <w:t xml:space="preserve">: </w:t>
      </w:r>
      <w:r w:rsidR="00DD522B" w:rsidRPr="00DD522B">
        <w:rPr>
          <w:lang w:val="en-US"/>
        </w:rPr>
        <w:t>market, market evolution, market types, market economy, plan, planning, mixed economy, intra-company planning, state regulation, national economy development strategy</w:t>
      </w:r>
    </w:p>
    <w:p w:rsidR="00B110C3" w:rsidRPr="00983169" w:rsidRDefault="00B110C3" w:rsidP="000B50A6">
      <w:pPr>
        <w:spacing w:after="0" w:line="360" w:lineRule="auto"/>
        <w:jc w:val="both"/>
        <w:rPr>
          <w:rFonts w:ascii="Times New Roman" w:hAnsi="Times New Roman" w:cs="Times New Roman"/>
          <w:sz w:val="24"/>
          <w:szCs w:val="24"/>
          <w:lang w:val="en-US"/>
        </w:rPr>
      </w:pPr>
      <w:r w:rsidRPr="00983169">
        <w:rPr>
          <w:rFonts w:ascii="Times New Roman" w:hAnsi="Times New Roman" w:cs="Times New Roman"/>
          <w:sz w:val="24"/>
          <w:szCs w:val="24"/>
          <w:lang w:val="en-US"/>
        </w:rPr>
        <w:t xml:space="preserve">      </w:t>
      </w:r>
    </w:p>
    <w:sectPr w:rsidR="00B110C3" w:rsidRPr="0098316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51B2" w:rsidRDefault="007A51B2" w:rsidP="00F37521">
      <w:pPr>
        <w:spacing w:after="0" w:line="240" w:lineRule="auto"/>
      </w:pPr>
      <w:r>
        <w:separator/>
      </w:r>
    </w:p>
  </w:endnote>
  <w:endnote w:type="continuationSeparator" w:id="0">
    <w:p w:rsidR="007A51B2" w:rsidRDefault="007A51B2" w:rsidP="00F3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872419"/>
      <w:docPartObj>
        <w:docPartGallery w:val="Page Numbers (Bottom of Page)"/>
        <w:docPartUnique/>
      </w:docPartObj>
    </w:sdtPr>
    <w:sdtEndPr/>
    <w:sdtContent>
      <w:p w:rsidR="0090576D" w:rsidRDefault="0090576D">
        <w:pPr>
          <w:pStyle w:val="a9"/>
          <w:jc w:val="right"/>
        </w:pPr>
        <w:r>
          <w:fldChar w:fldCharType="begin"/>
        </w:r>
        <w:r>
          <w:instrText>PAGE   \* MERGEFORMAT</w:instrText>
        </w:r>
        <w:r>
          <w:fldChar w:fldCharType="separate"/>
        </w:r>
        <w:r>
          <w:t>2</w:t>
        </w:r>
        <w:r>
          <w:fldChar w:fldCharType="end"/>
        </w:r>
      </w:p>
    </w:sdtContent>
  </w:sdt>
  <w:p w:rsidR="0090576D" w:rsidRDefault="0090576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51B2" w:rsidRDefault="007A51B2" w:rsidP="00F37521">
      <w:pPr>
        <w:spacing w:after="0" w:line="240" w:lineRule="auto"/>
      </w:pPr>
      <w:r>
        <w:separator/>
      </w:r>
    </w:p>
  </w:footnote>
  <w:footnote w:type="continuationSeparator" w:id="0">
    <w:p w:rsidR="007A51B2" w:rsidRDefault="007A51B2" w:rsidP="00F37521">
      <w:pPr>
        <w:spacing w:after="0" w:line="240" w:lineRule="auto"/>
      </w:pPr>
      <w:r>
        <w:continuationSeparator/>
      </w:r>
    </w:p>
  </w:footnote>
  <w:footnote w:id="1">
    <w:p w:rsidR="00F37521" w:rsidRPr="00813B56" w:rsidRDefault="00F37521">
      <w:pPr>
        <w:pStyle w:val="a3"/>
        <w:rPr>
          <w:rFonts w:ascii="Times New Roman" w:hAnsi="Times New Roman" w:cs="Times New Roman"/>
        </w:rPr>
      </w:pPr>
      <w:r w:rsidRPr="00813B56">
        <w:rPr>
          <w:rStyle w:val="a5"/>
          <w:rFonts w:ascii="Times New Roman" w:hAnsi="Times New Roman" w:cs="Times New Roman"/>
        </w:rPr>
        <w:footnoteRef/>
      </w:r>
      <w:r w:rsidRPr="00813B56">
        <w:rPr>
          <w:rFonts w:ascii="Times New Roman" w:hAnsi="Times New Roman" w:cs="Times New Roman"/>
        </w:rPr>
        <w:t xml:space="preserve"> </w:t>
      </w:r>
      <w:r w:rsidRPr="00813B56">
        <w:rPr>
          <w:rFonts w:ascii="Times New Roman" w:hAnsi="Times New Roman" w:cs="Times New Roman"/>
          <w:i/>
        </w:rPr>
        <w:t xml:space="preserve">Анатолий Александрович </w:t>
      </w:r>
      <w:proofErr w:type="spellStart"/>
      <w:r w:rsidRPr="00813B56">
        <w:rPr>
          <w:rFonts w:ascii="Times New Roman" w:hAnsi="Times New Roman" w:cs="Times New Roman"/>
          <w:i/>
        </w:rPr>
        <w:t>Пороховский</w:t>
      </w:r>
      <w:proofErr w:type="spellEnd"/>
      <w:r w:rsidRPr="00813B56">
        <w:rPr>
          <w:rFonts w:ascii="Times New Roman" w:hAnsi="Times New Roman" w:cs="Times New Roman"/>
        </w:rPr>
        <w:t xml:space="preserve">, зав. кафедрой политической экономии экономического факультета МГУ имени М.В. Ломоносова (119991,РФ, Москва, Ленинские горы, д. 1. стр. 46),, главный научный  сотрудник Института США и Канады РАН, д-р </w:t>
      </w:r>
      <w:proofErr w:type="spellStart"/>
      <w:r w:rsidRPr="00813B56">
        <w:rPr>
          <w:rFonts w:ascii="Times New Roman" w:hAnsi="Times New Roman" w:cs="Times New Roman"/>
        </w:rPr>
        <w:t>экон</w:t>
      </w:r>
      <w:proofErr w:type="spellEnd"/>
      <w:r w:rsidRPr="00813B56">
        <w:rPr>
          <w:rFonts w:ascii="Times New Roman" w:hAnsi="Times New Roman" w:cs="Times New Roman"/>
        </w:rPr>
        <w:t xml:space="preserve">. наук, профессор., </w:t>
      </w:r>
      <w:r w:rsidRPr="00813B56">
        <w:rPr>
          <w:rFonts w:ascii="Times New Roman" w:hAnsi="Times New Roman" w:cs="Times New Roman"/>
          <w:lang w:val="en-US"/>
        </w:rPr>
        <w:t>e</w:t>
      </w:r>
      <w:r w:rsidRPr="00813B56">
        <w:rPr>
          <w:rFonts w:ascii="Times New Roman" w:hAnsi="Times New Roman" w:cs="Times New Roman"/>
        </w:rPr>
        <w:t>-</w:t>
      </w:r>
      <w:r w:rsidRPr="00813B56">
        <w:rPr>
          <w:rFonts w:ascii="Times New Roman" w:hAnsi="Times New Roman" w:cs="Times New Roman"/>
          <w:lang w:val="en-US"/>
        </w:rPr>
        <w:t>mail</w:t>
      </w:r>
      <w:r w:rsidRPr="00813B56">
        <w:rPr>
          <w:rFonts w:ascii="Times New Roman" w:hAnsi="Times New Roman" w:cs="Times New Roman"/>
        </w:rPr>
        <w:t xml:space="preserve">: </w:t>
      </w:r>
      <w:proofErr w:type="spellStart"/>
      <w:r w:rsidRPr="00813B56">
        <w:rPr>
          <w:rFonts w:ascii="Times New Roman" w:hAnsi="Times New Roman" w:cs="Times New Roman"/>
          <w:lang w:val="en-US"/>
        </w:rPr>
        <w:t>anapor</w:t>
      </w:r>
      <w:proofErr w:type="spellEnd"/>
      <w:r w:rsidRPr="00813B56">
        <w:rPr>
          <w:rFonts w:ascii="Times New Roman" w:hAnsi="Times New Roman" w:cs="Times New Roman"/>
        </w:rPr>
        <w:t>@</w:t>
      </w:r>
      <w:r w:rsidRPr="00813B56">
        <w:rPr>
          <w:rFonts w:ascii="Times New Roman" w:hAnsi="Times New Roman" w:cs="Times New Roman"/>
          <w:lang w:val="en-US"/>
        </w:rPr>
        <w:t>mail</w:t>
      </w:r>
      <w:r w:rsidRPr="00813B56">
        <w:rPr>
          <w:rFonts w:ascii="Times New Roman" w:hAnsi="Times New Roman" w:cs="Times New Roman"/>
        </w:rPr>
        <w:t>.</w:t>
      </w:r>
      <w:proofErr w:type="spellStart"/>
      <w:r w:rsidRPr="00813B56">
        <w:rPr>
          <w:rFonts w:ascii="Times New Roman" w:hAnsi="Times New Roman" w:cs="Times New Roman"/>
          <w:lang w:val="en-US"/>
        </w:rPr>
        <w:t>ru</w:t>
      </w:r>
      <w:proofErr w:type="spellEnd"/>
      <w:r w:rsidRPr="00813B56">
        <w:rPr>
          <w:rFonts w:ascii="Times New Roman" w:hAnsi="Times New Roman" w:cs="Times New Roman"/>
        </w:rPr>
        <w:t>.</w:t>
      </w:r>
    </w:p>
  </w:footnote>
  <w:footnote w:id="2">
    <w:p w:rsidR="00F37521" w:rsidRPr="00813B56" w:rsidRDefault="00F37521">
      <w:pPr>
        <w:pStyle w:val="a3"/>
        <w:rPr>
          <w:rFonts w:ascii="Times New Roman" w:hAnsi="Times New Roman" w:cs="Times New Roman"/>
        </w:rPr>
      </w:pPr>
      <w:r w:rsidRPr="00813B56">
        <w:rPr>
          <w:rStyle w:val="a5"/>
          <w:rFonts w:ascii="Times New Roman" w:hAnsi="Times New Roman" w:cs="Times New Roman"/>
        </w:rPr>
        <w:footnoteRef/>
      </w:r>
      <w:r w:rsidRPr="00813B56">
        <w:rPr>
          <w:rFonts w:ascii="Times New Roman" w:hAnsi="Times New Roman" w:cs="Times New Roman"/>
        </w:rPr>
        <w:t xml:space="preserve"> Подготовлено по материалам доклада на Международной конференции “Планирование в рыночной экономике: воспоминания о будущем” </w:t>
      </w:r>
      <w:proofErr w:type="gramStart"/>
      <w:r w:rsidRPr="00813B56">
        <w:rPr>
          <w:rFonts w:ascii="Times New Roman" w:hAnsi="Times New Roman" w:cs="Times New Roman"/>
        </w:rPr>
        <w:t>( к</w:t>
      </w:r>
      <w:proofErr w:type="gramEnd"/>
      <w:r w:rsidRPr="00813B56">
        <w:rPr>
          <w:rFonts w:ascii="Times New Roman" w:hAnsi="Times New Roman" w:cs="Times New Roman"/>
        </w:rPr>
        <w:t xml:space="preserve"> 100-летию Госплана СССР )</w:t>
      </w:r>
      <w:r w:rsidR="00FB0ED7" w:rsidRPr="00813B56">
        <w:rPr>
          <w:rFonts w:ascii="Times New Roman" w:hAnsi="Times New Roman" w:cs="Times New Roman"/>
        </w:rPr>
        <w:t>. (23-26 марта 2021 г.).</w:t>
      </w:r>
    </w:p>
  </w:footnote>
  <w:footnote w:id="3">
    <w:p w:rsidR="008666CF" w:rsidRPr="008666CF" w:rsidRDefault="008666CF">
      <w:pPr>
        <w:pStyle w:val="a3"/>
        <w:rPr>
          <w:lang w:val="en-US"/>
        </w:rPr>
      </w:pPr>
      <w:r>
        <w:rPr>
          <w:rStyle w:val="a5"/>
        </w:rPr>
        <w:footnoteRef/>
      </w:r>
      <w:r w:rsidRPr="00DD522B">
        <w:rPr>
          <w:lang w:val="en-US"/>
        </w:rPr>
        <w:t xml:space="preserve"> </w:t>
      </w:r>
      <w:r w:rsidR="00DD522B" w:rsidRPr="001C2BFB">
        <w:rPr>
          <w:i/>
          <w:lang w:val="en-US"/>
        </w:rPr>
        <w:t xml:space="preserve">Anatoly </w:t>
      </w:r>
      <w:proofErr w:type="spellStart"/>
      <w:r w:rsidR="00DD522B" w:rsidRPr="001C2BFB">
        <w:rPr>
          <w:i/>
          <w:lang w:val="en-US"/>
        </w:rPr>
        <w:t>Porokhovsky</w:t>
      </w:r>
      <w:proofErr w:type="spellEnd"/>
      <w:r w:rsidR="00DD522B" w:rsidRPr="001C2BFB">
        <w:rPr>
          <w:i/>
          <w:lang w:val="en-US"/>
        </w:rPr>
        <w:t>,</w:t>
      </w:r>
      <w:r w:rsidR="00DD522B">
        <w:rPr>
          <w:i/>
          <w:lang w:val="en-US"/>
        </w:rPr>
        <w:t xml:space="preserve"> </w:t>
      </w:r>
      <w:r w:rsidR="00DD522B">
        <w:rPr>
          <w:lang w:val="en-US"/>
        </w:rPr>
        <w:t xml:space="preserve">Head of the Political Economy Department, Faculty of Economics of Lomonosov Moscow State University (1 </w:t>
      </w:r>
      <w:proofErr w:type="spellStart"/>
      <w:proofErr w:type="gramStart"/>
      <w:r w:rsidR="00DD522B">
        <w:rPr>
          <w:lang w:val="en-US"/>
        </w:rPr>
        <w:t>Leninskie</w:t>
      </w:r>
      <w:proofErr w:type="spellEnd"/>
      <w:r w:rsidR="00DD522B">
        <w:rPr>
          <w:lang w:val="en-US"/>
        </w:rPr>
        <w:t xml:space="preserve">  gory</w:t>
      </w:r>
      <w:proofErr w:type="gramEnd"/>
      <w:r w:rsidR="00DD522B">
        <w:rPr>
          <w:lang w:val="en-US"/>
        </w:rPr>
        <w:t>, Moscow, 119991 Russia); Principal Research Fellow, Institute for US and Canadian Studies of the Russian Academy of Sciences, Doctor of Economics, Professor, e-mail: anapor@mail.ru.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73FEA"/>
    <w:multiLevelType w:val="hybridMultilevel"/>
    <w:tmpl w:val="DE2012B6"/>
    <w:lvl w:ilvl="0" w:tplc="7750D60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766256A2"/>
    <w:multiLevelType w:val="hybridMultilevel"/>
    <w:tmpl w:val="D416D9DA"/>
    <w:lvl w:ilvl="0" w:tplc="77B28CB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21"/>
    <w:rsid w:val="00026CD6"/>
    <w:rsid w:val="00026FAC"/>
    <w:rsid w:val="00081849"/>
    <w:rsid w:val="00094638"/>
    <w:rsid w:val="00094940"/>
    <w:rsid w:val="000A087B"/>
    <w:rsid w:val="000B50A6"/>
    <w:rsid w:val="000C267E"/>
    <w:rsid w:val="000C5905"/>
    <w:rsid w:val="001030D4"/>
    <w:rsid w:val="00103B5F"/>
    <w:rsid w:val="00106634"/>
    <w:rsid w:val="00121B2C"/>
    <w:rsid w:val="00137C86"/>
    <w:rsid w:val="001502A6"/>
    <w:rsid w:val="0019488B"/>
    <w:rsid w:val="00204F38"/>
    <w:rsid w:val="0023319B"/>
    <w:rsid w:val="00237EFD"/>
    <w:rsid w:val="00253038"/>
    <w:rsid w:val="00294274"/>
    <w:rsid w:val="002B19C0"/>
    <w:rsid w:val="002B1C28"/>
    <w:rsid w:val="002B3DF8"/>
    <w:rsid w:val="002C6975"/>
    <w:rsid w:val="002D231F"/>
    <w:rsid w:val="002D24E0"/>
    <w:rsid w:val="003361F4"/>
    <w:rsid w:val="00364008"/>
    <w:rsid w:val="003C2110"/>
    <w:rsid w:val="003E77D1"/>
    <w:rsid w:val="00475236"/>
    <w:rsid w:val="004B46EC"/>
    <w:rsid w:val="00532BBD"/>
    <w:rsid w:val="005362F9"/>
    <w:rsid w:val="00544640"/>
    <w:rsid w:val="00553C79"/>
    <w:rsid w:val="005627DC"/>
    <w:rsid w:val="005634B2"/>
    <w:rsid w:val="00596599"/>
    <w:rsid w:val="005A4E3C"/>
    <w:rsid w:val="005B01A2"/>
    <w:rsid w:val="00615930"/>
    <w:rsid w:val="00621518"/>
    <w:rsid w:val="00662910"/>
    <w:rsid w:val="00675E52"/>
    <w:rsid w:val="00687ECE"/>
    <w:rsid w:val="006955CC"/>
    <w:rsid w:val="006A058C"/>
    <w:rsid w:val="006F3326"/>
    <w:rsid w:val="0072063D"/>
    <w:rsid w:val="0074213E"/>
    <w:rsid w:val="00746DAD"/>
    <w:rsid w:val="0077485F"/>
    <w:rsid w:val="00774C6B"/>
    <w:rsid w:val="00777177"/>
    <w:rsid w:val="007954BA"/>
    <w:rsid w:val="007A491B"/>
    <w:rsid w:val="007A51B2"/>
    <w:rsid w:val="007B36B2"/>
    <w:rsid w:val="007C2B62"/>
    <w:rsid w:val="00805CB5"/>
    <w:rsid w:val="00813B56"/>
    <w:rsid w:val="00832B7F"/>
    <w:rsid w:val="008666CF"/>
    <w:rsid w:val="00885C21"/>
    <w:rsid w:val="008A042D"/>
    <w:rsid w:val="008B47A0"/>
    <w:rsid w:val="008E6203"/>
    <w:rsid w:val="008F64F4"/>
    <w:rsid w:val="0090576D"/>
    <w:rsid w:val="009132CE"/>
    <w:rsid w:val="00922EDA"/>
    <w:rsid w:val="00971407"/>
    <w:rsid w:val="00983169"/>
    <w:rsid w:val="009B15A3"/>
    <w:rsid w:val="009B4927"/>
    <w:rsid w:val="009D2C22"/>
    <w:rsid w:val="00A328CE"/>
    <w:rsid w:val="00A92A26"/>
    <w:rsid w:val="00AC0F29"/>
    <w:rsid w:val="00B110C3"/>
    <w:rsid w:val="00B4398B"/>
    <w:rsid w:val="00B744BA"/>
    <w:rsid w:val="00B94FC7"/>
    <w:rsid w:val="00B96AD8"/>
    <w:rsid w:val="00BA5878"/>
    <w:rsid w:val="00BC75DE"/>
    <w:rsid w:val="00BE0F54"/>
    <w:rsid w:val="00C03CA9"/>
    <w:rsid w:val="00C2653F"/>
    <w:rsid w:val="00C327C2"/>
    <w:rsid w:val="00CB651C"/>
    <w:rsid w:val="00CC523B"/>
    <w:rsid w:val="00CD2DFD"/>
    <w:rsid w:val="00D022AF"/>
    <w:rsid w:val="00D043D9"/>
    <w:rsid w:val="00D849A8"/>
    <w:rsid w:val="00DD522B"/>
    <w:rsid w:val="00E456EA"/>
    <w:rsid w:val="00EA5F35"/>
    <w:rsid w:val="00ED5D24"/>
    <w:rsid w:val="00EE200A"/>
    <w:rsid w:val="00EE5C2F"/>
    <w:rsid w:val="00F12BFA"/>
    <w:rsid w:val="00F37521"/>
    <w:rsid w:val="00F469A6"/>
    <w:rsid w:val="00F638E4"/>
    <w:rsid w:val="00FB0ED7"/>
    <w:rsid w:val="00FB1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5189"/>
  <w15:chartTrackingRefBased/>
  <w15:docId w15:val="{8B8FE1DC-1A84-4D0C-9BAC-5B5969C7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37521"/>
    <w:pPr>
      <w:spacing w:after="0" w:line="240" w:lineRule="auto"/>
    </w:pPr>
    <w:rPr>
      <w:sz w:val="20"/>
      <w:szCs w:val="20"/>
    </w:rPr>
  </w:style>
  <w:style w:type="character" w:customStyle="1" w:styleId="a4">
    <w:name w:val="Текст сноски Знак"/>
    <w:basedOn w:val="a0"/>
    <w:link w:val="a3"/>
    <w:uiPriority w:val="99"/>
    <w:semiHidden/>
    <w:rsid w:val="00F37521"/>
    <w:rPr>
      <w:sz w:val="20"/>
      <w:szCs w:val="20"/>
    </w:rPr>
  </w:style>
  <w:style w:type="character" w:styleId="a5">
    <w:name w:val="footnote reference"/>
    <w:basedOn w:val="a0"/>
    <w:uiPriority w:val="99"/>
    <w:semiHidden/>
    <w:unhideWhenUsed/>
    <w:rsid w:val="00F37521"/>
    <w:rPr>
      <w:vertAlign w:val="superscript"/>
    </w:rPr>
  </w:style>
  <w:style w:type="paragraph" w:styleId="a6">
    <w:name w:val="List Paragraph"/>
    <w:basedOn w:val="a"/>
    <w:uiPriority w:val="34"/>
    <w:qFormat/>
    <w:rsid w:val="000B50A6"/>
    <w:pPr>
      <w:ind w:left="720"/>
      <w:contextualSpacing/>
    </w:pPr>
  </w:style>
  <w:style w:type="paragraph" w:styleId="a7">
    <w:name w:val="header"/>
    <w:basedOn w:val="a"/>
    <w:link w:val="a8"/>
    <w:uiPriority w:val="99"/>
    <w:unhideWhenUsed/>
    <w:rsid w:val="009057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576D"/>
  </w:style>
  <w:style w:type="paragraph" w:styleId="a9">
    <w:name w:val="footer"/>
    <w:basedOn w:val="a"/>
    <w:link w:val="aa"/>
    <w:uiPriority w:val="99"/>
    <w:unhideWhenUsed/>
    <w:rsid w:val="009057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576D"/>
  </w:style>
  <w:style w:type="character" w:styleId="ab">
    <w:name w:val="Hyperlink"/>
    <w:basedOn w:val="a0"/>
    <w:uiPriority w:val="99"/>
    <w:unhideWhenUsed/>
    <w:rsid w:val="00983169"/>
    <w:rPr>
      <w:color w:val="0563C1" w:themeColor="hyperlink"/>
      <w:u w:val="single"/>
    </w:rPr>
  </w:style>
  <w:style w:type="paragraph" w:styleId="ac">
    <w:name w:val="Balloon Text"/>
    <w:basedOn w:val="a"/>
    <w:link w:val="ad"/>
    <w:uiPriority w:val="99"/>
    <w:semiHidden/>
    <w:unhideWhenUsed/>
    <w:rsid w:val="00805CB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05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er.org/papers/w263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93522-871C-4138-A54C-ED1F0BBE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9</Pages>
  <Words>3324</Words>
  <Characters>18950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Пороховский</dc:creator>
  <cp:keywords/>
  <dc:description/>
  <cp:lastModifiedBy>User</cp:lastModifiedBy>
  <cp:revision>42</cp:revision>
  <cp:lastPrinted>2021-05-10T08:28:00Z</cp:lastPrinted>
  <dcterms:created xsi:type="dcterms:W3CDTF">2021-05-04T15:57:00Z</dcterms:created>
  <dcterms:modified xsi:type="dcterms:W3CDTF">2021-11-26T17:57:00Z</dcterms:modified>
</cp:coreProperties>
</file>