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EE" w:rsidRPr="006106EE" w:rsidRDefault="006106EE" w:rsidP="006106E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6106EE">
        <w:rPr>
          <w:rFonts w:ascii="Arial" w:eastAsia="Times New Roman" w:hAnsi="Arial" w:cs="Arial"/>
          <w:color w:val="111111"/>
          <w:sz w:val="48"/>
          <w:szCs w:val="48"/>
          <w:lang w:eastAsia="ru-RU"/>
        </w:rPr>
        <w:t xml:space="preserve">О СТАБИЛЬНОСТИ НЕЙТРОННОГО ВЕЩЕСТВА И ЕГО РОЛИ В БЮРАКАНСКОЙ КОНЦЕПЦИИ АКАДЕМИКА АМБАРЦУМЯНА. НЕЙТРОННЫЕ ЯДРА ЗВЕЗД И </w:t>
      </w:r>
      <w:proofErr w:type="spellStart"/>
      <w:r w:rsidRPr="006106EE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ПЛАНЕТ</w:t>
      </w:r>
      <w:r w:rsidRPr="006106EE">
        <w:rPr>
          <w:rFonts w:ascii="inherit" w:eastAsia="Times New Roman" w:hAnsi="inherit" w:cs="Arial"/>
          <w:color w:val="706E69"/>
          <w:sz w:val="29"/>
          <w:lang w:eastAsia="ru-RU"/>
        </w:rPr>
        <w:t>доклад</w:t>
      </w:r>
      <w:proofErr w:type="spellEnd"/>
      <w:r w:rsidRPr="006106EE">
        <w:rPr>
          <w:rFonts w:ascii="inherit" w:eastAsia="Times New Roman" w:hAnsi="inherit" w:cs="Arial"/>
          <w:color w:val="706E69"/>
          <w:sz w:val="29"/>
          <w:lang w:eastAsia="ru-RU"/>
        </w:rPr>
        <w:t xml:space="preserve"> на конференции</w:t>
      </w:r>
    </w:p>
    <w:p w:rsidR="00E12352" w:rsidRDefault="00E12352">
      <w:pPr>
        <w:rPr>
          <w:sz w:val="24"/>
          <w:szCs w:val="24"/>
          <w:lang w:val="en-US"/>
        </w:rPr>
      </w:pPr>
    </w:p>
    <w:p w:rsidR="006106EE" w:rsidRPr="006106EE" w:rsidRDefault="006106EE" w:rsidP="006106EE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textAlignment w:val="baseline"/>
        <w:rPr>
          <w:rFonts w:ascii="inherit" w:eastAsia="Times New Roman" w:hAnsi="inherit" w:cs="Arial"/>
          <w:color w:val="222222"/>
          <w:sz w:val="31"/>
          <w:szCs w:val="31"/>
          <w:lang w:eastAsia="ru-RU"/>
        </w:rPr>
      </w:pPr>
      <w:r w:rsidRPr="006106EE">
        <w:rPr>
          <w:rFonts w:ascii="inherit" w:eastAsia="Times New Roman" w:hAnsi="inherit" w:cs="Arial"/>
          <w:b/>
          <w:bCs/>
          <w:color w:val="222222"/>
          <w:sz w:val="25"/>
          <w:szCs w:val="25"/>
          <w:bdr w:val="none" w:sz="0" w:space="0" w:color="auto" w:frame="1"/>
          <w:lang w:eastAsia="ru-RU"/>
        </w:rPr>
        <w:t>Автор:</w:t>
      </w:r>
      <w:r w:rsidRPr="006106EE">
        <w:rPr>
          <w:rFonts w:ascii="inherit" w:eastAsia="Times New Roman" w:hAnsi="inherit" w:cs="Arial"/>
          <w:color w:val="222222"/>
          <w:sz w:val="31"/>
          <w:szCs w:val="31"/>
          <w:lang w:eastAsia="ru-RU"/>
        </w:rPr>
        <w:t> </w:t>
      </w:r>
      <w:hyperlink r:id="rId5" w:tooltip="Рязанцев Георгий Борисович (перейти на страницу сотрудника)" w:history="1">
        <w:r w:rsidRPr="006106EE">
          <w:rPr>
            <w:rFonts w:ascii="inherit" w:eastAsia="Times New Roman" w:hAnsi="inherit" w:cs="Arial"/>
            <w:color w:val="000099"/>
            <w:sz w:val="31"/>
            <w:lang w:eastAsia="ru-RU"/>
          </w:rPr>
          <w:t>Рязанцев Г.Б.</w:t>
        </w:r>
      </w:hyperlink>
    </w:p>
    <w:p w:rsidR="006106EE" w:rsidRPr="006106EE" w:rsidRDefault="006106EE" w:rsidP="006106EE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textAlignment w:val="baseline"/>
        <w:rPr>
          <w:rFonts w:ascii="inherit" w:eastAsia="Times New Roman" w:hAnsi="inherit" w:cs="Arial"/>
          <w:color w:val="222222"/>
          <w:sz w:val="31"/>
          <w:szCs w:val="31"/>
          <w:lang w:eastAsia="ru-RU"/>
        </w:rPr>
      </w:pPr>
      <w:r w:rsidRPr="006106EE">
        <w:rPr>
          <w:rFonts w:ascii="inherit" w:eastAsia="Times New Roman" w:hAnsi="inherit" w:cs="Arial"/>
          <w:b/>
          <w:bCs/>
          <w:color w:val="222222"/>
          <w:sz w:val="25"/>
          <w:szCs w:val="25"/>
          <w:bdr w:val="none" w:sz="0" w:space="0" w:color="auto" w:frame="1"/>
          <w:lang w:eastAsia="ru-RU"/>
        </w:rPr>
        <w:t>Всероссийская Конференция :</w:t>
      </w:r>
      <w:r w:rsidRPr="006106EE">
        <w:rPr>
          <w:rFonts w:ascii="inherit" w:eastAsia="Times New Roman" w:hAnsi="inherit" w:cs="Arial"/>
          <w:color w:val="222222"/>
          <w:sz w:val="31"/>
          <w:szCs w:val="31"/>
          <w:lang w:eastAsia="ru-RU"/>
        </w:rPr>
        <w:t> </w:t>
      </w:r>
      <w:hyperlink r:id="rId6" w:tooltip="Перейти на страницу конференции" w:history="1">
        <w:r w:rsidRPr="006106EE">
          <w:rPr>
            <w:rFonts w:ascii="inherit" w:eastAsia="Times New Roman" w:hAnsi="inherit" w:cs="Arial"/>
            <w:color w:val="000099"/>
            <w:sz w:val="31"/>
            <w:lang w:eastAsia="ru-RU"/>
          </w:rPr>
          <w:t>XXX Всероссийский междисциплинарный семинар - конференция геологического и географического факультетов МГУ "Система Планета Земля"</w:t>
        </w:r>
      </w:hyperlink>
    </w:p>
    <w:p w:rsidR="006106EE" w:rsidRDefault="006106EE">
      <w:pPr>
        <w:rPr>
          <w:sz w:val="24"/>
          <w:szCs w:val="24"/>
          <w:lang w:val="en-US"/>
        </w:rPr>
      </w:pPr>
    </w:p>
    <w:p w:rsidR="006106EE" w:rsidRPr="00922EB6" w:rsidRDefault="00922EB6">
      <w:pPr>
        <w:rPr>
          <w:sz w:val="24"/>
          <w:szCs w:val="24"/>
        </w:rPr>
      </w:pPr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В докладе обсуждаются возможные механизмы создания сверхтяжелых ядер в результате электронно-ядерного коллапса  и нейтронной материи путем конденсации </w:t>
      </w:r>
      <w:proofErr w:type="spellStart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>ультрахолодных</w:t>
      </w:r>
      <w:proofErr w:type="spellEnd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 нейтронов (УХН). Принципиальная возможность создания таких объектов ранее была обоснована А.Б.  </w:t>
      </w:r>
      <w:proofErr w:type="spellStart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>Мигдалом</w:t>
      </w:r>
      <w:proofErr w:type="spellEnd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 .  Анализ показывает, что нейтронное вещество, которое из-за </w:t>
      </w:r>
      <w:proofErr w:type="spellStart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>таммовского</w:t>
      </w:r>
      <w:proofErr w:type="spellEnd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 взаимодействия, а также </w:t>
      </w:r>
      <w:proofErr w:type="spellStart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>бета-равновесия</w:t>
      </w:r>
      <w:proofErr w:type="spellEnd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>Хунда</w:t>
      </w:r>
      <w:proofErr w:type="spellEnd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 должно быть достаточно стабильным на </w:t>
      </w:r>
      <w:proofErr w:type="spellStart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>микроуровне</w:t>
      </w:r>
      <w:proofErr w:type="spellEnd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, может быть устойчиво не только на </w:t>
      </w:r>
      <w:proofErr w:type="spellStart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>мегауровне</w:t>
      </w:r>
      <w:proofErr w:type="spellEnd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 (нейтронные звезды) за счет гравитационного взаимодействия, но и в масштабе «обычного» </w:t>
      </w:r>
      <w:proofErr w:type="spellStart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>макроматерии</w:t>
      </w:r>
      <w:proofErr w:type="spellEnd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. Образование таких систем за счет эффекта нейтронизации возможно не только при критическом гравитационном взаимодействии, но и по принципиально другим механизмам (сверхкритическое увеличение атомного номера элементов за счет электронно-ядерного коллапса и конденсации </w:t>
      </w:r>
      <w:proofErr w:type="spellStart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>ультрахолодных</w:t>
      </w:r>
      <w:proofErr w:type="spellEnd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 нейтронов), что открывает путь к принципиальной возможности получения как нейтронной материи в лабораторных условиях , так и сверхтяжелых ядер. Нейтронная материя также рассматривается как потенциальный кандидат на космологическую скрытую массу в рамках </w:t>
      </w:r>
      <w:proofErr w:type="spellStart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>Бюраканской</w:t>
      </w:r>
      <w:proofErr w:type="spellEnd"/>
      <w:r>
        <w:rPr>
          <w:rFonts w:ascii="Arial" w:hAnsi="Arial" w:cs="Arial"/>
          <w:color w:val="262626"/>
          <w:sz w:val="25"/>
          <w:szCs w:val="25"/>
          <w:shd w:val="clear" w:color="auto" w:fill="FFFFFF"/>
        </w:rPr>
        <w:t xml:space="preserve"> концепции  Амбарцумяна и идей Белозерова о нейтронных  ядрах звезд и планет.</w:t>
      </w:r>
    </w:p>
    <w:sectPr w:rsidR="006106EE" w:rsidRPr="00922EB6" w:rsidSect="00E1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657"/>
    <w:multiLevelType w:val="multilevel"/>
    <w:tmpl w:val="100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32BB0"/>
    <w:multiLevelType w:val="multilevel"/>
    <w:tmpl w:val="0E0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106EE"/>
    <w:rsid w:val="006106EE"/>
    <w:rsid w:val="00922EB6"/>
    <w:rsid w:val="00E1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52"/>
  </w:style>
  <w:style w:type="paragraph" w:styleId="2">
    <w:name w:val="heading 2"/>
    <w:basedOn w:val="a"/>
    <w:link w:val="20"/>
    <w:uiPriority w:val="9"/>
    <w:qFormat/>
    <w:rsid w:val="00610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0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etaillabel">
    <w:name w:val="detail_label"/>
    <w:basedOn w:val="a0"/>
    <w:rsid w:val="006106EE"/>
  </w:style>
  <w:style w:type="character" w:styleId="a3">
    <w:name w:val="Hyperlink"/>
    <w:basedOn w:val="a0"/>
    <w:uiPriority w:val="99"/>
    <w:semiHidden/>
    <w:unhideWhenUsed/>
    <w:rsid w:val="006106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06EE"/>
    <w:rPr>
      <w:b/>
      <w:bCs/>
    </w:rPr>
  </w:style>
  <w:style w:type="character" w:customStyle="1" w:styleId="muted">
    <w:name w:val="muted"/>
    <w:basedOn w:val="a0"/>
    <w:rsid w:val="00610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647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6" w:color="EEEEEE"/>
          </w:divBdr>
        </w:div>
        <w:div w:id="1132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2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8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conferences/403783717/" TargetMode="External"/><Relationship Id="rId5" Type="http://schemas.openxmlformats.org/officeDocument/2006/relationships/hyperlink" Target="https://istina.msu.ru/workers/23304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Georgiy</cp:lastModifiedBy>
  <cp:revision>1</cp:revision>
  <dcterms:created xsi:type="dcterms:W3CDTF">2022-01-24T11:38:00Z</dcterms:created>
  <dcterms:modified xsi:type="dcterms:W3CDTF">2022-01-24T11:51:00Z</dcterms:modified>
</cp:coreProperties>
</file>