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7948" w14:textId="58D4C7B1" w:rsidR="00DB4737" w:rsidRPr="00932656" w:rsidRDefault="00DB4737" w:rsidP="00DB473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32656">
        <w:rPr>
          <w:b/>
          <w:bCs/>
          <w:color w:val="000000"/>
        </w:rPr>
        <w:t>Разработка подходов к выделению фенольных соединений из подсолнечного шрота</w:t>
      </w:r>
    </w:p>
    <w:p w14:paraId="0C909E3E" w14:textId="344D04A1" w:rsidR="00DB4737" w:rsidRPr="00932656" w:rsidRDefault="00DB4737" w:rsidP="00DB4737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</w:rPr>
      </w:pPr>
      <w:proofErr w:type="spellStart"/>
      <w:r w:rsidRPr="002D046F">
        <w:rPr>
          <w:b/>
          <w:bCs/>
          <w:i/>
          <w:iCs/>
          <w:color w:val="000000"/>
        </w:rPr>
        <w:t>Чибунина</w:t>
      </w:r>
      <w:proofErr w:type="spellEnd"/>
      <w:r w:rsidRPr="002D046F">
        <w:rPr>
          <w:b/>
          <w:bCs/>
          <w:i/>
          <w:iCs/>
          <w:color w:val="000000"/>
        </w:rPr>
        <w:t xml:space="preserve"> М.М.</w:t>
      </w:r>
      <w:r w:rsidRPr="002D046F">
        <w:rPr>
          <w:i/>
          <w:iCs/>
          <w:color w:val="000000"/>
          <w:vertAlign w:val="superscript"/>
        </w:rPr>
        <w:t>1</w:t>
      </w:r>
      <w:r w:rsidRPr="002D046F">
        <w:rPr>
          <w:b/>
          <w:bCs/>
          <w:i/>
          <w:iCs/>
          <w:color w:val="000000"/>
        </w:rPr>
        <w:t>,</w:t>
      </w:r>
      <w:r w:rsidR="00F15051">
        <w:rPr>
          <w:b/>
          <w:bCs/>
          <w:i/>
          <w:iCs/>
          <w:color w:val="000000"/>
        </w:rPr>
        <w:t xml:space="preserve"> Вершинина Ю.С.</w:t>
      </w:r>
      <w:r w:rsidR="002D046F" w:rsidRPr="002D046F">
        <w:rPr>
          <w:i/>
          <w:iCs/>
          <w:color w:val="000000"/>
          <w:vertAlign w:val="superscript"/>
        </w:rPr>
        <w:t xml:space="preserve"> 1</w:t>
      </w:r>
      <w:r w:rsidR="00F15051">
        <w:rPr>
          <w:b/>
          <w:bCs/>
          <w:i/>
          <w:iCs/>
          <w:color w:val="000000"/>
        </w:rPr>
        <w:t>, Веселова И.А.</w:t>
      </w:r>
      <w:r w:rsidR="002D046F" w:rsidRPr="002D046F">
        <w:rPr>
          <w:i/>
          <w:iCs/>
          <w:color w:val="000000"/>
          <w:vertAlign w:val="superscript"/>
        </w:rPr>
        <w:t xml:space="preserve"> 1</w:t>
      </w:r>
    </w:p>
    <w:p w14:paraId="23137742" w14:textId="0769DE5D" w:rsidR="00DB4737" w:rsidRPr="006B0384" w:rsidRDefault="00DB4737" w:rsidP="00DB47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Студен</w:t>
      </w:r>
      <w:r w:rsidR="00F15051">
        <w:rPr>
          <w:bCs/>
          <w:i/>
          <w:iCs/>
          <w:color w:val="000000"/>
        </w:rPr>
        <w:t>т</w:t>
      </w:r>
      <w:r w:rsidRPr="00705B68">
        <w:rPr>
          <w:bCs/>
          <w:i/>
          <w:iCs/>
          <w:color w:val="000000"/>
        </w:rPr>
        <w:t xml:space="preserve">, </w:t>
      </w:r>
      <w:r>
        <w:rPr>
          <w:bCs/>
          <w:i/>
          <w:iCs/>
          <w:color w:val="000000"/>
        </w:rPr>
        <w:t>3</w:t>
      </w:r>
      <w:r w:rsidRPr="006B0384">
        <w:rPr>
          <w:bCs/>
          <w:i/>
          <w:iCs/>
          <w:color w:val="000000"/>
        </w:rPr>
        <w:t xml:space="preserve"> </w:t>
      </w:r>
      <w:r>
        <w:rPr>
          <w:bCs/>
          <w:i/>
          <w:iCs/>
          <w:color w:val="000000"/>
        </w:rPr>
        <w:t>курс</w:t>
      </w:r>
    </w:p>
    <w:p w14:paraId="3CD2E470" w14:textId="05E4B6AC" w:rsidR="00DB4737" w:rsidRPr="00705B68" w:rsidRDefault="00DB4737" w:rsidP="00DB47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iCs/>
          <w:color w:val="000000"/>
        </w:rPr>
      </w:pPr>
      <w:r w:rsidRPr="00DB4737">
        <w:rPr>
          <w:bCs/>
          <w:i/>
          <w:iCs/>
          <w:color w:val="000000"/>
          <w:vertAlign w:val="superscript"/>
        </w:rPr>
        <w:t>1</w:t>
      </w:r>
      <w:r w:rsidRPr="00705B68">
        <w:rPr>
          <w:bCs/>
          <w:i/>
          <w:iCs/>
          <w:color w:val="000000"/>
        </w:rPr>
        <w:t>Московский государственный университет имени М.В. Ломоносова,</w:t>
      </w:r>
    </w:p>
    <w:p w14:paraId="01925EC7" w14:textId="77777777" w:rsidR="00DB4737" w:rsidRPr="00705B68" w:rsidRDefault="00DB4737" w:rsidP="00DB47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х</w:t>
      </w:r>
      <w:r w:rsidRPr="00705B68">
        <w:rPr>
          <w:bCs/>
          <w:i/>
          <w:iCs/>
          <w:color w:val="000000"/>
        </w:rPr>
        <w:t>имический факультет, Мо</w:t>
      </w:r>
      <w:r>
        <w:rPr>
          <w:bCs/>
          <w:i/>
          <w:iCs/>
          <w:color w:val="000000"/>
        </w:rPr>
        <w:t>с</w:t>
      </w:r>
      <w:r w:rsidRPr="00705B68">
        <w:rPr>
          <w:bCs/>
          <w:i/>
          <w:iCs/>
          <w:color w:val="000000"/>
        </w:rPr>
        <w:t>ква, Россия</w:t>
      </w:r>
    </w:p>
    <w:p w14:paraId="0BD72AE1" w14:textId="1404C868" w:rsidR="00DB4737" w:rsidRPr="00973221" w:rsidRDefault="00DB4737" w:rsidP="00DB47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Cs/>
          <w:i/>
          <w:iCs/>
          <w:color w:val="000000"/>
        </w:rPr>
      </w:pPr>
      <w:r w:rsidRPr="002D046F">
        <w:rPr>
          <w:bCs/>
          <w:i/>
          <w:iCs/>
          <w:color w:val="000000"/>
          <w:lang w:val="en-US"/>
        </w:rPr>
        <w:t>E</w:t>
      </w:r>
      <w:r w:rsidRPr="00973221">
        <w:rPr>
          <w:bCs/>
          <w:i/>
          <w:iCs/>
          <w:color w:val="000000"/>
        </w:rPr>
        <w:t>-</w:t>
      </w:r>
      <w:r w:rsidRPr="002D046F">
        <w:rPr>
          <w:bCs/>
          <w:i/>
          <w:iCs/>
          <w:color w:val="000000"/>
          <w:lang w:val="en-US"/>
        </w:rPr>
        <w:t>mail</w:t>
      </w:r>
      <w:r w:rsidRPr="00973221">
        <w:rPr>
          <w:bCs/>
          <w:i/>
          <w:iCs/>
          <w:color w:val="000000"/>
        </w:rPr>
        <w:t xml:space="preserve">: </w:t>
      </w:r>
      <w:proofErr w:type="spellStart"/>
      <w:r w:rsidR="00F15051" w:rsidRPr="00F15051">
        <w:rPr>
          <w:bCs/>
          <w:i/>
          <w:iCs/>
          <w:color w:val="000000"/>
          <w:lang w:val="en-US"/>
        </w:rPr>
        <w:t>chibuninam</w:t>
      </w:r>
      <w:proofErr w:type="spellEnd"/>
      <w:r w:rsidR="00F15051" w:rsidRPr="00973221">
        <w:rPr>
          <w:bCs/>
          <w:i/>
          <w:iCs/>
          <w:color w:val="000000"/>
        </w:rPr>
        <w:t>@</w:t>
      </w:r>
      <w:r w:rsidR="00F15051" w:rsidRPr="00F15051">
        <w:rPr>
          <w:bCs/>
          <w:i/>
          <w:iCs/>
          <w:color w:val="000000"/>
          <w:lang w:val="en-US"/>
        </w:rPr>
        <w:t>mail</w:t>
      </w:r>
      <w:r w:rsidR="00F15051" w:rsidRPr="00973221">
        <w:rPr>
          <w:bCs/>
          <w:i/>
          <w:iCs/>
          <w:color w:val="000000"/>
        </w:rPr>
        <w:t>.</w:t>
      </w:r>
      <w:proofErr w:type="spellStart"/>
      <w:r w:rsidR="00F15051" w:rsidRPr="00F15051">
        <w:rPr>
          <w:bCs/>
          <w:i/>
          <w:iCs/>
          <w:color w:val="000000"/>
          <w:lang w:val="en-US"/>
        </w:rPr>
        <w:t>ru</w:t>
      </w:r>
      <w:proofErr w:type="spellEnd"/>
    </w:p>
    <w:p w14:paraId="537062D2" w14:textId="7880CB53" w:rsidR="00DB4737" w:rsidRDefault="00DB4737" w:rsidP="003F26A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C58A2">
        <w:rPr>
          <w:color w:val="000000"/>
        </w:rPr>
        <w:t xml:space="preserve">Подсолнечный шрот – ценный вторичный продукт переработки семян подсолнечника. </w:t>
      </w:r>
      <w:r w:rsidR="000932F8">
        <w:rPr>
          <w:color w:val="000000"/>
        </w:rPr>
        <w:t>Он содержит около 40</w:t>
      </w:r>
      <w:r w:rsidR="000932F8" w:rsidRPr="000932F8">
        <w:rPr>
          <w:color w:val="000000"/>
        </w:rPr>
        <w:t xml:space="preserve">% </w:t>
      </w:r>
      <w:r w:rsidR="000932F8">
        <w:rPr>
          <w:color w:val="000000"/>
        </w:rPr>
        <w:t>белка, близкого по аминокислотному составу к белку животного происхождения</w:t>
      </w:r>
      <w:r w:rsidRPr="006C58A2">
        <w:rPr>
          <w:color w:val="000000"/>
        </w:rPr>
        <w:t xml:space="preserve">. Однако применение такого белка </w:t>
      </w:r>
      <w:r>
        <w:rPr>
          <w:color w:val="000000"/>
        </w:rPr>
        <w:t xml:space="preserve">в рационе человека </w:t>
      </w:r>
      <w:r w:rsidR="000932F8">
        <w:rPr>
          <w:color w:val="000000"/>
        </w:rPr>
        <w:t xml:space="preserve">все еще </w:t>
      </w:r>
      <w:r w:rsidRPr="006C58A2">
        <w:rPr>
          <w:color w:val="000000"/>
        </w:rPr>
        <w:t>ограничено</w:t>
      </w:r>
      <w:r>
        <w:rPr>
          <w:color w:val="000000"/>
        </w:rPr>
        <w:t xml:space="preserve"> из-за </w:t>
      </w:r>
      <w:r w:rsidRPr="006C58A2">
        <w:rPr>
          <w:color w:val="000000"/>
        </w:rPr>
        <w:t>содержа</w:t>
      </w:r>
      <w:r>
        <w:rPr>
          <w:color w:val="000000"/>
        </w:rPr>
        <w:t>ния в нем</w:t>
      </w:r>
      <w:r w:rsidRPr="006C58A2">
        <w:rPr>
          <w:color w:val="000000"/>
        </w:rPr>
        <w:t xml:space="preserve"> фенольны</w:t>
      </w:r>
      <w:r>
        <w:rPr>
          <w:color w:val="000000"/>
        </w:rPr>
        <w:t>х</w:t>
      </w:r>
      <w:r w:rsidRPr="006C58A2">
        <w:rPr>
          <w:color w:val="000000"/>
        </w:rPr>
        <w:t xml:space="preserve"> соединени</w:t>
      </w:r>
      <w:r>
        <w:rPr>
          <w:color w:val="000000"/>
        </w:rPr>
        <w:t>й (1-4</w:t>
      </w:r>
      <w:r w:rsidRPr="00932656">
        <w:rPr>
          <w:color w:val="000000"/>
        </w:rPr>
        <w:t>%</w:t>
      </w:r>
      <w:r>
        <w:rPr>
          <w:color w:val="000000"/>
        </w:rPr>
        <w:t>)</w:t>
      </w:r>
      <w:r w:rsidRPr="006C58A2">
        <w:rPr>
          <w:color w:val="000000"/>
        </w:rPr>
        <w:t xml:space="preserve">, </w:t>
      </w:r>
      <w:r w:rsidR="00A81ECC">
        <w:rPr>
          <w:color w:val="000000"/>
        </w:rPr>
        <w:t>в частности</w:t>
      </w:r>
      <w:r w:rsidR="00750E6C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хлорогеновой</w:t>
      </w:r>
      <w:proofErr w:type="spellEnd"/>
      <w:r>
        <w:rPr>
          <w:color w:val="000000"/>
        </w:rPr>
        <w:t xml:space="preserve"> кислоты, </w:t>
      </w:r>
      <w:r w:rsidRPr="006C58A2">
        <w:rPr>
          <w:color w:val="000000"/>
        </w:rPr>
        <w:t>котор</w:t>
      </w:r>
      <w:r>
        <w:rPr>
          <w:color w:val="000000"/>
        </w:rPr>
        <w:t>ая</w:t>
      </w:r>
      <w:r w:rsidRPr="006C58A2">
        <w:rPr>
          <w:color w:val="000000"/>
        </w:rPr>
        <w:t xml:space="preserve"> окисля</w:t>
      </w:r>
      <w:r>
        <w:rPr>
          <w:color w:val="000000"/>
        </w:rPr>
        <w:t>е</w:t>
      </w:r>
      <w:r w:rsidRPr="006C58A2">
        <w:rPr>
          <w:color w:val="000000"/>
        </w:rPr>
        <w:t>тся при термической обработке и связыва</w:t>
      </w:r>
      <w:r>
        <w:rPr>
          <w:color w:val="000000"/>
        </w:rPr>
        <w:t>е</w:t>
      </w:r>
      <w:r w:rsidRPr="006C58A2">
        <w:rPr>
          <w:color w:val="000000"/>
        </w:rPr>
        <w:t>тся с молекулами белка. В результате конечный продукт приобретает темно-зелёный цвет и горьковатый вкус</w:t>
      </w:r>
      <w:r>
        <w:rPr>
          <w:color w:val="000000"/>
        </w:rPr>
        <w:t>, а также снижается</w:t>
      </w:r>
      <w:r w:rsidRPr="006C58A2">
        <w:rPr>
          <w:color w:val="000000"/>
        </w:rPr>
        <w:t xml:space="preserve"> </w:t>
      </w:r>
      <w:r>
        <w:rPr>
          <w:color w:val="000000"/>
        </w:rPr>
        <w:t xml:space="preserve">его </w:t>
      </w:r>
      <w:r w:rsidRPr="002D046F">
        <w:rPr>
          <w:color w:val="000000"/>
        </w:rPr>
        <w:t>усвояемость [</w:t>
      </w:r>
      <w:r w:rsidR="000932F8" w:rsidRPr="002D046F">
        <w:rPr>
          <w:color w:val="000000"/>
        </w:rPr>
        <w:t>1</w:t>
      </w:r>
      <w:r w:rsidRPr="002D046F">
        <w:rPr>
          <w:color w:val="000000"/>
        </w:rPr>
        <w:t>].</w:t>
      </w:r>
      <w:r w:rsidR="003F26A3">
        <w:rPr>
          <w:color w:val="000000"/>
        </w:rPr>
        <w:t xml:space="preserve"> </w:t>
      </w:r>
      <w:r w:rsidR="000932F8">
        <w:rPr>
          <w:color w:val="000000"/>
        </w:rPr>
        <w:t xml:space="preserve">В то же время фенольные соединения представляют интерес для многих отраслей промышленности, например, фармацевтической или косметической </w:t>
      </w:r>
      <w:r w:rsidR="000932F8" w:rsidRPr="000932F8">
        <w:rPr>
          <w:color w:val="000000"/>
        </w:rPr>
        <w:t>[</w:t>
      </w:r>
      <w:r w:rsidR="000932F8" w:rsidRPr="00122F05">
        <w:rPr>
          <w:color w:val="000000"/>
        </w:rPr>
        <w:t>2</w:t>
      </w:r>
      <w:r w:rsidR="000932F8" w:rsidRPr="000932F8">
        <w:rPr>
          <w:color w:val="000000"/>
        </w:rPr>
        <w:t>]</w:t>
      </w:r>
      <w:r w:rsidR="00227A82" w:rsidRPr="00227A82">
        <w:rPr>
          <w:color w:val="000000"/>
        </w:rPr>
        <w:t>.</w:t>
      </w:r>
      <w:r w:rsidR="00122F05">
        <w:rPr>
          <w:color w:val="000000"/>
        </w:rPr>
        <w:t xml:space="preserve"> </w:t>
      </w:r>
      <w:r w:rsidR="006C2A6D" w:rsidRPr="006C2A6D">
        <w:rPr>
          <w:color w:val="000000"/>
        </w:rPr>
        <w:t>Преобразование побочных продуктов</w:t>
      </w:r>
      <w:r w:rsidR="006C2A6D">
        <w:rPr>
          <w:color w:val="000000"/>
        </w:rPr>
        <w:t xml:space="preserve"> агропромышленного комплекса</w:t>
      </w:r>
      <w:r w:rsidR="006C2A6D" w:rsidRPr="006C2A6D">
        <w:rPr>
          <w:color w:val="000000"/>
        </w:rPr>
        <w:t xml:space="preserve"> в продукты более высокого качества </w:t>
      </w:r>
      <w:r w:rsidR="006C2A6D">
        <w:rPr>
          <w:color w:val="000000"/>
        </w:rPr>
        <w:t xml:space="preserve">способствует </w:t>
      </w:r>
      <w:r w:rsidR="006C2A6D" w:rsidRPr="006C2A6D">
        <w:rPr>
          <w:color w:val="000000"/>
        </w:rPr>
        <w:t>повышени</w:t>
      </w:r>
      <w:r w:rsidR="006C2A6D">
        <w:rPr>
          <w:color w:val="000000"/>
        </w:rPr>
        <w:t>ю</w:t>
      </w:r>
      <w:r w:rsidR="006C2A6D" w:rsidRPr="006C2A6D">
        <w:rPr>
          <w:color w:val="000000"/>
        </w:rPr>
        <w:t xml:space="preserve"> устойчивости </w:t>
      </w:r>
      <w:r w:rsidR="006C2A6D">
        <w:rPr>
          <w:color w:val="000000"/>
        </w:rPr>
        <w:t>производств</w:t>
      </w:r>
      <w:r w:rsidR="00EA7C01">
        <w:rPr>
          <w:color w:val="000000"/>
        </w:rPr>
        <w:t xml:space="preserve"> в данной отрасли и переходу</w:t>
      </w:r>
      <w:r w:rsidR="006C2A6D" w:rsidRPr="006C2A6D">
        <w:rPr>
          <w:color w:val="000000"/>
        </w:rPr>
        <w:t xml:space="preserve"> </w:t>
      </w:r>
      <w:r w:rsidR="00EA7C01">
        <w:rPr>
          <w:color w:val="000000"/>
        </w:rPr>
        <w:t>к</w:t>
      </w:r>
      <w:r w:rsidR="006C2A6D" w:rsidRPr="006C2A6D">
        <w:rPr>
          <w:color w:val="000000"/>
        </w:rPr>
        <w:t xml:space="preserve"> модели безотходной экономики.</w:t>
      </w:r>
    </w:p>
    <w:p w14:paraId="51B65F23" w14:textId="4B7BFAF4" w:rsidR="007E0553" w:rsidRDefault="00DB4737" w:rsidP="007E0553">
      <w:pPr>
        <w:ind w:firstLine="708"/>
        <w:jc w:val="both"/>
      </w:pPr>
      <w:r>
        <w:t xml:space="preserve">В связи с этим целью работы является </w:t>
      </w:r>
      <w:r w:rsidR="003F26A3">
        <w:t>выбор наиболее эффективных способов</w:t>
      </w:r>
      <w:r>
        <w:t xml:space="preserve"> выделени</w:t>
      </w:r>
      <w:r w:rsidR="003F26A3">
        <w:t>я</w:t>
      </w:r>
      <w:r>
        <w:t xml:space="preserve"> фенольных соединений из подсолнечного шрота</w:t>
      </w:r>
      <w:r w:rsidR="003F26A3">
        <w:t xml:space="preserve"> без потери качества белка, а также</w:t>
      </w:r>
      <w:r>
        <w:t xml:space="preserve"> </w:t>
      </w:r>
      <w:r w:rsidR="000932F8">
        <w:t xml:space="preserve">разработка подходов к </w:t>
      </w:r>
      <w:r>
        <w:t>их определени</w:t>
      </w:r>
      <w:r w:rsidR="000932F8">
        <w:t>ю</w:t>
      </w:r>
      <w:r>
        <w:t>.</w:t>
      </w:r>
    </w:p>
    <w:p w14:paraId="635B5C55" w14:textId="52EC1F5E" w:rsidR="007E0553" w:rsidRDefault="007E0553" w:rsidP="007E0553">
      <w:pPr>
        <w:jc w:val="center"/>
      </w:pPr>
      <w:r w:rsidRPr="007E0553">
        <w:rPr>
          <w:noProof/>
        </w:rPr>
        <w:drawing>
          <wp:inline distT="0" distB="0" distL="0" distR="0" wp14:anchorId="477C4A4A" wp14:editId="26C66A3E">
            <wp:extent cx="5825848" cy="1331495"/>
            <wp:effectExtent l="0" t="0" r="3810" b="2540"/>
            <wp:docPr id="21222437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24371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8315" cy="134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8D1E9" w14:textId="77777777" w:rsidR="007E0553" w:rsidRDefault="007E0553" w:rsidP="00DB4737">
      <w:pPr>
        <w:ind w:firstLine="708"/>
        <w:jc w:val="both"/>
      </w:pPr>
    </w:p>
    <w:p w14:paraId="0FAC95D9" w14:textId="794C2CFF" w:rsidR="007E0553" w:rsidRPr="00932656" w:rsidRDefault="007E0553" w:rsidP="007E0553">
      <w:pPr>
        <w:jc w:val="center"/>
        <w:rPr>
          <w:kern w:val="2"/>
        </w:rPr>
      </w:pPr>
      <w:r w:rsidRPr="007E0553">
        <w:t>Рис. 1.</w:t>
      </w:r>
      <w:r>
        <w:t xml:space="preserve"> Схема окисления </w:t>
      </w:r>
      <w:proofErr w:type="spellStart"/>
      <w:r>
        <w:t>хлорогеновой</w:t>
      </w:r>
      <w:proofErr w:type="spellEnd"/>
      <w:r>
        <w:t xml:space="preserve"> кислоты</w:t>
      </w:r>
    </w:p>
    <w:p w14:paraId="396FAE7D" w14:textId="00749DC8" w:rsidR="00DB4737" w:rsidRDefault="00DB4737" w:rsidP="00DB4737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>
        <w:rPr>
          <w:color w:val="000000"/>
        </w:rPr>
        <w:t>Фенольные соединения из подсолнечного шрота экстрагировали водой и 20</w:t>
      </w:r>
      <w:r w:rsidRPr="00DB4737">
        <w:rPr>
          <w:color w:val="000000"/>
        </w:rPr>
        <w:t>%</w:t>
      </w:r>
      <w:r>
        <w:rPr>
          <w:color w:val="000000"/>
        </w:rPr>
        <w:t>, 50</w:t>
      </w:r>
      <w:r w:rsidRPr="00DB4737">
        <w:rPr>
          <w:color w:val="000000"/>
        </w:rPr>
        <w:t>%</w:t>
      </w:r>
      <w:r>
        <w:rPr>
          <w:color w:val="000000"/>
        </w:rPr>
        <w:t xml:space="preserve"> и 80</w:t>
      </w:r>
      <w:r w:rsidRPr="00DB4737">
        <w:rPr>
          <w:color w:val="000000"/>
        </w:rPr>
        <w:t xml:space="preserve">% </w:t>
      </w:r>
      <w:r>
        <w:rPr>
          <w:color w:val="000000"/>
        </w:rPr>
        <w:t xml:space="preserve">этанолом, </w:t>
      </w:r>
      <w:r w:rsidRPr="006C58A2">
        <w:rPr>
          <w:color w:val="000000"/>
        </w:rPr>
        <w:t xml:space="preserve">поскольку он является безопасным </w:t>
      </w:r>
      <w:r>
        <w:rPr>
          <w:color w:val="000000"/>
        </w:rPr>
        <w:t xml:space="preserve">растворителем </w:t>
      </w:r>
      <w:r w:rsidRPr="006C58A2">
        <w:rPr>
          <w:color w:val="000000"/>
        </w:rPr>
        <w:t xml:space="preserve">для </w:t>
      </w:r>
      <w:r>
        <w:rPr>
          <w:color w:val="000000"/>
        </w:rPr>
        <w:t xml:space="preserve">применения в </w:t>
      </w:r>
      <w:r w:rsidRPr="006C58A2">
        <w:rPr>
          <w:color w:val="000000"/>
        </w:rPr>
        <w:t>пищевой промышленности.</w:t>
      </w:r>
      <w:r>
        <w:rPr>
          <w:color w:val="000000"/>
        </w:rPr>
        <w:t xml:space="preserve"> </w:t>
      </w:r>
      <w:r w:rsidR="003F26A3">
        <w:rPr>
          <w:color w:val="000000"/>
        </w:rPr>
        <w:t>Определение</w:t>
      </w:r>
      <w:r>
        <w:rPr>
          <w:color w:val="000000"/>
        </w:rPr>
        <w:t xml:space="preserve"> фенольных соединений </w:t>
      </w:r>
      <w:r w:rsidR="003F26A3">
        <w:rPr>
          <w:color w:val="000000"/>
        </w:rPr>
        <w:t>проводили</w:t>
      </w:r>
      <w:r w:rsidR="00227A82">
        <w:rPr>
          <w:color w:val="000000"/>
        </w:rPr>
        <w:t xml:space="preserve"> в образцах</w:t>
      </w:r>
      <w:r w:rsidR="003F26A3">
        <w:rPr>
          <w:color w:val="000000"/>
        </w:rPr>
        <w:t xml:space="preserve"> </w:t>
      </w:r>
      <w:r w:rsidR="00227A82">
        <w:rPr>
          <w:color w:val="000000"/>
        </w:rPr>
        <w:t>после</w:t>
      </w:r>
      <w:r>
        <w:rPr>
          <w:color w:val="000000"/>
        </w:rPr>
        <w:t xml:space="preserve"> </w:t>
      </w:r>
      <w:r w:rsidR="00227A82">
        <w:rPr>
          <w:color w:val="000000"/>
        </w:rPr>
        <w:t xml:space="preserve">экстракции в течение </w:t>
      </w:r>
      <w:r>
        <w:rPr>
          <w:color w:val="000000"/>
        </w:rPr>
        <w:t>5 мин, 15 мин и 30 мин</w:t>
      </w:r>
      <w:r w:rsidR="00725A9D">
        <w:rPr>
          <w:color w:val="000000"/>
        </w:rPr>
        <w:t xml:space="preserve">, их центрифугирования и отделения осадка. </w:t>
      </w:r>
    </w:p>
    <w:p w14:paraId="1878C932" w14:textId="691E3BB9" w:rsidR="00DB4737" w:rsidRPr="00DB4737" w:rsidRDefault="00DB4737" w:rsidP="00DB4737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 w:rsidRPr="006C58A2">
        <w:rPr>
          <w:color w:val="000000"/>
        </w:rPr>
        <w:t xml:space="preserve">Для определения </w:t>
      </w:r>
      <w:r>
        <w:rPr>
          <w:color w:val="000000"/>
        </w:rPr>
        <w:t xml:space="preserve">общего </w:t>
      </w:r>
      <w:r w:rsidRPr="006C58A2">
        <w:rPr>
          <w:color w:val="000000"/>
        </w:rPr>
        <w:t xml:space="preserve">содержания </w:t>
      </w:r>
      <w:r>
        <w:rPr>
          <w:color w:val="000000"/>
        </w:rPr>
        <w:t>фенольных соединений в полученных экстрактах</w:t>
      </w:r>
      <w:r w:rsidRPr="006C58A2">
        <w:rPr>
          <w:color w:val="000000"/>
        </w:rPr>
        <w:t xml:space="preserve"> использовали</w:t>
      </w:r>
      <w:r>
        <w:rPr>
          <w:color w:val="000000"/>
        </w:rPr>
        <w:t xml:space="preserve"> спектрофотометрически</w:t>
      </w:r>
      <w:r w:rsidR="00122F05">
        <w:rPr>
          <w:color w:val="000000"/>
        </w:rPr>
        <w:t>й</w:t>
      </w:r>
      <w:r w:rsidRPr="006C58A2">
        <w:rPr>
          <w:color w:val="000000"/>
        </w:rPr>
        <w:t xml:space="preserve"> метод </w:t>
      </w:r>
      <w:proofErr w:type="spellStart"/>
      <w:r w:rsidRPr="006C58A2">
        <w:rPr>
          <w:color w:val="000000"/>
        </w:rPr>
        <w:t>Фолина-Чокальтеу</w:t>
      </w:r>
      <w:proofErr w:type="spellEnd"/>
      <w:r w:rsidRPr="006C58A2">
        <w:rPr>
          <w:color w:val="000000"/>
        </w:rPr>
        <w:t xml:space="preserve">. </w:t>
      </w:r>
      <w:r>
        <w:rPr>
          <w:color w:val="000000"/>
        </w:rPr>
        <w:t>Наибольшее содержание фенольных соединений наблюдали в образце, полученном экстракцией 50</w:t>
      </w:r>
      <w:r w:rsidRPr="00DB4737">
        <w:rPr>
          <w:color w:val="000000"/>
        </w:rPr>
        <w:t xml:space="preserve">% </w:t>
      </w:r>
      <w:r>
        <w:rPr>
          <w:color w:val="000000"/>
        </w:rPr>
        <w:t xml:space="preserve">этанолом в течение 30 минут, оно составило </w:t>
      </w:r>
      <w:r w:rsidRPr="00AB26D4">
        <w:rPr>
          <w:color w:val="000000"/>
        </w:rPr>
        <w:t>3,</w:t>
      </w:r>
      <w:r w:rsidR="00AB26D4" w:rsidRPr="00AB26D4">
        <w:rPr>
          <w:color w:val="000000"/>
        </w:rPr>
        <w:t>57</w:t>
      </w:r>
      <w:r w:rsidR="007E0553" w:rsidRPr="00AB26D4">
        <w:rPr>
          <w:color w:val="000000"/>
        </w:rPr>
        <w:sym w:font="Symbol" w:char="F0B1"/>
      </w:r>
      <w:r w:rsidR="00122F05" w:rsidRPr="00AB26D4">
        <w:rPr>
          <w:color w:val="000000"/>
        </w:rPr>
        <w:t>0,</w:t>
      </w:r>
      <w:r w:rsidR="00AB26D4" w:rsidRPr="00AB26D4">
        <w:rPr>
          <w:color w:val="000000"/>
        </w:rPr>
        <w:t>01</w:t>
      </w:r>
      <w:r w:rsidRPr="00122F05">
        <w:rPr>
          <w:color w:val="000000"/>
        </w:rPr>
        <w:t>%</w:t>
      </w:r>
      <w:r>
        <w:rPr>
          <w:color w:val="000000"/>
        </w:rPr>
        <w:t xml:space="preserve">. </w:t>
      </w:r>
    </w:p>
    <w:p w14:paraId="34CB8B3C" w14:textId="4A9069E6" w:rsidR="00DB4737" w:rsidRPr="00AB26D4" w:rsidRDefault="00DB4737" w:rsidP="00747856">
      <w:pPr>
        <w:autoSpaceDE w:val="0"/>
        <w:autoSpaceDN w:val="0"/>
        <w:adjustRightInd w:val="0"/>
        <w:ind w:firstLine="700"/>
        <w:jc w:val="both"/>
        <w:rPr>
          <w:color w:val="000000"/>
        </w:rPr>
      </w:pPr>
      <w:r>
        <w:rPr>
          <w:color w:val="000000"/>
        </w:rPr>
        <w:t xml:space="preserve">Для подтверждения полученных результатов определили содержание </w:t>
      </w:r>
      <w:r w:rsidR="00227A82">
        <w:rPr>
          <w:color w:val="000000"/>
        </w:rPr>
        <w:t xml:space="preserve">основного фенольного соединения подсолнечного шрота – </w:t>
      </w:r>
      <w:proofErr w:type="spellStart"/>
      <w:r>
        <w:rPr>
          <w:color w:val="000000"/>
        </w:rPr>
        <w:t>хлорогеновой</w:t>
      </w:r>
      <w:proofErr w:type="spellEnd"/>
      <w:r>
        <w:rPr>
          <w:color w:val="000000"/>
        </w:rPr>
        <w:t xml:space="preserve"> кислоты </w:t>
      </w:r>
      <w:r w:rsidR="00725A9D">
        <w:rPr>
          <w:color w:val="000000"/>
        </w:rPr>
        <w:t xml:space="preserve">– </w:t>
      </w:r>
      <w:r>
        <w:rPr>
          <w:color w:val="000000"/>
        </w:rPr>
        <w:t>методом ВЭЖХ с УФ-детектированием. Полученные результаты подтвердили, что</w:t>
      </w:r>
      <w:r w:rsidR="00747856">
        <w:rPr>
          <w:color w:val="000000"/>
        </w:rPr>
        <w:t xml:space="preserve"> наиболее эффективным растворителем для перевода </w:t>
      </w:r>
      <w:r>
        <w:rPr>
          <w:color w:val="000000"/>
        </w:rPr>
        <w:t xml:space="preserve">фенольных соединений </w:t>
      </w:r>
      <w:r w:rsidR="00747856">
        <w:rPr>
          <w:color w:val="000000"/>
        </w:rPr>
        <w:t>из подсолнечного шрота в раствор является 50</w:t>
      </w:r>
      <w:r w:rsidR="00747856" w:rsidRPr="00747856">
        <w:rPr>
          <w:color w:val="000000"/>
        </w:rPr>
        <w:t xml:space="preserve">% </w:t>
      </w:r>
      <w:r w:rsidR="00747856">
        <w:rPr>
          <w:color w:val="000000"/>
        </w:rPr>
        <w:t xml:space="preserve">этанол. </w:t>
      </w:r>
      <w:r w:rsidR="00725A9D">
        <w:rPr>
          <w:color w:val="000000"/>
        </w:rPr>
        <w:t>При этом содержание</w:t>
      </w:r>
      <w:r w:rsidR="00747856">
        <w:rPr>
          <w:color w:val="000000"/>
        </w:rPr>
        <w:t xml:space="preserve"> </w:t>
      </w:r>
      <w:proofErr w:type="spellStart"/>
      <w:r w:rsidR="00747856">
        <w:rPr>
          <w:color w:val="000000"/>
        </w:rPr>
        <w:t>хлорогеновой</w:t>
      </w:r>
      <w:proofErr w:type="spellEnd"/>
      <w:r w:rsidR="00747856">
        <w:rPr>
          <w:color w:val="000000"/>
        </w:rPr>
        <w:t xml:space="preserve"> кислоты в полученном экстракте составило </w:t>
      </w:r>
      <w:r w:rsidR="00747856" w:rsidRPr="00122F05">
        <w:rPr>
          <w:color w:val="000000"/>
        </w:rPr>
        <w:t>3,6</w:t>
      </w:r>
      <w:r w:rsidR="007E0553" w:rsidRPr="00122F05">
        <w:rPr>
          <w:color w:val="000000"/>
        </w:rPr>
        <w:sym w:font="Symbol" w:char="F0B1"/>
      </w:r>
      <w:r w:rsidR="00122F05" w:rsidRPr="00122F05">
        <w:rPr>
          <w:color w:val="000000"/>
        </w:rPr>
        <w:t>0,</w:t>
      </w:r>
      <w:r w:rsidR="00122F05">
        <w:rPr>
          <w:color w:val="000000"/>
        </w:rPr>
        <w:t>3</w:t>
      </w:r>
      <w:r w:rsidR="00747856" w:rsidRPr="00122F05">
        <w:rPr>
          <w:color w:val="000000"/>
        </w:rPr>
        <w:t>%</w:t>
      </w:r>
      <w:r w:rsidR="00725A9D">
        <w:rPr>
          <w:color w:val="000000"/>
        </w:rPr>
        <w:t>, что составляет</w:t>
      </w:r>
      <w:r w:rsidR="007E0553" w:rsidRPr="007E0553">
        <w:rPr>
          <w:color w:val="000000"/>
        </w:rPr>
        <w:t xml:space="preserve"> </w:t>
      </w:r>
      <w:r w:rsidR="00AB26D4">
        <w:rPr>
          <w:color w:val="000000"/>
        </w:rPr>
        <w:t>почти</w:t>
      </w:r>
      <w:r w:rsidR="00725A9D">
        <w:rPr>
          <w:color w:val="000000"/>
        </w:rPr>
        <w:t xml:space="preserve"> </w:t>
      </w:r>
      <w:r w:rsidR="00AB26D4">
        <w:rPr>
          <w:color w:val="000000"/>
        </w:rPr>
        <w:t>10</w:t>
      </w:r>
      <w:r w:rsidR="00725A9D" w:rsidRPr="00122F05">
        <w:rPr>
          <w:color w:val="000000"/>
        </w:rPr>
        <w:t>0%</w:t>
      </w:r>
      <w:r w:rsidR="00725A9D" w:rsidRPr="00725A9D">
        <w:rPr>
          <w:color w:val="000000"/>
        </w:rPr>
        <w:t xml:space="preserve"> </w:t>
      </w:r>
      <w:r w:rsidR="00725A9D">
        <w:rPr>
          <w:color w:val="000000"/>
        </w:rPr>
        <w:t xml:space="preserve">от всех фенольных соединений. </w:t>
      </w:r>
    </w:p>
    <w:p w14:paraId="0000000E" w14:textId="77777777" w:rsidR="00130241" w:rsidRPr="006C2A6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3C9AD5" w14:textId="0402853E" w:rsidR="007E0553" w:rsidRPr="00F15051" w:rsidRDefault="007E0553" w:rsidP="00750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color w:val="000000"/>
          <w:lang w:val="en-US"/>
        </w:rPr>
      </w:pPr>
      <w:r w:rsidRPr="002D046F">
        <w:rPr>
          <w:bCs/>
          <w:color w:val="000000"/>
          <w:lang w:val="en-US"/>
        </w:rPr>
        <w:t>1.</w:t>
      </w:r>
      <w:r w:rsidRPr="006C2A6D">
        <w:rPr>
          <w:bCs/>
          <w:color w:val="000000"/>
          <w:lang w:val="en-US"/>
        </w:rPr>
        <w:t xml:space="preserve"> </w:t>
      </w:r>
      <w:r w:rsidR="00F15051" w:rsidRPr="00F15051">
        <w:rPr>
          <w:color w:val="000000"/>
          <w:lang w:val="en-US"/>
        </w:rPr>
        <w:t xml:space="preserve">Wildermuth S.R., Young E.E., Were L.M. Chlorogenic Acid Oxidation and Its Reaction with Sunflower Proteins to Form Green-Colored Complexes // </w:t>
      </w:r>
      <w:proofErr w:type="spellStart"/>
      <w:r w:rsidR="00F15051" w:rsidRPr="00F15051">
        <w:rPr>
          <w:color w:val="000000"/>
          <w:lang w:val="en-US"/>
        </w:rPr>
        <w:t>Compr</w:t>
      </w:r>
      <w:proofErr w:type="spellEnd"/>
      <w:r w:rsidR="00F15051" w:rsidRPr="00F15051">
        <w:rPr>
          <w:color w:val="000000"/>
          <w:lang w:val="en-US"/>
        </w:rPr>
        <w:t xml:space="preserve">. </w:t>
      </w:r>
      <w:r w:rsidR="00F15051" w:rsidRPr="00973221">
        <w:rPr>
          <w:color w:val="000000"/>
          <w:lang w:val="en-US"/>
        </w:rPr>
        <w:t xml:space="preserve">Rev. Food Sci. Food </w:t>
      </w:r>
      <w:proofErr w:type="spellStart"/>
      <w:r w:rsidR="00F15051" w:rsidRPr="00973221">
        <w:rPr>
          <w:color w:val="000000"/>
          <w:lang w:val="en-US"/>
        </w:rPr>
        <w:t>Saf</w:t>
      </w:r>
      <w:proofErr w:type="spellEnd"/>
      <w:r w:rsidR="00F15051" w:rsidRPr="00973221">
        <w:rPr>
          <w:color w:val="000000"/>
          <w:lang w:val="en-US"/>
        </w:rPr>
        <w:t>. 2016. V</w:t>
      </w:r>
      <w:r w:rsidR="00973221">
        <w:rPr>
          <w:color w:val="000000"/>
          <w:lang w:val="en-US"/>
        </w:rPr>
        <w:t>ol</w:t>
      </w:r>
      <w:r w:rsidR="00F15051" w:rsidRPr="00973221">
        <w:rPr>
          <w:color w:val="000000"/>
          <w:lang w:val="en-US"/>
        </w:rPr>
        <w:t>. 15, № 5. P. 829–843.</w:t>
      </w:r>
    </w:p>
    <w:p w14:paraId="174330D4" w14:textId="6240AF0E" w:rsidR="006C2A6D" w:rsidRPr="006C2A6D" w:rsidRDefault="007E0553" w:rsidP="00750E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E0553">
        <w:rPr>
          <w:bCs/>
          <w:color w:val="000000"/>
          <w:lang w:val="en-US"/>
        </w:rPr>
        <w:t xml:space="preserve">2. </w:t>
      </w:r>
      <w:r w:rsidRPr="007E0553">
        <w:rPr>
          <w:color w:val="000000"/>
          <w:lang w:val="en-US"/>
        </w:rPr>
        <w:t>Costa, A.S.G.</w:t>
      </w:r>
      <w:r>
        <w:rPr>
          <w:color w:val="000000"/>
          <w:lang w:val="en-US"/>
        </w:rPr>
        <w:t>,</w:t>
      </w:r>
      <w:r w:rsidRPr="007E0553">
        <w:rPr>
          <w:color w:val="000000"/>
          <w:lang w:val="en-US"/>
        </w:rPr>
        <w:t xml:space="preserve"> Alves, R.C. Nutritional, chemical and antioxidant/pro-oxidant profiles of </w:t>
      </w:r>
      <w:proofErr w:type="spellStart"/>
      <w:r w:rsidRPr="007E0553">
        <w:rPr>
          <w:color w:val="000000"/>
          <w:lang w:val="en-US"/>
        </w:rPr>
        <w:t>silverskin</w:t>
      </w:r>
      <w:proofErr w:type="spellEnd"/>
      <w:r w:rsidRPr="007E0553">
        <w:rPr>
          <w:color w:val="000000"/>
          <w:lang w:val="en-US"/>
        </w:rPr>
        <w:t>, a coffee roasting by-product</w:t>
      </w:r>
      <w:r>
        <w:rPr>
          <w:color w:val="000000"/>
          <w:lang w:val="en-US"/>
        </w:rPr>
        <w:t xml:space="preserve"> //</w:t>
      </w:r>
      <w:r w:rsidRPr="007E0553">
        <w:rPr>
          <w:color w:val="000000"/>
          <w:lang w:val="en-US"/>
        </w:rPr>
        <w:t xml:space="preserve"> Food Chem</w:t>
      </w:r>
      <w:r>
        <w:rPr>
          <w:color w:val="000000"/>
          <w:lang w:val="en-US"/>
        </w:rPr>
        <w:t>istry</w:t>
      </w:r>
      <w:r w:rsidRPr="007E0553">
        <w:rPr>
          <w:color w:val="000000"/>
          <w:lang w:val="en-US"/>
        </w:rPr>
        <w:t>. 2018</w:t>
      </w:r>
      <w:r>
        <w:rPr>
          <w:color w:val="000000"/>
          <w:lang w:val="en-US"/>
        </w:rPr>
        <w:t>. Vol.</w:t>
      </w:r>
      <w:r w:rsidRPr="007E0553">
        <w:rPr>
          <w:color w:val="000000"/>
          <w:lang w:val="en-US"/>
        </w:rPr>
        <w:t xml:space="preserve"> 267</w:t>
      </w:r>
      <w:r>
        <w:rPr>
          <w:color w:val="000000"/>
          <w:lang w:val="en-US"/>
        </w:rPr>
        <w:t>. P.</w:t>
      </w:r>
      <w:r w:rsidRPr="007E0553">
        <w:rPr>
          <w:color w:val="000000"/>
          <w:lang w:val="en-US"/>
        </w:rPr>
        <w:t xml:space="preserve"> 28–35</w:t>
      </w:r>
      <w:r>
        <w:rPr>
          <w:color w:val="000000"/>
          <w:lang w:val="en-US"/>
        </w:rPr>
        <w:t>.</w:t>
      </w:r>
    </w:p>
    <w:sectPr w:rsidR="006C2A6D" w:rsidRPr="006C2A6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932F8"/>
    <w:rsid w:val="00101A1C"/>
    <w:rsid w:val="00103657"/>
    <w:rsid w:val="00106375"/>
    <w:rsid w:val="00116478"/>
    <w:rsid w:val="00122F05"/>
    <w:rsid w:val="00130241"/>
    <w:rsid w:val="001E61C2"/>
    <w:rsid w:val="001F0493"/>
    <w:rsid w:val="002264EE"/>
    <w:rsid w:val="00227A82"/>
    <w:rsid w:val="0023307C"/>
    <w:rsid w:val="002D046F"/>
    <w:rsid w:val="0031361E"/>
    <w:rsid w:val="00391C38"/>
    <w:rsid w:val="003B76D6"/>
    <w:rsid w:val="003F26A3"/>
    <w:rsid w:val="004A26A3"/>
    <w:rsid w:val="004F0EDF"/>
    <w:rsid w:val="00522BF1"/>
    <w:rsid w:val="00590166"/>
    <w:rsid w:val="005D022B"/>
    <w:rsid w:val="005E5BE9"/>
    <w:rsid w:val="0069427D"/>
    <w:rsid w:val="006C2A6D"/>
    <w:rsid w:val="006F7A19"/>
    <w:rsid w:val="007213E1"/>
    <w:rsid w:val="00725A9D"/>
    <w:rsid w:val="00747856"/>
    <w:rsid w:val="00750E6C"/>
    <w:rsid w:val="00775389"/>
    <w:rsid w:val="00797838"/>
    <w:rsid w:val="007C36D8"/>
    <w:rsid w:val="007C45FC"/>
    <w:rsid w:val="007E0553"/>
    <w:rsid w:val="007F2744"/>
    <w:rsid w:val="008931BE"/>
    <w:rsid w:val="008C67E3"/>
    <w:rsid w:val="00921D45"/>
    <w:rsid w:val="00973221"/>
    <w:rsid w:val="009A66DB"/>
    <w:rsid w:val="009B2F80"/>
    <w:rsid w:val="009B3300"/>
    <w:rsid w:val="009F3380"/>
    <w:rsid w:val="00A02163"/>
    <w:rsid w:val="00A314FE"/>
    <w:rsid w:val="00A81ECC"/>
    <w:rsid w:val="00AB26D4"/>
    <w:rsid w:val="00BF36F8"/>
    <w:rsid w:val="00BF4622"/>
    <w:rsid w:val="00CD00B1"/>
    <w:rsid w:val="00D22306"/>
    <w:rsid w:val="00D42542"/>
    <w:rsid w:val="00D8121C"/>
    <w:rsid w:val="00DB4737"/>
    <w:rsid w:val="00E22189"/>
    <w:rsid w:val="00E74069"/>
    <w:rsid w:val="00EA7C01"/>
    <w:rsid w:val="00EB1F49"/>
    <w:rsid w:val="00F15051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2024-02-14T15:49:00Z</dcterms:created>
  <dcterms:modified xsi:type="dcterms:W3CDTF">2024-02-14T15:53:00Z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