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FF98" w14:textId="04F5C799" w:rsidR="00C209D6" w:rsidRPr="00D67304" w:rsidRDefault="00B0593D" w:rsidP="00B059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304">
        <w:rPr>
          <w:rFonts w:ascii="Times New Roman" w:hAnsi="Times New Roman" w:cs="Times New Roman"/>
          <w:b/>
          <w:bCs/>
          <w:sz w:val="24"/>
          <w:szCs w:val="24"/>
        </w:rPr>
        <w:t>Модель человека в экономике</w:t>
      </w:r>
    </w:p>
    <w:p w14:paraId="13B8AA6C" w14:textId="7C41DFF0" w:rsidR="00B0593D" w:rsidRPr="00D67304" w:rsidRDefault="00B0593D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Модель человека в экономике – это инструмент, используемый для анализа и предсказания экономического поведения</w:t>
      </w:r>
      <w:r w:rsidR="002D33C3" w:rsidRPr="00D67304">
        <w:rPr>
          <w:rFonts w:ascii="Times New Roman" w:hAnsi="Times New Roman" w:cs="Times New Roman"/>
          <w:sz w:val="24"/>
          <w:szCs w:val="24"/>
        </w:rPr>
        <w:t>, часть метода экономической науки</w:t>
      </w:r>
      <w:r w:rsidRPr="00D673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4B9A2" w14:textId="43344A8B" w:rsidR="00B123B1" w:rsidRPr="00D67304" w:rsidRDefault="00B123B1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 основе модели человека в экономике </w:t>
      </w:r>
      <w:r w:rsidR="0065356F" w:rsidRPr="00D67304">
        <w:rPr>
          <w:rFonts w:ascii="Times New Roman" w:hAnsi="Times New Roman" w:cs="Times New Roman"/>
          <w:sz w:val="24"/>
          <w:szCs w:val="24"/>
        </w:rPr>
        <w:t xml:space="preserve">(как и в других социальных науках) </w:t>
      </w:r>
      <w:r w:rsidRPr="00D67304">
        <w:rPr>
          <w:rFonts w:ascii="Times New Roman" w:hAnsi="Times New Roman" w:cs="Times New Roman"/>
          <w:sz w:val="24"/>
          <w:szCs w:val="24"/>
        </w:rPr>
        <w:t>лежит «поведенческая гипотеза, предполагающая упрощенное представление о человеческой природе» (</w:t>
      </w:r>
      <w:bookmarkStart w:id="0" w:name="_Hlk159938560"/>
      <w:r w:rsidRPr="00D67304">
        <w:rPr>
          <w:rFonts w:ascii="Times New Roman" w:hAnsi="Times New Roman" w:cs="Times New Roman"/>
          <w:sz w:val="24"/>
          <w:szCs w:val="24"/>
        </w:rPr>
        <w:t>Автономов. 2020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7304">
        <w:rPr>
          <w:rFonts w:ascii="Times New Roman" w:hAnsi="Times New Roman" w:cs="Times New Roman"/>
          <w:sz w:val="24"/>
          <w:szCs w:val="24"/>
        </w:rPr>
        <w:t>. С.42</w:t>
      </w:r>
      <w:bookmarkEnd w:id="0"/>
      <w:r w:rsidRPr="00D67304">
        <w:rPr>
          <w:rFonts w:ascii="Times New Roman" w:hAnsi="Times New Roman" w:cs="Times New Roman"/>
          <w:sz w:val="24"/>
          <w:szCs w:val="24"/>
        </w:rPr>
        <w:t>).</w:t>
      </w:r>
      <w:r w:rsidR="00106300" w:rsidRPr="00D67304">
        <w:rPr>
          <w:rFonts w:ascii="Times New Roman" w:hAnsi="Times New Roman" w:cs="Times New Roman"/>
          <w:sz w:val="24"/>
          <w:szCs w:val="24"/>
        </w:rPr>
        <w:t xml:space="preserve"> Эта гипотеза основывается на преимущественных для </w:t>
      </w:r>
      <w:r w:rsidR="0065356F" w:rsidRPr="00D67304">
        <w:rPr>
          <w:rFonts w:ascii="Times New Roman" w:hAnsi="Times New Roman" w:cs="Times New Roman"/>
          <w:sz w:val="24"/>
          <w:szCs w:val="24"/>
        </w:rPr>
        <w:t>экономики</w:t>
      </w:r>
      <w:r w:rsidR="00106300" w:rsidRPr="00D67304">
        <w:rPr>
          <w:rFonts w:ascii="Times New Roman" w:hAnsi="Times New Roman" w:cs="Times New Roman"/>
          <w:sz w:val="24"/>
          <w:szCs w:val="24"/>
        </w:rPr>
        <w:t xml:space="preserve"> характеристиках человеческого поведения. </w:t>
      </w:r>
      <w:r w:rsidR="0065356F" w:rsidRPr="00D67304">
        <w:rPr>
          <w:rFonts w:ascii="Times New Roman" w:hAnsi="Times New Roman" w:cs="Times New Roman"/>
          <w:sz w:val="24"/>
          <w:szCs w:val="24"/>
        </w:rPr>
        <w:t>Одной из таких характеристик является рациональность. В экономике рациональность понимается не так</w:t>
      </w:r>
      <w:r w:rsidR="0083071F" w:rsidRPr="00D67304">
        <w:rPr>
          <w:rFonts w:ascii="Times New Roman" w:hAnsi="Times New Roman" w:cs="Times New Roman"/>
          <w:sz w:val="24"/>
          <w:szCs w:val="24"/>
        </w:rPr>
        <w:t>,</w:t>
      </w:r>
      <w:r w:rsidR="0065356F" w:rsidRPr="00D67304">
        <w:rPr>
          <w:rFonts w:ascii="Times New Roman" w:hAnsi="Times New Roman" w:cs="Times New Roman"/>
          <w:sz w:val="24"/>
          <w:szCs w:val="24"/>
        </w:rPr>
        <w:t xml:space="preserve"> как в философии и других социально-гуманитарных науках</w:t>
      </w:r>
      <w:r w:rsidR="00635228" w:rsidRPr="00D67304">
        <w:rPr>
          <w:rFonts w:ascii="Times New Roman" w:hAnsi="Times New Roman" w:cs="Times New Roman"/>
          <w:sz w:val="24"/>
          <w:szCs w:val="24"/>
        </w:rPr>
        <w:t>, где «рациональный» означает «разумный, адекватный ситуации» (Автономов. 2020</w:t>
      </w:r>
      <w:r w:rsidR="00635228"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35228" w:rsidRPr="00D67304">
        <w:rPr>
          <w:rFonts w:ascii="Times New Roman" w:hAnsi="Times New Roman" w:cs="Times New Roman"/>
          <w:sz w:val="24"/>
          <w:szCs w:val="24"/>
        </w:rPr>
        <w:t>. С.46)</w:t>
      </w:r>
      <w:r w:rsidR="0065356F" w:rsidRPr="00D67304">
        <w:rPr>
          <w:rFonts w:ascii="Times New Roman" w:hAnsi="Times New Roman" w:cs="Times New Roman"/>
          <w:sz w:val="24"/>
          <w:szCs w:val="24"/>
        </w:rPr>
        <w:t xml:space="preserve">. </w:t>
      </w:r>
      <w:r w:rsidR="00635228" w:rsidRPr="00D67304">
        <w:rPr>
          <w:rFonts w:ascii="Times New Roman" w:hAnsi="Times New Roman" w:cs="Times New Roman"/>
          <w:sz w:val="24"/>
          <w:szCs w:val="24"/>
        </w:rPr>
        <w:t xml:space="preserve">Экономическая рациональность может быть функциональной, когда выбор необязательно осознан, а его результат необязательно оптимален, но в целом способствует сохранению или равновесию системы. </w:t>
      </w:r>
      <w:r w:rsidR="0083071F" w:rsidRPr="00D67304">
        <w:rPr>
          <w:rFonts w:ascii="Times New Roman" w:hAnsi="Times New Roman" w:cs="Times New Roman"/>
          <w:sz w:val="24"/>
          <w:szCs w:val="24"/>
        </w:rPr>
        <w:t>Возможно и более узкое, формальное понимание рациональности как максимизации целевой функции при данных ограничениях: здесь нет никаких требований к содержанию цели выбора и предпочтение отдается выбору, ведущему к оптимальному результату. Особыми признаками экономической рациональности выступают «всеохватность… непрерывность и взаимозаменяемость» предпочтений (Автономов. 2020</w:t>
      </w:r>
      <w:r w:rsidR="0083071F"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3071F" w:rsidRPr="00D67304">
        <w:rPr>
          <w:rFonts w:ascii="Times New Roman" w:hAnsi="Times New Roman" w:cs="Times New Roman"/>
          <w:sz w:val="24"/>
          <w:szCs w:val="24"/>
        </w:rPr>
        <w:t>. С.4</w:t>
      </w:r>
      <w:r w:rsidR="00A301DD" w:rsidRPr="00D67304">
        <w:rPr>
          <w:rFonts w:ascii="Times New Roman" w:hAnsi="Times New Roman" w:cs="Times New Roman"/>
          <w:sz w:val="24"/>
          <w:szCs w:val="24"/>
        </w:rPr>
        <w:t>7</w:t>
      </w:r>
      <w:r w:rsidR="0083071F" w:rsidRPr="00D67304">
        <w:rPr>
          <w:rFonts w:ascii="Times New Roman" w:hAnsi="Times New Roman" w:cs="Times New Roman"/>
          <w:sz w:val="24"/>
          <w:szCs w:val="24"/>
        </w:rPr>
        <w:t xml:space="preserve">). </w:t>
      </w:r>
      <w:r w:rsidR="000A0300" w:rsidRPr="00D67304">
        <w:rPr>
          <w:rFonts w:ascii="Times New Roman" w:hAnsi="Times New Roman" w:cs="Times New Roman"/>
          <w:sz w:val="24"/>
          <w:szCs w:val="24"/>
        </w:rPr>
        <w:t>С этой точки зрения иррациональное поведение – это поведение</w:t>
      </w:r>
      <w:r w:rsidR="00A301DD" w:rsidRPr="00D67304">
        <w:rPr>
          <w:rFonts w:ascii="Times New Roman" w:hAnsi="Times New Roman" w:cs="Times New Roman"/>
          <w:sz w:val="24"/>
          <w:szCs w:val="24"/>
        </w:rPr>
        <w:t>, не ставящее целью максимизацию, причиной чего выступает «когнитивная несостоятельность субъекта» (Автономов. 2020b. С.47).</w:t>
      </w:r>
    </w:p>
    <w:p w14:paraId="28CD7165" w14:textId="4447EFF3" w:rsidR="00C65C44" w:rsidRPr="00D67304" w:rsidRDefault="00C65C44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Модель человека в экономической науке является априорной, а не индуктивной</w:t>
      </w:r>
      <w:r w:rsidR="000448ED" w:rsidRPr="00D67304">
        <w:rPr>
          <w:rFonts w:ascii="Times New Roman" w:hAnsi="Times New Roman" w:cs="Times New Roman"/>
          <w:sz w:val="24"/>
          <w:szCs w:val="24"/>
        </w:rPr>
        <w:t xml:space="preserve">, то есть формируется </w:t>
      </w:r>
      <w:r w:rsidR="00111138" w:rsidRPr="00D67304">
        <w:rPr>
          <w:rFonts w:ascii="Times New Roman" w:hAnsi="Times New Roman" w:cs="Times New Roman"/>
          <w:sz w:val="24"/>
          <w:szCs w:val="24"/>
        </w:rPr>
        <w:t>на основе предпосылок, а не</w:t>
      </w:r>
      <w:r w:rsidR="000448ED" w:rsidRPr="00D67304">
        <w:rPr>
          <w:rFonts w:ascii="Times New Roman" w:hAnsi="Times New Roman" w:cs="Times New Roman"/>
          <w:sz w:val="24"/>
          <w:szCs w:val="24"/>
        </w:rPr>
        <w:t xml:space="preserve"> фактов</w:t>
      </w:r>
      <w:r w:rsidR="00111138" w:rsidRPr="00D67304">
        <w:rPr>
          <w:rFonts w:ascii="Times New Roman" w:hAnsi="Times New Roman" w:cs="Times New Roman"/>
          <w:sz w:val="24"/>
          <w:szCs w:val="24"/>
        </w:rPr>
        <w:t>.</w:t>
      </w:r>
      <w:r w:rsidRPr="00D67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9499F" w14:textId="0DCDA810" w:rsidR="00E70A9C" w:rsidRPr="00D67304" w:rsidRDefault="00F94347" w:rsidP="00B059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304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="000555CF" w:rsidRPr="00D67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A9C" w:rsidRPr="00D67304">
        <w:rPr>
          <w:rFonts w:ascii="Times New Roman" w:hAnsi="Times New Roman" w:cs="Times New Roman"/>
          <w:b/>
          <w:bCs/>
          <w:sz w:val="24"/>
          <w:szCs w:val="24"/>
        </w:rPr>
        <w:t>модели человека в экономике</w:t>
      </w:r>
    </w:p>
    <w:p w14:paraId="0634782D" w14:textId="237341AC" w:rsidR="00906877" w:rsidRPr="00D67304" w:rsidRDefault="00906877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Принято считать, что первая модель человека в экономике сформировалась в работах А. Смита. </w:t>
      </w:r>
      <w:r w:rsidR="005A05DE" w:rsidRPr="00D67304">
        <w:rPr>
          <w:rFonts w:ascii="Times New Roman" w:hAnsi="Times New Roman" w:cs="Times New Roman"/>
          <w:sz w:val="24"/>
          <w:szCs w:val="24"/>
        </w:rPr>
        <w:t>Основными предпосылками этой модели были, во-первых, собственный интерес как основной мотив экономического поведения, во-вторых, информированность и сообразительность экономического агента, и в-третьих, реализм – модель учитывала классовые различия и различные факторы благосостояния (Автономов. 2020</w:t>
      </w:r>
      <w:r w:rsidR="005A05DE"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A05DE" w:rsidRPr="00D67304">
        <w:rPr>
          <w:rFonts w:ascii="Times New Roman" w:hAnsi="Times New Roman" w:cs="Times New Roman"/>
          <w:sz w:val="24"/>
          <w:szCs w:val="24"/>
        </w:rPr>
        <w:t>. С.104).</w:t>
      </w:r>
    </w:p>
    <w:p w14:paraId="5B61070F" w14:textId="77777777" w:rsidR="00B55C4D" w:rsidRPr="00D67304" w:rsidRDefault="005A05DE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 19 веке такая модель поведения критиковалась за чрезмерную узость трактовки человеческой природы как исключительно эгоистичной. Таким образом, от сторонников модели потребовалось защитить свой взгляд на мотивацию экономического поведения. В результате сложились два направления аргументации: </w:t>
      </w:r>
    </w:p>
    <w:p w14:paraId="47D17A7C" w14:textId="5B43B2F1" w:rsidR="00B55C4D" w:rsidRPr="00D67304" w:rsidRDefault="005A05DE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1) Антропологическое</w:t>
      </w:r>
      <w:r w:rsidR="00B55C4D" w:rsidRPr="00D67304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D67304">
        <w:rPr>
          <w:rFonts w:ascii="Times New Roman" w:hAnsi="Times New Roman" w:cs="Times New Roman"/>
          <w:sz w:val="24"/>
          <w:szCs w:val="24"/>
        </w:rPr>
        <w:t xml:space="preserve">, представители которого (в частности, Н.У.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Сениор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>) считали, что экономический человек реален, поскольку наличие эгоистической мотивации подтверждается опытом</w:t>
      </w:r>
      <w:r w:rsidR="00463A11" w:rsidRPr="00D67304">
        <w:rPr>
          <w:rFonts w:ascii="Times New Roman" w:hAnsi="Times New Roman" w:cs="Times New Roman"/>
          <w:sz w:val="24"/>
          <w:szCs w:val="24"/>
        </w:rPr>
        <w:t xml:space="preserve"> (то есть модель экономического человека основана на фактах)</w:t>
      </w:r>
      <w:r w:rsidRPr="00D67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Сениор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 признавал наличие и других мотивов человеческого поведения, а также то, что эгоистичный мотив может быть свойственен разным людям в разной степени. </w:t>
      </w:r>
    </w:p>
    <w:p w14:paraId="3AE70101" w14:textId="743BEEA5" w:rsidR="005A05DE" w:rsidRPr="00D67304" w:rsidRDefault="005A05DE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2) Методологическое</w:t>
      </w:r>
      <w:r w:rsidR="00B55C4D" w:rsidRPr="00D67304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D67304">
        <w:rPr>
          <w:rFonts w:ascii="Times New Roman" w:hAnsi="Times New Roman" w:cs="Times New Roman"/>
          <w:sz w:val="24"/>
          <w:szCs w:val="24"/>
        </w:rPr>
        <w:t xml:space="preserve">, представленное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>. Миллем, который считал, что экономический человек – не более, чем абстракция, необходимая для анализа экономического поведения.</w:t>
      </w:r>
      <w:r w:rsidR="00463A11" w:rsidRPr="00D67304">
        <w:rPr>
          <w:rFonts w:ascii="Times New Roman" w:hAnsi="Times New Roman" w:cs="Times New Roman"/>
          <w:sz w:val="24"/>
          <w:szCs w:val="24"/>
        </w:rPr>
        <w:t xml:space="preserve"> Он также признавал существование других мотивов поведения индивидов, некоторые из которых экономика также должна изучать, поскольку </w:t>
      </w:r>
      <w:r w:rsidR="00463A11" w:rsidRPr="00D67304">
        <w:rPr>
          <w:rFonts w:ascii="Times New Roman" w:hAnsi="Times New Roman" w:cs="Times New Roman"/>
          <w:sz w:val="24"/>
          <w:szCs w:val="24"/>
        </w:rPr>
        <w:lastRenderedPageBreak/>
        <w:t>они напрямую связаны с богатством общества (например, нежелание трудиться или желание продолжить свой род), но отмечал, что политическая экономия ставит акцент именно на эгоистической мотивации. Это означало, что</w:t>
      </w:r>
      <w:r w:rsidR="00E93B3A" w:rsidRPr="00D67304">
        <w:rPr>
          <w:rFonts w:ascii="Times New Roman" w:hAnsi="Times New Roman" w:cs="Times New Roman"/>
          <w:sz w:val="24"/>
          <w:szCs w:val="24"/>
        </w:rPr>
        <w:t>,</w:t>
      </w:r>
      <w:r w:rsidR="00463A11" w:rsidRPr="00D67304">
        <w:rPr>
          <w:rFonts w:ascii="Times New Roman" w:hAnsi="Times New Roman" w:cs="Times New Roman"/>
          <w:sz w:val="24"/>
          <w:szCs w:val="24"/>
        </w:rPr>
        <w:t xml:space="preserve"> с точки зрения Милля, модель экономического человека основана не на фактах, а на гипотезах, аксиомах. Именно Милль впервые выделил в модели экономического человека ее когнитивный компонент – «способность сравнивать эффективность различных средств для достижения цели» (Автономов. 2020b. С.108).</w:t>
      </w:r>
    </w:p>
    <w:p w14:paraId="3DF8820E" w14:textId="15C625CF" w:rsidR="00463A11" w:rsidRPr="00D67304" w:rsidRDefault="008F758C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Критика </w:t>
      </w:r>
      <w:r w:rsidR="006A1138" w:rsidRPr="00D67304">
        <w:rPr>
          <w:rFonts w:ascii="Times New Roman" w:hAnsi="Times New Roman" w:cs="Times New Roman"/>
          <w:sz w:val="24"/>
          <w:szCs w:val="24"/>
        </w:rPr>
        <w:t xml:space="preserve">сформировавшейся в рамках классической политической экономии модели человека осуществлялась представителями немецкой исторической школы (Б. </w:t>
      </w:r>
      <w:proofErr w:type="spellStart"/>
      <w:r w:rsidR="006A1138" w:rsidRPr="00D67304">
        <w:rPr>
          <w:rFonts w:ascii="Times New Roman" w:hAnsi="Times New Roman" w:cs="Times New Roman"/>
          <w:sz w:val="24"/>
          <w:szCs w:val="24"/>
        </w:rPr>
        <w:t>Гильдебранд</w:t>
      </w:r>
      <w:proofErr w:type="spellEnd"/>
      <w:r w:rsidR="006A1138" w:rsidRPr="00D67304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="006A1138" w:rsidRPr="00D67304">
        <w:rPr>
          <w:rFonts w:ascii="Times New Roman" w:hAnsi="Times New Roman" w:cs="Times New Roman"/>
          <w:sz w:val="24"/>
          <w:szCs w:val="24"/>
        </w:rPr>
        <w:t>Книс</w:t>
      </w:r>
      <w:proofErr w:type="spellEnd"/>
      <w:r w:rsidR="006A1138" w:rsidRPr="00D67304">
        <w:rPr>
          <w:rFonts w:ascii="Times New Roman" w:hAnsi="Times New Roman" w:cs="Times New Roman"/>
          <w:sz w:val="24"/>
          <w:szCs w:val="24"/>
        </w:rPr>
        <w:t>)</w:t>
      </w:r>
      <w:r w:rsidR="00E93B3A" w:rsidRPr="00D67304">
        <w:rPr>
          <w:rFonts w:ascii="Times New Roman" w:hAnsi="Times New Roman" w:cs="Times New Roman"/>
          <w:sz w:val="24"/>
          <w:szCs w:val="24"/>
        </w:rPr>
        <w:t xml:space="preserve"> и </w:t>
      </w:r>
      <w:r w:rsidR="006A1138" w:rsidRPr="00D67304">
        <w:rPr>
          <w:rFonts w:ascii="Times New Roman" w:hAnsi="Times New Roman" w:cs="Times New Roman"/>
          <w:sz w:val="24"/>
          <w:szCs w:val="24"/>
        </w:rPr>
        <w:t>выражалась в трех пунктах: во-первых, критиковался универсализм, то есть предположение, что природа человека одинакова во все времена</w:t>
      </w:r>
      <w:r w:rsidR="00E93B3A" w:rsidRPr="00D67304">
        <w:rPr>
          <w:rFonts w:ascii="Times New Roman" w:hAnsi="Times New Roman" w:cs="Times New Roman"/>
          <w:sz w:val="24"/>
          <w:szCs w:val="24"/>
        </w:rPr>
        <w:t>,</w:t>
      </w:r>
      <w:r w:rsidR="006A1138" w:rsidRPr="00D67304">
        <w:rPr>
          <w:rFonts w:ascii="Times New Roman" w:hAnsi="Times New Roman" w:cs="Times New Roman"/>
          <w:sz w:val="24"/>
          <w:szCs w:val="24"/>
        </w:rPr>
        <w:t xml:space="preserve"> в любых странах</w:t>
      </w:r>
      <w:r w:rsidR="00E93B3A" w:rsidRPr="00D67304">
        <w:rPr>
          <w:rFonts w:ascii="Times New Roman" w:hAnsi="Times New Roman" w:cs="Times New Roman"/>
          <w:sz w:val="24"/>
          <w:szCs w:val="24"/>
        </w:rPr>
        <w:t xml:space="preserve"> и экономических системах</w:t>
      </w:r>
      <w:r w:rsidR="006A1138" w:rsidRPr="00D67304">
        <w:rPr>
          <w:rFonts w:ascii="Times New Roman" w:hAnsi="Times New Roman" w:cs="Times New Roman"/>
          <w:sz w:val="24"/>
          <w:szCs w:val="24"/>
        </w:rPr>
        <w:t xml:space="preserve">, во-вторых, подвергалась критике предпосылка эгоистической мотивации как редуцирующая психологический портрет человека к одному мотиву, и в-третьих, </w:t>
      </w:r>
      <w:r w:rsidR="00E93B3A" w:rsidRPr="00D67304">
        <w:rPr>
          <w:rFonts w:ascii="Times New Roman" w:hAnsi="Times New Roman" w:cs="Times New Roman"/>
          <w:sz w:val="24"/>
          <w:szCs w:val="24"/>
        </w:rPr>
        <w:t xml:space="preserve">оспаривался </w:t>
      </w:r>
      <w:r w:rsidR="006A1138" w:rsidRPr="00D67304">
        <w:rPr>
          <w:rFonts w:ascii="Times New Roman" w:hAnsi="Times New Roman" w:cs="Times New Roman"/>
          <w:sz w:val="24"/>
          <w:szCs w:val="24"/>
        </w:rPr>
        <w:t xml:space="preserve">принцип методологического индивидуализма, согласно которому социальные процессы следует рассматривать как результат индивидуальных действий. Четкой модели человека представители данной школы не сформулировали, но в целом можно сказать, что для них экономический агент – это часть целого, </w:t>
      </w:r>
      <w:r w:rsidR="00A53E93" w:rsidRPr="00D67304">
        <w:rPr>
          <w:rFonts w:ascii="Times New Roman" w:hAnsi="Times New Roman" w:cs="Times New Roman"/>
          <w:sz w:val="24"/>
          <w:szCs w:val="24"/>
        </w:rPr>
        <w:t xml:space="preserve">он пассивен, зависит от внешних факторов и руководствуется не только собственным эгоизмом, но и чувством принадлежности к определенному сообществу (например, народу), чувством справедливости, и в целом не чужд альтруистической мотивации. </w:t>
      </w:r>
    </w:p>
    <w:p w14:paraId="4E4B545D" w14:textId="2D6EFF60" w:rsidR="002B614D" w:rsidRPr="00D67304" w:rsidRDefault="00CF0548" w:rsidP="002B614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Третьим этапом формирования современной модели человека в экономике стал марксизм</w:t>
      </w:r>
      <w:r w:rsidR="00C04E97" w:rsidRPr="00D67304">
        <w:rPr>
          <w:rFonts w:ascii="Times New Roman" w:hAnsi="Times New Roman" w:cs="Times New Roman"/>
          <w:sz w:val="24"/>
          <w:szCs w:val="24"/>
        </w:rPr>
        <w:t xml:space="preserve">. </w:t>
      </w:r>
      <w:r w:rsidR="002B614D" w:rsidRPr="00D67304">
        <w:rPr>
          <w:rFonts w:ascii="Times New Roman" w:hAnsi="Times New Roman" w:cs="Times New Roman"/>
          <w:sz w:val="24"/>
          <w:szCs w:val="24"/>
        </w:rPr>
        <w:t>С точки зрения</w:t>
      </w:r>
      <w:r w:rsidR="00C04E97" w:rsidRPr="00D67304">
        <w:rPr>
          <w:rFonts w:ascii="Times New Roman" w:hAnsi="Times New Roman" w:cs="Times New Roman"/>
          <w:sz w:val="24"/>
          <w:szCs w:val="24"/>
        </w:rPr>
        <w:t xml:space="preserve"> К. Маркса</w:t>
      </w:r>
      <w:r w:rsidR="002B614D" w:rsidRPr="00D67304">
        <w:rPr>
          <w:rFonts w:ascii="Times New Roman" w:hAnsi="Times New Roman" w:cs="Times New Roman"/>
          <w:sz w:val="24"/>
          <w:szCs w:val="24"/>
        </w:rPr>
        <w:t xml:space="preserve">, сущность человека является общественной, поведение человека определяется его классовой принадлежностью, </w:t>
      </w:r>
      <w:r w:rsidR="00FA1364" w:rsidRPr="00D67304">
        <w:rPr>
          <w:rFonts w:ascii="Times New Roman" w:hAnsi="Times New Roman" w:cs="Times New Roman"/>
          <w:sz w:val="24"/>
          <w:szCs w:val="24"/>
        </w:rPr>
        <w:t xml:space="preserve">а основными </w:t>
      </w:r>
      <w:r w:rsidR="002326EE" w:rsidRPr="00D67304">
        <w:rPr>
          <w:rFonts w:ascii="Times New Roman" w:hAnsi="Times New Roman" w:cs="Times New Roman"/>
          <w:sz w:val="24"/>
          <w:szCs w:val="24"/>
        </w:rPr>
        <w:t xml:space="preserve">формами конкретизации модели человека выступают капиталист и рабочий. </w:t>
      </w:r>
    </w:p>
    <w:p w14:paraId="301CF27E" w14:textId="5DE5BE6B" w:rsidR="00F94347" w:rsidRPr="00D67304" w:rsidRDefault="00C04E97" w:rsidP="002B614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Следующий этап формирования модели человека в экономике связан с маржинализмом</w:t>
      </w:r>
      <w:r w:rsidR="00AF0DC9" w:rsidRPr="00D67304">
        <w:rPr>
          <w:rFonts w:ascii="Times New Roman" w:hAnsi="Times New Roman" w:cs="Times New Roman"/>
          <w:sz w:val="24"/>
          <w:szCs w:val="24"/>
        </w:rPr>
        <w:t xml:space="preserve"> (У. </w:t>
      </w:r>
      <w:proofErr w:type="spellStart"/>
      <w:r w:rsidR="00AF0DC9" w:rsidRPr="00D67304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="00AF0DC9" w:rsidRPr="00D67304">
        <w:rPr>
          <w:rFonts w:ascii="Times New Roman" w:hAnsi="Times New Roman" w:cs="Times New Roman"/>
          <w:sz w:val="24"/>
          <w:szCs w:val="24"/>
        </w:rPr>
        <w:t>, Л. Вальрас, К. Менгер)</w:t>
      </w:r>
      <w:r w:rsidRPr="00D67304">
        <w:rPr>
          <w:rFonts w:ascii="Times New Roman" w:hAnsi="Times New Roman" w:cs="Times New Roman"/>
          <w:sz w:val="24"/>
          <w:szCs w:val="24"/>
        </w:rPr>
        <w:t xml:space="preserve">. </w:t>
      </w:r>
      <w:r w:rsidR="00AF0DC9" w:rsidRPr="00D67304">
        <w:rPr>
          <w:rFonts w:ascii="Times New Roman" w:hAnsi="Times New Roman" w:cs="Times New Roman"/>
          <w:sz w:val="24"/>
          <w:szCs w:val="24"/>
        </w:rPr>
        <w:t xml:space="preserve">Это направление в экономической мысли </w:t>
      </w:r>
      <w:r w:rsidR="00D92C48" w:rsidRPr="00D67304">
        <w:rPr>
          <w:rFonts w:ascii="Times New Roman" w:hAnsi="Times New Roman" w:cs="Times New Roman"/>
          <w:sz w:val="24"/>
          <w:szCs w:val="24"/>
        </w:rPr>
        <w:t xml:space="preserve">конца 19 века </w:t>
      </w:r>
      <w:r w:rsidR="00AF0DC9" w:rsidRPr="00D67304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="003F157F" w:rsidRPr="00D67304">
        <w:rPr>
          <w:rFonts w:ascii="Times New Roman" w:hAnsi="Times New Roman" w:cs="Times New Roman"/>
          <w:sz w:val="24"/>
          <w:szCs w:val="24"/>
        </w:rPr>
        <w:t>теоретико-методологической основой</w:t>
      </w:r>
      <w:r w:rsidR="00AF0DC9" w:rsidRPr="00D67304">
        <w:rPr>
          <w:rFonts w:ascii="Times New Roman" w:hAnsi="Times New Roman" w:cs="Times New Roman"/>
          <w:sz w:val="24"/>
          <w:szCs w:val="24"/>
        </w:rPr>
        <w:t xml:space="preserve"> современной экономической теории, в особенности ее неоклассического мейнстрима. В своей модели человека </w:t>
      </w:r>
      <w:proofErr w:type="spellStart"/>
      <w:r w:rsidR="00AF0DC9" w:rsidRPr="00D67304">
        <w:rPr>
          <w:rFonts w:ascii="Times New Roman" w:hAnsi="Times New Roman" w:cs="Times New Roman"/>
          <w:sz w:val="24"/>
          <w:szCs w:val="24"/>
        </w:rPr>
        <w:t>маржиналисты</w:t>
      </w:r>
      <w:proofErr w:type="spellEnd"/>
      <w:r w:rsidR="00AF0DC9" w:rsidRPr="00D67304">
        <w:rPr>
          <w:rFonts w:ascii="Times New Roman" w:hAnsi="Times New Roman" w:cs="Times New Roman"/>
          <w:sz w:val="24"/>
          <w:szCs w:val="24"/>
        </w:rPr>
        <w:t xml:space="preserve"> опирались на утилитаризм И. Бентама</w:t>
      </w:r>
      <w:r w:rsidR="00623C67" w:rsidRPr="00D67304">
        <w:rPr>
          <w:rFonts w:ascii="Times New Roman" w:hAnsi="Times New Roman" w:cs="Times New Roman"/>
          <w:sz w:val="24"/>
          <w:szCs w:val="24"/>
        </w:rPr>
        <w:t>. Английский философ</w:t>
      </w:r>
      <w:r w:rsidR="00C0535F" w:rsidRPr="00D67304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623C67" w:rsidRPr="00D67304">
        <w:rPr>
          <w:rFonts w:ascii="Times New Roman" w:hAnsi="Times New Roman" w:cs="Times New Roman"/>
          <w:sz w:val="24"/>
          <w:szCs w:val="24"/>
        </w:rPr>
        <w:t>л</w:t>
      </w:r>
      <w:r w:rsidR="00C0535F"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="00623C67" w:rsidRPr="00D67304">
        <w:rPr>
          <w:rFonts w:ascii="Times New Roman" w:hAnsi="Times New Roman" w:cs="Times New Roman"/>
          <w:sz w:val="24"/>
          <w:szCs w:val="24"/>
        </w:rPr>
        <w:t>рассматривать</w:t>
      </w:r>
      <w:r w:rsidR="00C0535F" w:rsidRPr="00D67304">
        <w:rPr>
          <w:rFonts w:ascii="Times New Roman" w:hAnsi="Times New Roman" w:cs="Times New Roman"/>
          <w:sz w:val="24"/>
          <w:szCs w:val="24"/>
        </w:rPr>
        <w:t xml:space="preserve"> поведение человека </w:t>
      </w:r>
      <w:r w:rsidR="00623C67" w:rsidRPr="00D67304">
        <w:rPr>
          <w:rFonts w:ascii="Times New Roman" w:hAnsi="Times New Roman" w:cs="Times New Roman"/>
          <w:sz w:val="24"/>
          <w:szCs w:val="24"/>
        </w:rPr>
        <w:t xml:space="preserve">в контексте удовольствий и страданий, которые, как он считал, можно </w:t>
      </w:r>
      <w:r w:rsidR="00D92C48" w:rsidRPr="00D67304">
        <w:rPr>
          <w:rFonts w:ascii="Times New Roman" w:hAnsi="Times New Roman" w:cs="Times New Roman"/>
          <w:sz w:val="24"/>
          <w:szCs w:val="24"/>
        </w:rPr>
        <w:t>(со)измерить,</w:t>
      </w:r>
      <w:r w:rsidR="00623C67" w:rsidRPr="00D67304">
        <w:rPr>
          <w:rFonts w:ascii="Times New Roman" w:hAnsi="Times New Roman" w:cs="Times New Roman"/>
          <w:sz w:val="24"/>
          <w:szCs w:val="24"/>
        </w:rPr>
        <w:t xml:space="preserve"> используя математический аппарат. </w:t>
      </w:r>
      <w:r w:rsidR="00D92C48" w:rsidRPr="00D67304">
        <w:rPr>
          <w:rFonts w:ascii="Times New Roman" w:hAnsi="Times New Roman" w:cs="Times New Roman"/>
          <w:sz w:val="24"/>
          <w:szCs w:val="24"/>
        </w:rPr>
        <w:t>Стремясь к благосостоянию как высшей цели, человек будет уменьшать свои страдания и увеличивать наслаждение</w:t>
      </w:r>
      <w:r w:rsidR="00891947" w:rsidRPr="00D67304">
        <w:rPr>
          <w:rFonts w:ascii="Times New Roman" w:hAnsi="Times New Roman" w:cs="Times New Roman"/>
          <w:sz w:val="24"/>
          <w:szCs w:val="24"/>
        </w:rPr>
        <w:t>, совершая свой выбор рационально</w:t>
      </w:r>
      <w:r w:rsidR="00D92C48" w:rsidRPr="00D67304">
        <w:rPr>
          <w:rFonts w:ascii="Times New Roman" w:hAnsi="Times New Roman" w:cs="Times New Roman"/>
          <w:sz w:val="24"/>
          <w:szCs w:val="24"/>
        </w:rPr>
        <w:t>.</w:t>
      </w:r>
      <w:r w:rsidR="00891947" w:rsidRPr="00D67304">
        <w:rPr>
          <w:rFonts w:ascii="Times New Roman" w:hAnsi="Times New Roman" w:cs="Times New Roman"/>
          <w:sz w:val="24"/>
          <w:szCs w:val="24"/>
        </w:rPr>
        <w:t xml:space="preserve"> Такая модель достаточно абстрактна, что позволяет применять ее не только в экономике; основные параметры модели были уточнены У. </w:t>
      </w:r>
      <w:proofErr w:type="spellStart"/>
      <w:r w:rsidR="00891947" w:rsidRPr="00D67304">
        <w:rPr>
          <w:rFonts w:ascii="Times New Roman" w:hAnsi="Times New Roman" w:cs="Times New Roman"/>
          <w:sz w:val="24"/>
          <w:szCs w:val="24"/>
        </w:rPr>
        <w:t>Джевонсом</w:t>
      </w:r>
      <w:proofErr w:type="spellEnd"/>
      <w:r w:rsidR="00891947" w:rsidRPr="00D673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0751F" w14:textId="454876C7" w:rsidR="00B0097C" w:rsidRPr="00D67304" w:rsidRDefault="00891947" w:rsidP="002B614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Маржиналистская модель человека может быть описана следующ</w:t>
      </w:r>
      <w:r w:rsidR="00C74D2A" w:rsidRPr="00D67304">
        <w:rPr>
          <w:rFonts w:ascii="Times New Roman" w:hAnsi="Times New Roman" w:cs="Times New Roman"/>
          <w:sz w:val="24"/>
          <w:szCs w:val="24"/>
        </w:rPr>
        <w:t>ей системой предпосылок</w:t>
      </w:r>
      <w:r w:rsidRPr="00D67304">
        <w:rPr>
          <w:rFonts w:ascii="Times New Roman" w:hAnsi="Times New Roman" w:cs="Times New Roman"/>
          <w:sz w:val="24"/>
          <w:szCs w:val="24"/>
        </w:rPr>
        <w:t xml:space="preserve">: 1) все индивиды стремятся к оптимальному – равновесному – экономическому состоянию; 2) субъектом экономического действия и носителем оптимальности выступает индивид (принцип методологического индивидуализма); 3) в своем поведении индивид стремится к максимизации своей полезности (прибыли), что составляет сущность экономической рациональности; 4) предпочтения индивида стабильны и не зависят от внешних воздействий; 5) индивид обладает всем необходимым </w:t>
      </w:r>
      <w:r w:rsidRPr="00D67304">
        <w:rPr>
          <w:rFonts w:ascii="Times New Roman" w:hAnsi="Times New Roman" w:cs="Times New Roman"/>
          <w:sz w:val="24"/>
          <w:szCs w:val="24"/>
        </w:rPr>
        <w:lastRenderedPageBreak/>
        <w:t xml:space="preserve">знанием для совершения выбора. Модель человека в маржинализме также является абстрактной и основывается на статическом представлении об экономической системе. </w:t>
      </w:r>
    </w:p>
    <w:p w14:paraId="7183528D" w14:textId="01F087B8" w:rsidR="00AF0DC9" w:rsidRPr="00D67304" w:rsidRDefault="00AF0DC9" w:rsidP="002B614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Критика маржиналистской концепции человека осуществлялась представителями немецкой исторической школы, в частности, Г.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Шмоллером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 в знаменитом «споре о методе» между ним и К.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Менгером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. </w:t>
      </w:r>
      <w:r w:rsidR="00DE4250" w:rsidRPr="00D67304">
        <w:rPr>
          <w:rFonts w:ascii="Times New Roman" w:hAnsi="Times New Roman" w:cs="Times New Roman"/>
          <w:sz w:val="24"/>
          <w:szCs w:val="24"/>
        </w:rPr>
        <w:t xml:space="preserve">Хотя речь в споре двух экономистов шла о методах, которые должна применять экономическая наука для познания экономической действительности, </w:t>
      </w:r>
      <w:proofErr w:type="spellStart"/>
      <w:r w:rsidR="00DE4250" w:rsidRPr="00D67304">
        <w:rPr>
          <w:rFonts w:ascii="Times New Roman" w:hAnsi="Times New Roman" w:cs="Times New Roman"/>
          <w:sz w:val="24"/>
          <w:szCs w:val="24"/>
        </w:rPr>
        <w:t>Шмоллер</w:t>
      </w:r>
      <w:proofErr w:type="spellEnd"/>
      <w:r w:rsidR="00DE4250" w:rsidRPr="00D67304">
        <w:rPr>
          <w:rFonts w:ascii="Times New Roman" w:hAnsi="Times New Roman" w:cs="Times New Roman"/>
          <w:sz w:val="24"/>
          <w:szCs w:val="24"/>
        </w:rPr>
        <w:t xml:space="preserve"> и Менгер исходили из разных представлений о природе человека. Если Менгер считал, что эта природа универсальна, и поэтому экономические законы и поведение человека также универсальны в любых экономических системах</w:t>
      </w:r>
      <w:r w:rsidR="00F149FC" w:rsidRPr="00D67304">
        <w:rPr>
          <w:rFonts w:ascii="Times New Roman" w:hAnsi="Times New Roman" w:cs="Times New Roman"/>
          <w:sz w:val="24"/>
          <w:szCs w:val="24"/>
        </w:rPr>
        <w:t xml:space="preserve"> (Менгер. 2005)</w:t>
      </w:r>
      <w:r w:rsidR="00DE4250" w:rsidRPr="00D67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250" w:rsidRPr="00D67304">
        <w:rPr>
          <w:rFonts w:ascii="Times New Roman" w:hAnsi="Times New Roman" w:cs="Times New Roman"/>
          <w:sz w:val="24"/>
          <w:szCs w:val="24"/>
        </w:rPr>
        <w:t>Шмоллер</w:t>
      </w:r>
      <w:proofErr w:type="spellEnd"/>
      <w:r w:rsidR="00DE4250" w:rsidRPr="00D67304">
        <w:rPr>
          <w:rFonts w:ascii="Times New Roman" w:hAnsi="Times New Roman" w:cs="Times New Roman"/>
          <w:sz w:val="24"/>
          <w:szCs w:val="24"/>
        </w:rPr>
        <w:t xml:space="preserve"> подчеркивал </w:t>
      </w:r>
      <w:r w:rsidR="000B08AD" w:rsidRPr="00D67304">
        <w:rPr>
          <w:rFonts w:ascii="Times New Roman" w:hAnsi="Times New Roman" w:cs="Times New Roman"/>
          <w:sz w:val="24"/>
          <w:szCs w:val="24"/>
        </w:rPr>
        <w:t>влияние</w:t>
      </w:r>
      <w:r w:rsidR="00DE4250" w:rsidRPr="00D67304">
        <w:rPr>
          <w:rFonts w:ascii="Times New Roman" w:hAnsi="Times New Roman" w:cs="Times New Roman"/>
          <w:sz w:val="24"/>
          <w:szCs w:val="24"/>
        </w:rPr>
        <w:t xml:space="preserve"> социально-культурных и исторических особенностей </w:t>
      </w:r>
      <w:r w:rsidR="00544BB8" w:rsidRPr="00D6730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0B08AD" w:rsidRPr="00D67304">
        <w:rPr>
          <w:rFonts w:ascii="Times New Roman" w:hAnsi="Times New Roman" w:cs="Times New Roman"/>
          <w:sz w:val="24"/>
          <w:szCs w:val="24"/>
        </w:rPr>
        <w:t>на экономическую систему и человеческое поведение</w:t>
      </w:r>
      <w:r w:rsidR="00F149FC" w:rsidRPr="00D673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49FC" w:rsidRPr="00D67304">
        <w:rPr>
          <w:rFonts w:ascii="Times New Roman" w:hAnsi="Times New Roman" w:cs="Times New Roman"/>
          <w:sz w:val="24"/>
          <w:szCs w:val="24"/>
        </w:rPr>
        <w:t>Шмоллер</w:t>
      </w:r>
      <w:proofErr w:type="spellEnd"/>
      <w:r w:rsidR="00F149FC" w:rsidRPr="00D67304">
        <w:rPr>
          <w:rFonts w:ascii="Times New Roman" w:hAnsi="Times New Roman" w:cs="Times New Roman"/>
          <w:sz w:val="24"/>
          <w:szCs w:val="24"/>
        </w:rPr>
        <w:t>. 2011)</w:t>
      </w:r>
      <w:r w:rsidR="000B08AD" w:rsidRPr="00D67304">
        <w:rPr>
          <w:rFonts w:ascii="Times New Roman" w:hAnsi="Times New Roman" w:cs="Times New Roman"/>
          <w:sz w:val="24"/>
          <w:szCs w:val="24"/>
        </w:rPr>
        <w:t xml:space="preserve">. Формально спор не был логически завершен, но фактически в нем одержал победу К. Менгер, что </w:t>
      </w:r>
      <w:r w:rsidR="00A2454F" w:rsidRPr="00D67304">
        <w:rPr>
          <w:rFonts w:ascii="Times New Roman" w:hAnsi="Times New Roman" w:cs="Times New Roman"/>
          <w:sz w:val="24"/>
          <w:szCs w:val="24"/>
        </w:rPr>
        <w:t>во многом</w:t>
      </w:r>
      <w:r w:rsidR="000B08AD" w:rsidRPr="00D67304">
        <w:rPr>
          <w:rFonts w:ascii="Times New Roman" w:hAnsi="Times New Roman" w:cs="Times New Roman"/>
          <w:sz w:val="24"/>
          <w:szCs w:val="24"/>
        </w:rPr>
        <w:t xml:space="preserve"> обусловило </w:t>
      </w:r>
      <w:r w:rsidR="00A2454F" w:rsidRPr="00D67304">
        <w:rPr>
          <w:rFonts w:ascii="Times New Roman" w:hAnsi="Times New Roman" w:cs="Times New Roman"/>
          <w:sz w:val="24"/>
          <w:szCs w:val="24"/>
        </w:rPr>
        <w:t xml:space="preserve">принятие экономической науки модели экономического человека в качестве рабочей. </w:t>
      </w:r>
      <w:r w:rsidR="00A800F3" w:rsidRPr="00D67304">
        <w:rPr>
          <w:rFonts w:ascii="Times New Roman" w:hAnsi="Times New Roman" w:cs="Times New Roman"/>
          <w:sz w:val="24"/>
          <w:szCs w:val="24"/>
        </w:rPr>
        <w:t xml:space="preserve">Такую модель проще представить в математическом виде, и она достаточно универсальна, что делает ее более </w:t>
      </w:r>
      <w:proofErr w:type="spellStart"/>
      <w:r w:rsidR="00A800F3" w:rsidRPr="00D67304">
        <w:rPr>
          <w:rFonts w:ascii="Times New Roman" w:hAnsi="Times New Roman" w:cs="Times New Roman"/>
          <w:sz w:val="24"/>
          <w:szCs w:val="24"/>
        </w:rPr>
        <w:t>операциональной</w:t>
      </w:r>
      <w:proofErr w:type="spellEnd"/>
      <w:r w:rsidR="00A800F3" w:rsidRPr="00D67304">
        <w:rPr>
          <w:rFonts w:ascii="Times New Roman" w:hAnsi="Times New Roman" w:cs="Times New Roman"/>
          <w:sz w:val="24"/>
          <w:szCs w:val="24"/>
        </w:rPr>
        <w:t>.</w:t>
      </w:r>
    </w:p>
    <w:p w14:paraId="07DA95FA" w14:textId="578249B9" w:rsidR="00C74D2A" w:rsidRPr="00D67304" w:rsidRDefault="00C74D2A" w:rsidP="002B614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Синтезировать представления о человеке, разработанные в классической политэкономии, маржинализме и немецкой исторической школе, попытался А. Маршалл. Основные представления Маршалла об экономическом поведении человека касались трех моментов (Маршалл</w:t>
      </w:r>
      <w:r w:rsidR="00A34236" w:rsidRPr="00D67304">
        <w:rPr>
          <w:rFonts w:ascii="Times New Roman" w:hAnsi="Times New Roman" w:cs="Times New Roman"/>
          <w:sz w:val="24"/>
          <w:szCs w:val="24"/>
        </w:rPr>
        <w:t>. 1983</w:t>
      </w:r>
      <w:r w:rsidRPr="00D67304">
        <w:rPr>
          <w:rFonts w:ascii="Times New Roman" w:hAnsi="Times New Roman" w:cs="Times New Roman"/>
          <w:sz w:val="24"/>
          <w:szCs w:val="24"/>
        </w:rPr>
        <w:t>): во-первых, он считал, что экономический человек существует в реальности, а не является удобной абстракцией, то есть придерживался антропологического подхода; во-вторых, он смягчал предпосылку эгоистической мотивации</w:t>
      </w:r>
      <w:r w:rsidR="00F95563" w:rsidRPr="00D67304">
        <w:rPr>
          <w:rFonts w:ascii="Times New Roman" w:hAnsi="Times New Roman" w:cs="Times New Roman"/>
          <w:sz w:val="24"/>
          <w:szCs w:val="24"/>
        </w:rPr>
        <w:t xml:space="preserve"> индивида, показывая важность альтруистических мотивов экономического поведения, хотя и отмечал, что экономика должна учитывать прежде всего денежный мотив; в-третьих, он считал, что человеческие потребности исторически меняются; наконец, в-четвертых, он признавал относительную рациональность человеческого поведения в экономике, но отрицал счетный рационализм и уделял большое внимание привычке как причине действия. Строго говоря, «модель» Маршалла не является синтезом идей его предшественников: она ближе к представлениям о человеке в классической политэкономии и немецкой исторической школе, чем к маржинализму</w:t>
      </w:r>
      <w:r w:rsidR="0091057A" w:rsidRPr="00D67304">
        <w:rPr>
          <w:rFonts w:ascii="Times New Roman" w:hAnsi="Times New Roman" w:cs="Times New Roman"/>
          <w:sz w:val="24"/>
          <w:szCs w:val="24"/>
        </w:rPr>
        <w:t xml:space="preserve"> (Автономов. 2020</w:t>
      </w:r>
      <w:r w:rsidR="0091057A"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1057A" w:rsidRPr="00D67304">
        <w:rPr>
          <w:rFonts w:ascii="Times New Roman" w:hAnsi="Times New Roman" w:cs="Times New Roman"/>
          <w:sz w:val="24"/>
          <w:szCs w:val="24"/>
        </w:rPr>
        <w:t>)</w:t>
      </w:r>
      <w:r w:rsidR="00F95563" w:rsidRPr="00D673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F92A3" w14:textId="573BFD60" w:rsidR="00E960D0" w:rsidRPr="00D67304" w:rsidRDefault="00E960D0" w:rsidP="002B614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 последующем развитии экономической мысли произошло укрепление маржиналистской модели человека и распространение последней на деятельность и за пределами экономической действительности. Так, в работах Ф.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Уикстида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>, Л. фон Мизеса и Л. Роббинса рациональная деятельность человека понимается как «распределение ограниченных ресурсов» (Автономов</w:t>
      </w:r>
      <w:r w:rsidR="00FE5B62" w:rsidRPr="00D67304">
        <w:rPr>
          <w:rFonts w:ascii="Times New Roman" w:hAnsi="Times New Roman" w:cs="Times New Roman"/>
          <w:sz w:val="24"/>
          <w:szCs w:val="24"/>
        </w:rPr>
        <w:t>.</w:t>
      </w:r>
      <w:r w:rsidRPr="00D67304">
        <w:rPr>
          <w:rFonts w:ascii="Times New Roman" w:hAnsi="Times New Roman" w:cs="Times New Roman"/>
          <w:sz w:val="24"/>
          <w:szCs w:val="24"/>
        </w:rPr>
        <w:t xml:space="preserve"> 2020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E5B62" w:rsidRPr="00D67304">
        <w:rPr>
          <w:rFonts w:ascii="Times New Roman" w:hAnsi="Times New Roman" w:cs="Times New Roman"/>
          <w:sz w:val="24"/>
          <w:szCs w:val="24"/>
        </w:rPr>
        <w:t>.</w:t>
      </w:r>
      <w:r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="00FE5B62" w:rsidRPr="00D67304">
        <w:rPr>
          <w:rFonts w:ascii="Times New Roman" w:hAnsi="Times New Roman" w:cs="Times New Roman"/>
          <w:sz w:val="24"/>
          <w:szCs w:val="24"/>
        </w:rPr>
        <w:t>С.</w:t>
      </w:r>
      <w:r w:rsidRPr="00D67304">
        <w:rPr>
          <w:rFonts w:ascii="Times New Roman" w:hAnsi="Times New Roman" w:cs="Times New Roman"/>
          <w:sz w:val="24"/>
          <w:szCs w:val="24"/>
        </w:rPr>
        <w:t xml:space="preserve">143), которое выступает универсальным аспектом любой, а не только экономической деятельности. </w:t>
      </w:r>
      <w:r w:rsidR="004C145B" w:rsidRPr="00D67304">
        <w:rPr>
          <w:rFonts w:ascii="Times New Roman" w:hAnsi="Times New Roman" w:cs="Times New Roman"/>
          <w:sz w:val="24"/>
          <w:szCs w:val="24"/>
        </w:rPr>
        <w:t>Этот подход получил свое развитие в работах представителей экономического империализма.</w:t>
      </w:r>
    </w:p>
    <w:p w14:paraId="50B4B4B0" w14:textId="65FDC833" w:rsidR="00611C1A" w:rsidRPr="00D67304" w:rsidRDefault="000722F7" w:rsidP="002B614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М</w:t>
      </w:r>
      <w:r w:rsidR="00611C1A" w:rsidRPr="00D67304">
        <w:rPr>
          <w:rFonts w:ascii="Times New Roman" w:hAnsi="Times New Roman" w:cs="Times New Roman"/>
          <w:sz w:val="24"/>
          <w:szCs w:val="24"/>
        </w:rPr>
        <w:t xml:space="preserve">одель человека в маржинализме является результатом </w:t>
      </w:r>
      <w:proofErr w:type="spellStart"/>
      <w:r w:rsidR="00611C1A" w:rsidRPr="00D67304">
        <w:rPr>
          <w:rFonts w:ascii="Times New Roman" w:hAnsi="Times New Roman" w:cs="Times New Roman"/>
          <w:sz w:val="24"/>
          <w:szCs w:val="24"/>
        </w:rPr>
        <w:t>психологизации</w:t>
      </w:r>
      <w:proofErr w:type="spellEnd"/>
      <w:r w:rsidR="00611C1A" w:rsidRPr="00D673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1C1A" w:rsidRPr="00D67304">
        <w:rPr>
          <w:rFonts w:ascii="Times New Roman" w:hAnsi="Times New Roman" w:cs="Times New Roman"/>
          <w:sz w:val="24"/>
          <w:szCs w:val="24"/>
        </w:rPr>
        <w:t>субъективизации</w:t>
      </w:r>
      <w:proofErr w:type="spellEnd"/>
      <w:r w:rsidR="00611C1A" w:rsidRPr="00D67304">
        <w:rPr>
          <w:rFonts w:ascii="Times New Roman" w:hAnsi="Times New Roman" w:cs="Times New Roman"/>
          <w:sz w:val="24"/>
          <w:szCs w:val="24"/>
        </w:rPr>
        <w:t>) экономической теории</w:t>
      </w:r>
      <w:r w:rsidR="00DC17A4" w:rsidRPr="00D67304">
        <w:rPr>
          <w:rFonts w:ascii="Times New Roman" w:hAnsi="Times New Roman" w:cs="Times New Roman"/>
          <w:sz w:val="24"/>
          <w:szCs w:val="24"/>
        </w:rPr>
        <w:t xml:space="preserve"> на основ</w:t>
      </w:r>
      <w:r w:rsidR="00B907BF" w:rsidRPr="00D67304">
        <w:rPr>
          <w:rFonts w:ascii="Times New Roman" w:hAnsi="Times New Roman" w:cs="Times New Roman"/>
          <w:sz w:val="24"/>
          <w:szCs w:val="24"/>
        </w:rPr>
        <w:t>е</w:t>
      </w:r>
      <w:r w:rsidR="00DC17A4" w:rsidRPr="00D67304">
        <w:rPr>
          <w:rFonts w:ascii="Times New Roman" w:hAnsi="Times New Roman" w:cs="Times New Roman"/>
          <w:sz w:val="24"/>
          <w:szCs w:val="24"/>
        </w:rPr>
        <w:t xml:space="preserve"> ассоциативной психологии</w:t>
      </w:r>
      <w:r w:rsidRPr="00D67304">
        <w:rPr>
          <w:rFonts w:ascii="Times New Roman" w:hAnsi="Times New Roman" w:cs="Times New Roman"/>
          <w:sz w:val="24"/>
          <w:szCs w:val="24"/>
        </w:rPr>
        <w:t xml:space="preserve"> и, позднее, экспериментальной психологии, бихевиоризма и других теорий.</w:t>
      </w:r>
      <w:r w:rsidR="00DC17A4"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Pr="00D67304">
        <w:rPr>
          <w:rFonts w:ascii="Times New Roman" w:hAnsi="Times New Roman" w:cs="Times New Roman"/>
          <w:sz w:val="24"/>
          <w:szCs w:val="24"/>
        </w:rPr>
        <w:t xml:space="preserve">В 20 веке, на волне развития позитивизма, происходит пересмотр цели научного познания: вместо познания сущности и причин явлений наука теперь должна исследовать функциональные взаимосвязи. Некоторые экономисты (В. Парето, И. Фишер, Г. Дэвенпорт, Д. Хикс и др.) </w:t>
      </w:r>
      <w:r w:rsidRPr="00D67304">
        <w:rPr>
          <w:rFonts w:ascii="Times New Roman" w:hAnsi="Times New Roman" w:cs="Times New Roman"/>
          <w:sz w:val="24"/>
          <w:szCs w:val="24"/>
        </w:rPr>
        <w:lastRenderedPageBreak/>
        <w:t xml:space="preserve">откликаются на этот переворот, предлагая радикальную критику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психологизации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 экономической науки. Задачей этих объективистских теорий было превращение «модели максимизирующего человека из модели, непосредственно объясняющей реальность, во вспомогательное, эвристическое средство анализа рыночных процессов» (Автономов</w:t>
      </w:r>
      <w:r w:rsidR="00FE5B62" w:rsidRPr="00D67304">
        <w:rPr>
          <w:rFonts w:ascii="Times New Roman" w:hAnsi="Times New Roman" w:cs="Times New Roman"/>
          <w:sz w:val="24"/>
          <w:szCs w:val="24"/>
        </w:rPr>
        <w:t>.</w:t>
      </w:r>
      <w:r w:rsidRPr="00D67304">
        <w:rPr>
          <w:rFonts w:ascii="Times New Roman" w:hAnsi="Times New Roman" w:cs="Times New Roman"/>
          <w:sz w:val="24"/>
          <w:szCs w:val="24"/>
        </w:rPr>
        <w:t xml:space="preserve"> 2020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E5B62" w:rsidRPr="00D67304">
        <w:rPr>
          <w:rFonts w:ascii="Times New Roman" w:hAnsi="Times New Roman" w:cs="Times New Roman"/>
          <w:sz w:val="24"/>
          <w:szCs w:val="24"/>
        </w:rPr>
        <w:t>.</w:t>
      </w:r>
      <w:r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="00FE5B62" w:rsidRPr="00D67304">
        <w:rPr>
          <w:rFonts w:ascii="Times New Roman" w:hAnsi="Times New Roman" w:cs="Times New Roman"/>
          <w:sz w:val="24"/>
          <w:szCs w:val="24"/>
        </w:rPr>
        <w:t>С.</w:t>
      </w:r>
      <w:r w:rsidRPr="00D67304">
        <w:rPr>
          <w:rFonts w:ascii="Times New Roman" w:hAnsi="Times New Roman" w:cs="Times New Roman"/>
          <w:sz w:val="24"/>
          <w:szCs w:val="24"/>
        </w:rPr>
        <w:t>152). Результатом был вывод анализа мотивов и ценностей за пределы экономической науки</w:t>
      </w:r>
      <w:r w:rsidR="00032F96" w:rsidRPr="00D67304">
        <w:rPr>
          <w:rFonts w:ascii="Times New Roman" w:hAnsi="Times New Roman" w:cs="Times New Roman"/>
          <w:sz w:val="24"/>
          <w:szCs w:val="24"/>
        </w:rPr>
        <w:t xml:space="preserve">, дальнейшая универсализация и формализация экономической теории. Данный подход господствует в современном западном экономическом мейнстриме. </w:t>
      </w:r>
    </w:p>
    <w:p w14:paraId="46E569EF" w14:textId="6A779838" w:rsidR="00032F96" w:rsidRPr="00D67304" w:rsidRDefault="00032F96" w:rsidP="002B614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Последний, о ком следует упомянуть в этом разделе –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. Кейнс и его модель человека. Предпосылки модели экономического человека не устраивали Кейнса, который встал перед необходимостью анализа динамической, неравновесной экономической действительности. Для этой цели он ввел в модель человека ряд психологических предпосылок (законов) и предпосылку о неполной информации, расширил экономическое понимание рациональности и отказался от принципа методологического индивидуализма. </w:t>
      </w:r>
    </w:p>
    <w:p w14:paraId="1E3C7385" w14:textId="21FEF2A5" w:rsidR="00032F96" w:rsidRPr="00D67304" w:rsidRDefault="00032F96" w:rsidP="002B614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В целом, можно заключить, что модель человека в экономике балансирует между требованиями абстрактности/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операциональности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 и конкретности/реалистичности. </w:t>
      </w:r>
    </w:p>
    <w:p w14:paraId="477CF8C2" w14:textId="4825B40C" w:rsidR="00E70A9C" w:rsidRPr="00D67304" w:rsidRDefault="000555CF" w:rsidP="00B059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304">
        <w:rPr>
          <w:rFonts w:ascii="Times New Roman" w:hAnsi="Times New Roman" w:cs="Times New Roman"/>
          <w:b/>
          <w:bCs/>
          <w:sz w:val="24"/>
          <w:szCs w:val="24"/>
        </w:rPr>
        <w:t>Основные параметры рабочей модели человека в неоклассической экономической теории</w:t>
      </w:r>
    </w:p>
    <w:p w14:paraId="56D5710F" w14:textId="0A731CB1" w:rsidR="00106300" w:rsidRPr="00D67304" w:rsidRDefault="00032F96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Рабочая модель человека в современном западном экономическом мейнстриме сформировалась на основе маржиналистских и универсалистских представлений о человеке. Эта модель</w:t>
      </w:r>
      <w:r w:rsidR="00106300" w:rsidRPr="00D67304">
        <w:rPr>
          <w:rFonts w:ascii="Times New Roman" w:hAnsi="Times New Roman" w:cs="Times New Roman"/>
          <w:sz w:val="24"/>
          <w:szCs w:val="24"/>
        </w:rPr>
        <w:t xml:space="preserve"> включает три группы факторов: 1) цели поведения, 2) средства достижения целей, 3) информация «о процессах, благодаря которым средства ведут к достижению целей» (Автономов. 2020</w:t>
      </w:r>
      <w:r w:rsidR="00106300"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06300" w:rsidRPr="00D67304">
        <w:rPr>
          <w:rFonts w:ascii="Times New Roman" w:hAnsi="Times New Roman" w:cs="Times New Roman"/>
          <w:sz w:val="24"/>
          <w:szCs w:val="24"/>
        </w:rPr>
        <w:t>. С.43). Внутри модели возможны различные комбинации свойств экономического человека, их выбор зависит от того или иного методологического подхода, в рамках которого работают конкретные экономисты.</w:t>
      </w:r>
      <w:r w:rsidR="005E180C" w:rsidRPr="00D67304">
        <w:rPr>
          <w:rFonts w:ascii="Times New Roman" w:hAnsi="Times New Roman" w:cs="Times New Roman"/>
          <w:sz w:val="24"/>
          <w:szCs w:val="24"/>
        </w:rPr>
        <w:t xml:space="preserve"> Развитие модели человека связано как с развитием предмета и метода экономической науки, так и с влиянием на экономику других наук, в числе которых и философия.</w:t>
      </w:r>
    </w:p>
    <w:p w14:paraId="670039DD" w14:textId="185C693B" w:rsidR="00106300" w:rsidRPr="00D67304" w:rsidRDefault="00106300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В современной экономике (мейнстриме), ядром которой выступает неоклассическая экономическая теория</w:t>
      </w:r>
      <w:r w:rsidR="007C5DEE" w:rsidRPr="00D67304">
        <w:rPr>
          <w:rFonts w:ascii="Times New Roman" w:hAnsi="Times New Roman" w:cs="Times New Roman"/>
          <w:sz w:val="24"/>
          <w:szCs w:val="24"/>
        </w:rPr>
        <w:t xml:space="preserve">, по мнению </w:t>
      </w:r>
      <w:proofErr w:type="gramStart"/>
      <w:r w:rsidR="007C5DEE" w:rsidRPr="00D67304">
        <w:rPr>
          <w:rFonts w:ascii="Times New Roman" w:hAnsi="Times New Roman" w:cs="Times New Roman"/>
          <w:sz w:val="24"/>
          <w:szCs w:val="24"/>
        </w:rPr>
        <w:t>В.С.</w:t>
      </w:r>
      <w:proofErr w:type="gramEnd"/>
      <w:r w:rsidR="007C5DEE" w:rsidRPr="00D67304">
        <w:rPr>
          <w:rFonts w:ascii="Times New Roman" w:hAnsi="Times New Roman" w:cs="Times New Roman"/>
          <w:sz w:val="24"/>
          <w:szCs w:val="24"/>
        </w:rPr>
        <w:t xml:space="preserve"> Автономова, можно выделить шесть</w:t>
      </w:r>
      <w:r w:rsidRPr="00D67304">
        <w:rPr>
          <w:rFonts w:ascii="Times New Roman" w:hAnsi="Times New Roman" w:cs="Times New Roman"/>
          <w:sz w:val="24"/>
          <w:szCs w:val="24"/>
        </w:rPr>
        <w:t xml:space="preserve"> основных параметров рабочей модели человека</w:t>
      </w:r>
      <w:r w:rsidR="0065356F" w:rsidRPr="00D67304">
        <w:rPr>
          <w:rFonts w:ascii="Times New Roman" w:hAnsi="Times New Roman" w:cs="Times New Roman"/>
          <w:sz w:val="24"/>
          <w:szCs w:val="24"/>
        </w:rPr>
        <w:t xml:space="preserve"> (Автономов. 2020</w:t>
      </w:r>
      <w:r w:rsidR="0065356F"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5356F" w:rsidRPr="00D67304">
        <w:rPr>
          <w:rFonts w:ascii="Times New Roman" w:hAnsi="Times New Roman" w:cs="Times New Roman"/>
          <w:sz w:val="24"/>
          <w:szCs w:val="24"/>
        </w:rPr>
        <w:t>. С.45)</w:t>
      </w:r>
      <w:r w:rsidRPr="00D67304">
        <w:rPr>
          <w:rFonts w:ascii="Times New Roman" w:hAnsi="Times New Roman" w:cs="Times New Roman"/>
          <w:sz w:val="24"/>
          <w:szCs w:val="24"/>
        </w:rPr>
        <w:t>:</w:t>
      </w:r>
    </w:p>
    <w:p w14:paraId="2425DC43" w14:textId="24D5A530" w:rsidR="007C5DEE" w:rsidRPr="00D67304" w:rsidRDefault="004B5901" w:rsidP="001063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Ограниченное количество доступных человеку ресурсов и безграничное количество его потребностей ведет к необходимости </w:t>
      </w:r>
      <w:r w:rsidRPr="00D67304">
        <w:rPr>
          <w:rFonts w:ascii="Times New Roman" w:hAnsi="Times New Roman" w:cs="Times New Roman"/>
          <w:b/>
          <w:bCs/>
          <w:sz w:val="24"/>
          <w:szCs w:val="24"/>
        </w:rPr>
        <w:t>выбора</w:t>
      </w:r>
      <w:r w:rsidRPr="00D67304">
        <w:rPr>
          <w:rFonts w:ascii="Times New Roman" w:hAnsi="Times New Roman" w:cs="Times New Roman"/>
          <w:sz w:val="24"/>
          <w:szCs w:val="24"/>
        </w:rPr>
        <w:t>.</w:t>
      </w:r>
    </w:p>
    <w:p w14:paraId="299D037B" w14:textId="7C9DA1B1" w:rsidR="004B5901" w:rsidRPr="00D67304" w:rsidRDefault="004B5901" w:rsidP="001063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Выбор обусловлен </w:t>
      </w:r>
      <w:r w:rsidRPr="00D67304">
        <w:rPr>
          <w:rFonts w:ascii="Times New Roman" w:hAnsi="Times New Roman" w:cs="Times New Roman"/>
          <w:b/>
          <w:bCs/>
          <w:sz w:val="24"/>
          <w:szCs w:val="24"/>
        </w:rPr>
        <w:t>предпочтениями</w:t>
      </w:r>
      <w:r w:rsidRPr="00D67304">
        <w:rPr>
          <w:rFonts w:ascii="Times New Roman" w:hAnsi="Times New Roman" w:cs="Times New Roman"/>
          <w:sz w:val="24"/>
          <w:szCs w:val="24"/>
        </w:rPr>
        <w:t xml:space="preserve"> (субъективными потребностями) и </w:t>
      </w:r>
      <w:r w:rsidRPr="00D67304">
        <w:rPr>
          <w:rFonts w:ascii="Times New Roman" w:hAnsi="Times New Roman" w:cs="Times New Roman"/>
          <w:b/>
          <w:bCs/>
          <w:sz w:val="24"/>
          <w:szCs w:val="24"/>
        </w:rPr>
        <w:t>ограничениями</w:t>
      </w:r>
      <w:r w:rsidRPr="00D67304">
        <w:rPr>
          <w:rFonts w:ascii="Times New Roman" w:hAnsi="Times New Roman" w:cs="Times New Roman"/>
          <w:sz w:val="24"/>
          <w:szCs w:val="24"/>
        </w:rPr>
        <w:t xml:space="preserve"> (объективными возможностями) индивида. </w:t>
      </w:r>
      <w:r w:rsidR="0001026E" w:rsidRPr="00D67304">
        <w:rPr>
          <w:rFonts w:ascii="Times New Roman" w:hAnsi="Times New Roman" w:cs="Times New Roman"/>
          <w:sz w:val="24"/>
          <w:szCs w:val="24"/>
        </w:rPr>
        <w:t xml:space="preserve">Предпочтения непротиворечивы и более постоянны, чем ограничения. </w:t>
      </w:r>
    </w:p>
    <w:p w14:paraId="2B8D6E5F" w14:textId="22B19CE8" w:rsidR="0001026E" w:rsidRPr="00D67304" w:rsidRDefault="00555D83" w:rsidP="001063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 процессе выбора экономический человек </w:t>
      </w:r>
      <w:r w:rsidRPr="00D67304">
        <w:rPr>
          <w:rFonts w:ascii="Times New Roman" w:hAnsi="Times New Roman" w:cs="Times New Roman"/>
          <w:b/>
          <w:bCs/>
          <w:sz w:val="24"/>
          <w:szCs w:val="24"/>
        </w:rPr>
        <w:t>оценивает</w:t>
      </w:r>
      <w:r w:rsidRPr="00D67304">
        <w:rPr>
          <w:rFonts w:ascii="Times New Roman" w:hAnsi="Times New Roman" w:cs="Times New Roman"/>
          <w:sz w:val="24"/>
          <w:szCs w:val="24"/>
        </w:rPr>
        <w:t xml:space="preserve"> доступные варианты выбора, сравнивая их по критерию соответствия его предпочтениям. </w:t>
      </w:r>
    </w:p>
    <w:p w14:paraId="4BF8F563" w14:textId="5BDE887F" w:rsidR="00555D83" w:rsidRPr="00D67304" w:rsidRDefault="00555D83" w:rsidP="001063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 основе процедуры выбора всегда лежат </w:t>
      </w:r>
      <w:r w:rsidRPr="00D67304">
        <w:rPr>
          <w:rFonts w:ascii="Times New Roman" w:hAnsi="Times New Roman" w:cs="Times New Roman"/>
          <w:b/>
          <w:bCs/>
          <w:sz w:val="24"/>
          <w:szCs w:val="24"/>
        </w:rPr>
        <w:t>собственные интересы</w:t>
      </w:r>
      <w:r w:rsidRPr="00D67304">
        <w:rPr>
          <w:rFonts w:ascii="Times New Roman" w:hAnsi="Times New Roman" w:cs="Times New Roman"/>
          <w:sz w:val="24"/>
          <w:szCs w:val="24"/>
        </w:rPr>
        <w:t xml:space="preserve"> человека. Они могут включать предпочтения других людей, но не поддаются влиянию чужих мнений, традиций или норм. Оценка результата выбора происходит по его последствиям, что соответствует принципам утилитаризма.</w:t>
      </w:r>
    </w:p>
    <w:p w14:paraId="1F5D4891" w14:textId="089A4066" w:rsidR="00555D83" w:rsidRPr="00D67304" w:rsidRDefault="00555D83" w:rsidP="001063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</w:t>
      </w:r>
      <w:r w:rsidRPr="00D67304">
        <w:rPr>
          <w:rFonts w:ascii="Times New Roman" w:hAnsi="Times New Roman" w:cs="Times New Roman"/>
          <w:sz w:val="24"/>
          <w:szCs w:val="24"/>
        </w:rPr>
        <w:t xml:space="preserve">, которой обладает экономический человек, </w:t>
      </w:r>
      <w:r w:rsidRPr="00D67304">
        <w:rPr>
          <w:rFonts w:ascii="Times New Roman" w:hAnsi="Times New Roman" w:cs="Times New Roman"/>
          <w:b/>
          <w:bCs/>
          <w:sz w:val="24"/>
          <w:szCs w:val="24"/>
        </w:rPr>
        <w:t>ограничена</w:t>
      </w:r>
      <w:r w:rsidRPr="00D67304">
        <w:rPr>
          <w:rFonts w:ascii="Times New Roman" w:hAnsi="Times New Roman" w:cs="Times New Roman"/>
          <w:sz w:val="24"/>
          <w:szCs w:val="24"/>
        </w:rPr>
        <w:t xml:space="preserve"> и сама по себе не изменяется. Чтобы получить новую информацию, необходимо понести издержки.</w:t>
      </w:r>
    </w:p>
    <w:p w14:paraId="7C35B46A" w14:textId="765C9FF6" w:rsidR="00555D83" w:rsidRPr="00D67304" w:rsidRDefault="00555D83" w:rsidP="001063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Выбор экономического человека </w:t>
      </w:r>
      <w:r w:rsidRPr="00D67304">
        <w:rPr>
          <w:rFonts w:ascii="Times New Roman" w:hAnsi="Times New Roman" w:cs="Times New Roman"/>
          <w:b/>
          <w:bCs/>
          <w:sz w:val="24"/>
          <w:szCs w:val="24"/>
        </w:rPr>
        <w:t>рационален</w:t>
      </w:r>
      <w:r w:rsidRPr="00D67304">
        <w:rPr>
          <w:rFonts w:ascii="Times New Roman" w:hAnsi="Times New Roman" w:cs="Times New Roman"/>
          <w:sz w:val="24"/>
          <w:szCs w:val="24"/>
        </w:rPr>
        <w:t>, то есть всегда выбирается тот вариант, который в наибольшей мере отвечает потребностям человека (принцип максимизации целевой функции). В процессе выбора человек может совершать ошибки, но они всегда случайны.</w:t>
      </w:r>
    </w:p>
    <w:p w14:paraId="616CB083" w14:textId="025CBA5F" w:rsidR="000555CF" w:rsidRPr="00D67304" w:rsidRDefault="000555CF" w:rsidP="00B059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304">
        <w:rPr>
          <w:rFonts w:ascii="Times New Roman" w:hAnsi="Times New Roman" w:cs="Times New Roman"/>
          <w:b/>
          <w:bCs/>
          <w:sz w:val="24"/>
          <w:szCs w:val="24"/>
        </w:rPr>
        <w:t>Критика экономического человека и альтернативные модели человеческого поведения в экономике</w:t>
      </w:r>
    </w:p>
    <w:p w14:paraId="0293A89D" w14:textId="0A1F8A43" w:rsidR="007C5DEE" w:rsidRPr="00D67304" w:rsidRDefault="006B167A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В современной экономике критика экономического человека затрагивает все основные предпосылки этой модели (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Urbina</w:t>
      </w:r>
      <w:r w:rsidR="008F7D18" w:rsidRPr="00D67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D18" w:rsidRPr="00D67304">
        <w:rPr>
          <w:rFonts w:ascii="Times New Roman" w:hAnsi="Times New Roman" w:cs="Times New Roman"/>
          <w:sz w:val="24"/>
          <w:szCs w:val="24"/>
        </w:rPr>
        <w:t>Ruiz-Villaverde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>. 2019). Эту критику можно распределить</w:t>
      </w:r>
      <w:r w:rsidR="007C5DEE" w:rsidRPr="00D67304">
        <w:rPr>
          <w:rFonts w:ascii="Times New Roman" w:hAnsi="Times New Roman" w:cs="Times New Roman"/>
          <w:sz w:val="24"/>
          <w:szCs w:val="24"/>
        </w:rPr>
        <w:t xml:space="preserve"> по следующим направлениям: </w:t>
      </w:r>
    </w:p>
    <w:p w14:paraId="2BE17398" w14:textId="1C557716" w:rsidR="00267F96" w:rsidRPr="00D67304" w:rsidRDefault="006A2145" w:rsidP="00267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Нер</w:t>
      </w:r>
      <w:r w:rsidR="00267F96" w:rsidRPr="00D67304">
        <w:rPr>
          <w:rFonts w:ascii="Times New Roman" w:hAnsi="Times New Roman" w:cs="Times New Roman"/>
          <w:sz w:val="24"/>
          <w:szCs w:val="24"/>
        </w:rPr>
        <w:t>еалистичность модели экономического человека</w:t>
      </w:r>
      <w:r w:rsidR="00730DBA" w:rsidRPr="00D67304">
        <w:rPr>
          <w:rFonts w:ascii="Times New Roman" w:hAnsi="Times New Roman" w:cs="Times New Roman"/>
          <w:sz w:val="24"/>
          <w:szCs w:val="24"/>
        </w:rPr>
        <w:t xml:space="preserve">. Здесь речь идет о том, что экономический человек – это абстракция, которая не соответствует реальному поведению человека в экономике, и поэтому должна быть либо заменена на более реалистичную модель, либо расширена за счет уточнения отдельных предпосылок. </w:t>
      </w:r>
      <w:r w:rsidRPr="00D67304">
        <w:rPr>
          <w:rFonts w:ascii="Times New Roman" w:hAnsi="Times New Roman" w:cs="Times New Roman"/>
          <w:sz w:val="24"/>
          <w:szCs w:val="24"/>
        </w:rPr>
        <w:t xml:space="preserve">Однако чрезмерный реализм модели человека может </w:t>
      </w:r>
      <w:r w:rsidRPr="00D67304">
        <w:rPr>
          <w:rFonts w:ascii="Times New Roman" w:hAnsi="Times New Roman" w:cs="Times New Roman"/>
          <w:sz w:val="24"/>
          <w:szCs w:val="24"/>
        </w:rPr>
        <w:t>затруднить ее формализацию</w:t>
      </w:r>
      <w:r w:rsidRPr="00D673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операциональное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 применение. </w:t>
      </w:r>
    </w:p>
    <w:p w14:paraId="57225441" w14:textId="24931AED" w:rsidR="008C72BB" w:rsidRPr="00D67304" w:rsidRDefault="006A2145" w:rsidP="00267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Критика психологизма экономического человека</w:t>
      </w:r>
      <w:r w:rsidR="00730DBA" w:rsidRPr="00D67304">
        <w:rPr>
          <w:rFonts w:ascii="Times New Roman" w:hAnsi="Times New Roman" w:cs="Times New Roman"/>
          <w:sz w:val="24"/>
          <w:szCs w:val="24"/>
        </w:rPr>
        <w:t xml:space="preserve">. С этой точки зрения, </w:t>
      </w:r>
      <w:r w:rsidRPr="00D67304">
        <w:rPr>
          <w:rFonts w:ascii="Times New Roman" w:hAnsi="Times New Roman" w:cs="Times New Roman"/>
          <w:sz w:val="24"/>
          <w:szCs w:val="24"/>
        </w:rPr>
        <w:t xml:space="preserve">исследование ценностей и мотивации экономического поведения человека следует вынести за пределы предмета экономики, так как эти факторы плохо поддаются формализации и не позволяют создать достаточно простую в использовании, универсальную модель. </w:t>
      </w:r>
    </w:p>
    <w:p w14:paraId="5BA1F3A7" w14:textId="00FA962D" w:rsidR="006A2145" w:rsidRPr="00D67304" w:rsidRDefault="006A2145" w:rsidP="00267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Критика гедонизма (эгоизма), направленная на расширение психологических оснований экономического поведения человека и предлагающая рассматривать также альтруистическую мотивацию этого поведения в рамках модели человека в экономике. </w:t>
      </w:r>
    </w:p>
    <w:p w14:paraId="188C7500" w14:textId="47505D58" w:rsidR="00267F96" w:rsidRPr="00D67304" w:rsidRDefault="00267F96" w:rsidP="00267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Моральная критика</w:t>
      </w:r>
      <w:r w:rsidR="006A2145" w:rsidRPr="00D67304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D67304">
        <w:rPr>
          <w:rFonts w:ascii="Times New Roman" w:hAnsi="Times New Roman" w:cs="Times New Roman"/>
          <w:sz w:val="24"/>
          <w:szCs w:val="24"/>
        </w:rPr>
        <w:t xml:space="preserve">представляет собой негативную оценку экономического человека как эгоистичного и рационального индивида, который считается инструментом пропаганды соответствующих ценностей и причиной современных экономических, политических и экологических кризисов. </w:t>
      </w:r>
    </w:p>
    <w:p w14:paraId="7E6F90C2" w14:textId="086B5BC6" w:rsidR="007C5DEE" w:rsidRPr="00D67304" w:rsidRDefault="007C5DEE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 настоящий момент не существует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операциональной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 альтернативы «экономическому человеку». Тем не менее, в раз</w:t>
      </w:r>
      <w:r w:rsidR="006B167A" w:rsidRPr="00D67304">
        <w:rPr>
          <w:rFonts w:ascii="Times New Roman" w:hAnsi="Times New Roman" w:cs="Times New Roman"/>
          <w:sz w:val="24"/>
          <w:szCs w:val="24"/>
        </w:rPr>
        <w:t xml:space="preserve">личных экономических теориях </w:t>
      </w:r>
      <w:r w:rsidRPr="00D67304">
        <w:rPr>
          <w:rFonts w:ascii="Times New Roman" w:hAnsi="Times New Roman" w:cs="Times New Roman"/>
          <w:sz w:val="24"/>
          <w:szCs w:val="24"/>
        </w:rPr>
        <w:t>предлагаются уточнения для модели экономического человека</w:t>
      </w:r>
      <w:r w:rsidR="00DD4CD5" w:rsidRPr="00D67304">
        <w:rPr>
          <w:rFonts w:ascii="Times New Roman" w:hAnsi="Times New Roman" w:cs="Times New Roman"/>
          <w:sz w:val="24"/>
          <w:szCs w:val="24"/>
        </w:rPr>
        <w:t xml:space="preserve"> или к этой модели добавляется еще одна модель</w:t>
      </w:r>
      <w:r w:rsidR="00A34236" w:rsidRPr="00D67304">
        <w:rPr>
          <w:rFonts w:ascii="Times New Roman" w:hAnsi="Times New Roman" w:cs="Times New Roman"/>
          <w:sz w:val="24"/>
          <w:szCs w:val="24"/>
        </w:rPr>
        <w:t xml:space="preserve"> (например, фигура предпринимателя), которая позволяет повысить реалистичность исходной модели (Автономов. 2020</w:t>
      </w:r>
      <w:r w:rsidR="00A34236" w:rsidRPr="00D673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34236" w:rsidRPr="00D67304">
        <w:rPr>
          <w:rFonts w:ascii="Times New Roman" w:hAnsi="Times New Roman" w:cs="Times New Roman"/>
          <w:sz w:val="24"/>
          <w:szCs w:val="24"/>
        </w:rPr>
        <w:t>)</w:t>
      </w:r>
      <w:r w:rsidRPr="00D67304">
        <w:rPr>
          <w:rFonts w:ascii="Times New Roman" w:hAnsi="Times New Roman" w:cs="Times New Roman"/>
          <w:sz w:val="24"/>
          <w:szCs w:val="24"/>
        </w:rPr>
        <w:t xml:space="preserve">. </w:t>
      </w:r>
      <w:r w:rsidR="00AC1DDB" w:rsidRPr="00D67304">
        <w:rPr>
          <w:rFonts w:ascii="Times New Roman" w:hAnsi="Times New Roman" w:cs="Times New Roman"/>
          <w:sz w:val="24"/>
          <w:szCs w:val="24"/>
        </w:rPr>
        <w:t xml:space="preserve">Все </w:t>
      </w:r>
      <w:r w:rsidR="00A34236" w:rsidRPr="00D67304">
        <w:rPr>
          <w:rFonts w:ascii="Times New Roman" w:hAnsi="Times New Roman" w:cs="Times New Roman"/>
          <w:sz w:val="24"/>
          <w:szCs w:val="24"/>
        </w:rPr>
        <w:t>эти модели</w:t>
      </w:r>
      <w:r w:rsidR="00AC1DDB" w:rsidRPr="00D67304">
        <w:rPr>
          <w:rFonts w:ascii="Times New Roman" w:hAnsi="Times New Roman" w:cs="Times New Roman"/>
          <w:sz w:val="24"/>
          <w:szCs w:val="24"/>
        </w:rPr>
        <w:t xml:space="preserve"> разрабатываются в стремлении создать более реалистичную, и поэтому не такую универсальную модель, в чем и заключается </w:t>
      </w:r>
      <w:r w:rsidR="00AC1DDB" w:rsidRPr="00D67304">
        <w:rPr>
          <w:rFonts w:ascii="Times New Roman" w:hAnsi="Times New Roman" w:cs="Times New Roman"/>
          <w:sz w:val="24"/>
          <w:szCs w:val="24"/>
        </w:rPr>
        <w:t>их</w:t>
      </w:r>
      <w:r w:rsidR="00AC1DDB" w:rsidRPr="00D67304">
        <w:rPr>
          <w:rFonts w:ascii="Times New Roman" w:hAnsi="Times New Roman" w:cs="Times New Roman"/>
          <w:sz w:val="24"/>
          <w:szCs w:val="24"/>
        </w:rPr>
        <w:t xml:space="preserve"> основное ограничение.</w:t>
      </w:r>
      <w:r w:rsidR="00B0193C" w:rsidRPr="00D67304">
        <w:rPr>
          <w:rFonts w:ascii="Times New Roman" w:hAnsi="Times New Roman" w:cs="Times New Roman"/>
          <w:sz w:val="24"/>
          <w:szCs w:val="24"/>
        </w:rPr>
        <w:t xml:space="preserve"> К другим особенностям альтернативных моделей человека можно отнести стремление анализировать процесс, а не результат выбора; расширенно рассматривать мотивацию и ценности, лежащие в основе экономического поведения человека; анализировать ситуацию выбора с точки зрения влияния на нее не внешних, а внутренних человеку изменений; уделять особое внимание неопределенности и методологическим проблемам экономической науки (Автономов. 2020</w:t>
      </w:r>
      <w:r w:rsidR="00B0193C"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0193C" w:rsidRPr="00D67304">
        <w:rPr>
          <w:rFonts w:ascii="Times New Roman" w:hAnsi="Times New Roman" w:cs="Times New Roman"/>
          <w:sz w:val="24"/>
          <w:szCs w:val="24"/>
        </w:rPr>
        <w:t>. С.208-210).</w:t>
      </w:r>
      <w:r w:rsidR="00DD4CD5" w:rsidRPr="00D67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44ADF" w14:textId="0BAB5D0E" w:rsidR="009B3AAE" w:rsidRPr="00D67304" w:rsidRDefault="000D3C5F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lastRenderedPageBreak/>
        <w:t>Поведенческая экономика</w:t>
      </w:r>
      <w:r w:rsidR="00AC1DDB" w:rsidRPr="00D67304">
        <w:rPr>
          <w:rFonts w:ascii="Times New Roman" w:hAnsi="Times New Roman" w:cs="Times New Roman"/>
          <w:sz w:val="24"/>
          <w:szCs w:val="24"/>
        </w:rPr>
        <w:t xml:space="preserve"> (</w:t>
      </w:r>
      <w:r w:rsidR="00CE701C" w:rsidRPr="00D67304">
        <w:rPr>
          <w:rFonts w:ascii="Times New Roman" w:hAnsi="Times New Roman" w:cs="Times New Roman"/>
          <w:sz w:val="24"/>
          <w:szCs w:val="24"/>
        </w:rPr>
        <w:t xml:space="preserve">Г. Саймон, </w:t>
      </w:r>
      <w:r w:rsidR="00AC1DDB" w:rsidRPr="00D6730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C1DDB" w:rsidRPr="00D67304">
        <w:rPr>
          <w:rFonts w:ascii="Times New Roman" w:hAnsi="Times New Roman" w:cs="Times New Roman"/>
          <w:sz w:val="24"/>
          <w:szCs w:val="24"/>
        </w:rPr>
        <w:t>Канеман</w:t>
      </w:r>
      <w:proofErr w:type="spellEnd"/>
      <w:r w:rsidR="00AC1DDB" w:rsidRPr="00D67304">
        <w:rPr>
          <w:rFonts w:ascii="Times New Roman" w:hAnsi="Times New Roman" w:cs="Times New Roman"/>
          <w:sz w:val="24"/>
          <w:szCs w:val="24"/>
        </w:rPr>
        <w:t>, А. Тверски, Р. Талер)</w:t>
      </w:r>
      <w:r w:rsidRPr="00D67304">
        <w:rPr>
          <w:rFonts w:ascii="Times New Roman" w:hAnsi="Times New Roman" w:cs="Times New Roman"/>
          <w:sz w:val="24"/>
          <w:szCs w:val="24"/>
        </w:rPr>
        <w:t>, изначально ориентированная на критику неоклассической модели человека за ее нереалистичность, сегодня рассматривает эту модель как отправную точку для собственных теорий, которые лишь уточняют методологические предпосылки неоклассики</w:t>
      </w:r>
      <w:r w:rsidR="006A53E7" w:rsidRPr="00D67304">
        <w:rPr>
          <w:rFonts w:ascii="Times New Roman" w:hAnsi="Times New Roman" w:cs="Times New Roman"/>
          <w:sz w:val="24"/>
          <w:szCs w:val="24"/>
        </w:rPr>
        <w:t xml:space="preserve"> (</w:t>
      </w:r>
      <w:r w:rsidR="000C1A1E" w:rsidRPr="00D67304">
        <w:rPr>
          <w:rFonts w:ascii="Times New Roman" w:hAnsi="Times New Roman" w:cs="Times New Roman"/>
          <w:sz w:val="24"/>
          <w:szCs w:val="24"/>
          <w:lang w:val="en-US"/>
        </w:rPr>
        <w:t>Primrose</w:t>
      </w:r>
      <w:r w:rsidR="000C1A1E" w:rsidRPr="00D67304">
        <w:rPr>
          <w:rFonts w:ascii="Times New Roman" w:hAnsi="Times New Roman" w:cs="Times New Roman"/>
          <w:sz w:val="24"/>
          <w:szCs w:val="24"/>
        </w:rPr>
        <w:t xml:space="preserve">. </w:t>
      </w:r>
      <w:r w:rsidR="000C1A1E" w:rsidRPr="00D67304">
        <w:rPr>
          <w:rFonts w:ascii="Times New Roman" w:hAnsi="Times New Roman" w:cs="Times New Roman"/>
          <w:sz w:val="24"/>
          <w:szCs w:val="24"/>
          <w:lang w:val="en-US"/>
        </w:rPr>
        <w:t xml:space="preserve">2017; </w:t>
      </w:r>
      <w:r w:rsidR="00F149FC" w:rsidRPr="00D67304">
        <w:rPr>
          <w:rFonts w:ascii="Times New Roman" w:hAnsi="Times New Roman" w:cs="Times New Roman"/>
          <w:sz w:val="24"/>
          <w:szCs w:val="24"/>
          <w:lang w:val="en-US"/>
        </w:rPr>
        <w:t>Thaler</w:t>
      </w:r>
      <w:r w:rsidR="00F149FC" w:rsidRPr="00D67304">
        <w:rPr>
          <w:rFonts w:ascii="Times New Roman" w:hAnsi="Times New Roman" w:cs="Times New Roman"/>
          <w:sz w:val="24"/>
          <w:szCs w:val="24"/>
        </w:rPr>
        <w:t>. 2016</w:t>
      </w:r>
      <w:r w:rsidR="006A53E7" w:rsidRPr="00D67304">
        <w:rPr>
          <w:rFonts w:ascii="Times New Roman" w:hAnsi="Times New Roman" w:cs="Times New Roman"/>
          <w:sz w:val="24"/>
          <w:szCs w:val="24"/>
        </w:rPr>
        <w:t>)</w:t>
      </w:r>
      <w:r w:rsidRPr="00D67304">
        <w:rPr>
          <w:rFonts w:ascii="Times New Roman" w:hAnsi="Times New Roman" w:cs="Times New Roman"/>
          <w:sz w:val="24"/>
          <w:szCs w:val="24"/>
        </w:rPr>
        <w:t>.</w:t>
      </w:r>
      <w:r w:rsidR="006A53E7"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="00AC1DDB" w:rsidRPr="00D67304">
        <w:rPr>
          <w:rFonts w:ascii="Times New Roman" w:hAnsi="Times New Roman" w:cs="Times New Roman"/>
          <w:sz w:val="24"/>
          <w:szCs w:val="24"/>
        </w:rPr>
        <w:t xml:space="preserve">Эти уточнения связаны </w:t>
      </w:r>
      <w:r w:rsidR="00B0193C" w:rsidRPr="00D67304">
        <w:rPr>
          <w:rFonts w:ascii="Times New Roman" w:hAnsi="Times New Roman" w:cs="Times New Roman"/>
          <w:sz w:val="24"/>
          <w:szCs w:val="24"/>
        </w:rPr>
        <w:t xml:space="preserve">прежде всего с понятием ограниченной </w:t>
      </w:r>
      <w:r w:rsidR="00CE701C" w:rsidRPr="00D67304">
        <w:rPr>
          <w:rFonts w:ascii="Times New Roman" w:hAnsi="Times New Roman" w:cs="Times New Roman"/>
          <w:sz w:val="24"/>
          <w:szCs w:val="24"/>
        </w:rPr>
        <w:t xml:space="preserve">информации и ограниченной </w:t>
      </w:r>
      <w:r w:rsidR="00B0193C" w:rsidRPr="00D67304">
        <w:rPr>
          <w:rFonts w:ascii="Times New Roman" w:hAnsi="Times New Roman" w:cs="Times New Roman"/>
          <w:sz w:val="24"/>
          <w:szCs w:val="24"/>
        </w:rPr>
        <w:t>рациональности, анализом процесса принятия решений и опорой на данные, полученные в результате экспериментов.</w:t>
      </w:r>
      <w:r w:rsidR="00CE701C" w:rsidRPr="00D67304">
        <w:rPr>
          <w:rFonts w:ascii="Times New Roman" w:hAnsi="Times New Roman" w:cs="Times New Roman"/>
          <w:sz w:val="24"/>
          <w:szCs w:val="24"/>
        </w:rPr>
        <w:t xml:space="preserve"> Тем не менее, конкретной модели человека поведенческая экономика не предлагает.</w:t>
      </w:r>
    </w:p>
    <w:p w14:paraId="10957E21" w14:textId="4DEE7BFA" w:rsidR="009B3AAE" w:rsidRPr="00D67304" w:rsidRDefault="006A53E7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Напротив, в новой институциональной экономической теории (Р.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Коуз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, О. Уильямсон) сформировалась своя модель человека (Тутов,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Шаститко</w:t>
      </w:r>
      <w:proofErr w:type="spellEnd"/>
      <w:r w:rsidR="009B3AAE" w:rsidRPr="00D67304">
        <w:rPr>
          <w:rFonts w:ascii="Times New Roman" w:hAnsi="Times New Roman" w:cs="Times New Roman"/>
          <w:sz w:val="24"/>
          <w:szCs w:val="24"/>
        </w:rPr>
        <w:t>.</w:t>
      </w:r>
      <w:r w:rsidRPr="00D67304">
        <w:rPr>
          <w:rFonts w:ascii="Times New Roman" w:hAnsi="Times New Roman" w:cs="Times New Roman"/>
          <w:sz w:val="24"/>
          <w:szCs w:val="24"/>
        </w:rPr>
        <w:t xml:space="preserve"> 2012). Она представлена в теории трансакционных издержек и основывается на предпосылках</w:t>
      </w:r>
      <w:r w:rsidR="003057D4" w:rsidRPr="00D67304">
        <w:rPr>
          <w:rFonts w:ascii="Times New Roman" w:hAnsi="Times New Roman" w:cs="Times New Roman"/>
          <w:sz w:val="24"/>
          <w:szCs w:val="24"/>
        </w:rPr>
        <w:t xml:space="preserve"> ограниченной рациональности и оппортунистического поведения</w:t>
      </w:r>
      <w:r w:rsidR="0023696C" w:rsidRPr="00D67304">
        <w:rPr>
          <w:rFonts w:ascii="Times New Roman" w:hAnsi="Times New Roman" w:cs="Times New Roman"/>
          <w:sz w:val="24"/>
          <w:szCs w:val="24"/>
        </w:rPr>
        <w:t xml:space="preserve">. </w:t>
      </w:r>
      <w:r w:rsidR="009B3AAE" w:rsidRPr="00D67304">
        <w:rPr>
          <w:rFonts w:ascii="Times New Roman" w:hAnsi="Times New Roman" w:cs="Times New Roman"/>
          <w:sz w:val="24"/>
          <w:szCs w:val="24"/>
        </w:rPr>
        <w:t xml:space="preserve">С позиции принципа ограниченной рациональности человек сохраняет стремление максимизировать свою полезность, но выбор он совершает с учетом не только внешних, но и внутренних ограничений. Оппортунизм обозначает такое максимизирующее поведение, которое допускает сознательный обман другой стороны отношенческого контракта. </w:t>
      </w:r>
      <w:r w:rsidR="001A16AB" w:rsidRPr="00D67304">
        <w:rPr>
          <w:rFonts w:ascii="Times New Roman" w:hAnsi="Times New Roman" w:cs="Times New Roman"/>
          <w:sz w:val="24"/>
          <w:szCs w:val="24"/>
        </w:rPr>
        <w:t>Данная модель, тем не менее, не является альтернативой экономическому человеку, поскольку новые предпосылки сочетаются в ней с основными предпосылками модели экономического человека</w:t>
      </w:r>
      <w:r w:rsidR="00A34236" w:rsidRPr="00D67304">
        <w:rPr>
          <w:rFonts w:ascii="Times New Roman" w:hAnsi="Times New Roman" w:cs="Times New Roman"/>
          <w:sz w:val="24"/>
          <w:szCs w:val="24"/>
        </w:rPr>
        <w:t xml:space="preserve"> (Бельская. 2015). </w:t>
      </w:r>
    </w:p>
    <w:p w14:paraId="5E734ECE" w14:textId="77ABA640" w:rsidR="000D3C5F" w:rsidRPr="00D67304" w:rsidRDefault="009B3AAE" w:rsidP="009B3AAE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Новая экономическая история </w:t>
      </w:r>
      <w:r w:rsidR="00FF0D6F" w:rsidRPr="00D67304">
        <w:rPr>
          <w:rFonts w:ascii="Times New Roman" w:hAnsi="Times New Roman" w:cs="Times New Roman"/>
          <w:sz w:val="24"/>
          <w:szCs w:val="24"/>
        </w:rPr>
        <w:t xml:space="preserve">(Д. Норт) </w:t>
      </w:r>
      <w:r w:rsidRPr="00D67304">
        <w:rPr>
          <w:rFonts w:ascii="Times New Roman" w:hAnsi="Times New Roman" w:cs="Times New Roman"/>
          <w:sz w:val="24"/>
          <w:szCs w:val="24"/>
        </w:rPr>
        <w:t xml:space="preserve">– еще одна теория, в которой </w:t>
      </w:r>
      <w:r w:rsidR="00CE701C" w:rsidRPr="00D67304">
        <w:rPr>
          <w:rFonts w:ascii="Times New Roman" w:hAnsi="Times New Roman" w:cs="Times New Roman"/>
          <w:sz w:val="24"/>
          <w:szCs w:val="24"/>
        </w:rPr>
        <w:t>предлагается</w:t>
      </w:r>
      <w:r w:rsidRPr="00D67304">
        <w:rPr>
          <w:rFonts w:ascii="Times New Roman" w:hAnsi="Times New Roman" w:cs="Times New Roman"/>
          <w:sz w:val="24"/>
          <w:szCs w:val="24"/>
        </w:rPr>
        <w:t xml:space="preserve"> своя модель человека. Это направление ставит своей целью объяснить «исторические явления на основе инструментария микроэкономической теории» (Тутов,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Шаститко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>. 2012. С.93).</w:t>
      </w:r>
      <w:r w:rsidR="00DF7F8B" w:rsidRPr="00D67304">
        <w:rPr>
          <w:rFonts w:ascii="Times New Roman" w:hAnsi="Times New Roman" w:cs="Times New Roman"/>
          <w:sz w:val="24"/>
          <w:szCs w:val="24"/>
        </w:rPr>
        <w:t xml:space="preserve"> В рамках данного направления модель человека формируется в теории управления поведением исполнителя и опирается на следующие предпосылки: 1) лживость или честность действующего индивида зависят от того, какой вариант поведения будет больше отвечать его интересам; 2) индивид обладает полной информацией. Эта модель человека в наибольшей степени опирается на модель неоклассического «экономического человека». </w:t>
      </w:r>
    </w:p>
    <w:p w14:paraId="7C98FF24" w14:textId="29BADAC6" w:rsidR="009F4FF4" w:rsidRPr="00D67304" w:rsidRDefault="00411EDF" w:rsidP="009B3AAE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(</w:t>
      </w:r>
      <w:r w:rsidR="009F4FF4" w:rsidRPr="00D67304">
        <w:rPr>
          <w:rFonts w:ascii="Times New Roman" w:hAnsi="Times New Roman" w:cs="Times New Roman"/>
          <w:sz w:val="24"/>
          <w:szCs w:val="24"/>
        </w:rPr>
        <w:t>Нео</w:t>
      </w:r>
      <w:r w:rsidRPr="00D67304">
        <w:rPr>
          <w:rFonts w:ascii="Times New Roman" w:hAnsi="Times New Roman" w:cs="Times New Roman"/>
          <w:sz w:val="24"/>
          <w:szCs w:val="24"/>
        </w:rPr>
        <w:t>)</w:t>
      </w:r>
      <w:r w:rsidR="009F4FF4" w:rsidRPr="00D67304">
        <w:rPr>
          <w:rFonts w:ascii="Times New Roman" w:hAnsi="Times New Roman" w:cs="Times New Roman"/>
          <w:sz w:val="24"/>
          <w:szCs w:val="24"/>
        </w:rPr>
        <w:t xml:space="preserve">австрийская экономическая теория </w:t>
      </w:r>
      <w:r w:rsidR="00FF0D6F" w:rsidRPr="00D67304">
        <w:rPr>
          <w:rFonts w:ascii="Times New Roman" w:hAnsi="Times New Roman" w:cs="Times New Roman"/>
          <w:sz w:val="24"/>
          <w:szCs w:val="24"/>
        </w:rPr>
        <w:t>(</w:t>
      </w:r>
      <w:r w:rsidRPr="00D67304">
        <w:rPr>
          <w:rFonts w:ascii="Times New Roman" w:hAnsi="Times New Roman" w:cs="Times New Roman"/>
          <w:sz w:val="24"/>
          <w:szCs w:val="24"/>
        </w:rPr>
        <w:t>К. Менгер, О. фон Бем-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Баверк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>, Л. фон Мизес, Ф. фон Хайек</w:t>
      </w:r>
      <w:r w:rsidR="00DD4CD5" w:rsidRPr="00D67304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DD4CD5" w:rsidRPr="00D67304">
        <w:rPr>
          <w:rFonts w:ascii="Times New Roman" w:hAnsi="Times New Roman" w:cs="Times New Roman"/>
          <w:sz w:val="24"/>
          <w:szCs w:val="24"/>
        </w:rPr>
        <w:t>Ротбард</w:t>
      </w:r>
      <w:proofErr w:type="spellEnd"/>
      <w:r w:rsidR="00DD4CD5" w:rsidRPr="00D67304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DD4CD5" w:rsidRPr="00D67304">
        <w:rPr>
          <w:rFonts w:ascii="Times New Roman" w:hAnsi="Times New Roman" w:cs="Times New Roman"/>
          <w:sz w:val="24"/>
          <w:szCs w:val="24"/>
        </w:rPr>
        <w:t>Кирцнер</w:t>
      </w:r>
      <w:proofErr w:type="spellEnd"/>
      <w:r w:rsidR="00FF0D6F" w:rsidRPr="00D67304">
        <w:rPr>
          <w:rFonts w:ascii="Times New Roman" w:hAnsi="Times New Roman" w:cs="Times New Roman"/>
          <w:sz w:val="24"/>
          <w:szCs w:val="24"/>
        </w:rPr>
        <w:t>)</w:t>
      </w:r>
      <w:r w:rsidR="00214158"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Pr="00D67304">
        <w:rPr>
          <w:rFonts w:ascii="Times New Roman" w:hAnsi="Times New Roman" w:cs="Times New Roman"/>
          <w:sz w:val="24"/>
          <w:szCs w:val="24"/>
        </w:rPr>
        <w:t>предлагает субъективистское понимание экономического поведения индивида. С точки зрения представителей этой школы, экономическое поведение зависит от индивидуальных потребностей, психологии экономического агента, его мотивов и субъективных оценок (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Лемещенко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>, 2013</w:t>
      </w:r>
      <w:r w:rsidR="00DD4CD5" w:rsidRPr="00D6730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D4CD5" w:rsidRPr="00D67304">
        <w:rPr>
          <w:rFonts w:ascii="Times New Roman" w:hAnsi="Times New Roman" w:cs="Times New Roman"/>
          <w:sz w:val="24"/>
          <w:szCs w:val="24"/>
        </w:rPr>
        <w:t>Уэрта</w:t>
      </w:r>
      <w:proofErr w:type="spellEnd"/>
      <w:r w:rsidR="00DD4CD5" w:rsidRPr="00D67304">
        <w:rPr>
          <w:rFonts w:ascii="Times New Roman" w:hAnsi="Times New Roman" w:cs="Times New Roman"/>
          <w:sz w:val="24"/>
          <w:szCs w:val="24"/>
        </w:rPr>
        <w:t xml:space="preserve"> де Сото, 2011</w:t>
      </w:r>
      <w:r w:rsidRPr="00D67304">
        <w:rPr>
          <w:rFonts w:ascii="Times New Roman" w:hAnsi="Times New Roman" w:cs="Times New Roman"/>
          <w:sz w:val="24"/>
          <w:szCs w:val="24"/>
        </w:rPr>
        <w:t xml:space="preserve">). При этом данная школа активно использует принцип методологического индивидуализма, ключевой для модели экономического человека. Наиболее известный пример модели человека у неоавстрийцев – это Робинзон: человек, живущий в изоляции от других людей и рассматриваемый с точки зрения его отношения к миру вещей. </w:t>
      </w:r>
    </w:p>
    <w:p w14:paraId="15B4EE82" w14:textId="0B3E625C" w:rsidR="00FF0D6F" w:rsidRPr="00D67304" w:rsidRDefault="00FF0D6F" w:rsidP="009E1F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Неомарксизм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 в экономике критикует модель экономического человека прежде всего как проявление духа капиталистической системы</w:t>
      </w:r>
      <w:r w:rsidR="00F77010" w:rsidRPr="00D67304">
        <w:rPr>
          <w:rFonts w:ascii="Times New Roman" w:hAnsi="Times New Roman" w:cs="Times New Roman"/>
          <w:sz w:val="24"/>
          <w:szCs w:val="24"/>
        </w:rPr>
        <w:t xml:space="preserve">, пересматривая ценности и мотивацию экономического поведения человека. Например, </w:t>
      </w:r>
      <w:r w:rsidR="009E1F71" w:rsidRPr="00D673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77010" w:rsidRPr="00D67304">
        <w:rPr>
          <w:rFonts w:ascii="Times New Roman" w:hAnsi="Times New Roman" w:cs="Times New Roman"/>
          <w:sz w:val="24"/>
          <w:szCs w:val="24"/>
        </w:rPr>
        <w:t>современн</w:t>
      </w:r>
      <w:r w:rsidR="009E1F71" w:rsidRPr="00D67304">
        <w:rPr>
          <w:rFonts w:ascii="Times New Roman" w:hAnsi="Times New Roman" w:cs="Times New Roman"/>
          <w:sz w:val="24"/>
          <w:szCs w:val="24"/>
        </w:rPr>
        <w:t>ой</w:t>
      </w:r>
      <w:r w:rsidR="00F77010" w:rsidRPr="00D67304"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="009E1F71" w:rsidRPr="00D67304">
        <w:rPr>
          <w:rFonts w:ascii="Times New Roman" w:hAnsi="Times New Roman" w:cs="Times New Roman"/>
          <w:sz w:val="24"/>
          <w:szCs w:val="24"/>
        </w:rPr>
        <w:t>ой</w:t>
      </w:r>
      <w:r w:rsidR="00F77010" w:rsidRPr="00D67304">
        <w:rPr>
          <w:rFonts w:ascii="Times New Roman" w:hAnsi="Times New Roman" w:cs="Times New Roman"/>
          <w:sz w:val="24"/>
          <w:szCs w:val="24"/>
        </w:rPr>
        <w:t xml:space="preserve"> политэкономи</w:t>
      </w:r>
      <w:r w:rsidR="009E1F71" w:rsidRPr="00D67304">
        <w:rPr>
          <w:rFonts w:ascii="Times New Roman" w:hAnsi="Times New Roman" w:cs="Times New Roman"/>
          <w:sz w:val="24"/>
          <w:szCs w:val="24"/>
        </w:rPr>
        <w:t>и</w:t>
      </w:r>
      <w:r w:rsidR="00F77010" w:rsidRPr="00D67304">
        <w:rPr>
          <w:rFonts w:ascii="Times New Roman" w:hAnsi="Times New Roman" w:cs="Times New Roman"/>
          <w:sz w:val="24"/>
          <w:szCs w:val="24"/>
        </w:rPr>
        <w:t xml:space="preserve"> (А.В. </w:t>
      </w:r>
      <w:proofErr w:type="spellStart"/>
      <w:r w:rsidR="00F77010" w:rsidRPr="00D67304">
        <w:rPr>
          <w:rFonts w:ascii="Times New Roman" w:hAnsi="Times New Roman" w:cs="Times New Roman"/>
          <w:sz w:val="24"/>
          <w:szCs w:val="24"/>
        </w:rPr>
        <w:t>Бузгалин</w:t>
      </w:r>
      <w:proofErr w:type="spellEnd"/>
      <w:r w:rsidR="00F77010" w:rsidRPr="00D673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4158" w:rsidRPr="00D67304">
        <w:rPr>
          <w:rFonts w:ascii="Times New Roman" w:hAnsi="Times New Roman" w:cs="Times New Roman"/>
          <w:sz w:val="24"/>
          <w:szCs w:val="24"/>
        </w:rPr>
        <w:t>А.И.</w:t>
      </w:r>
      <w:proofErr w:type="gramEnd"/>
      <w:r w:rsidR="00214158" w:rsidRPr="00D67304">
        <w:rPr>
          <w:rFonts w:ascii="Times New Roman" w:hAnsi="Times New Roman" w:cs="Times New Roman"/>
          <w:sz w:val="24"/>
          <w:szCs w:val="24"/>
        </w:rPr>
        <w:t xml:space="preserve"> Колганов, </w:t>
      </w:r>
      <w:r w:rsidR="00F77010" w:rsidRPr="00D67304">
        <w:rPr>
          <w:rFonts w:ascii="Times New Roman" w:hAnsi="Times New Roman" w:cs="Times New Roman"/>
          <w:sz w:val="24"/>
          <w:szCs w:val="24"/>
        </w:rPr>
        <w:t>О.В. Барашкова и др.)</w:t>
      </w:r>
      <w:r w:rsidR="009E1F71" w:rsidRPr="00D67304">
        <w:rPr>
          <w:rFonts w:ascii="Times New Roman" w:hAnsi="Times New Roman" w:cs="Times New Roman"/>
          <w:sz w:val="24"/>
          <w:szCs w:val="24"/>
        </w:rPr>
        <w:t xml:space="preserve"> обращают внимание на конкретно-исторические характеристики экономического агента в ту или иную эпоху, которые задают «качественное различие ценностей и мотивов человека в разных социально-экономических системах» (</w:t>
      </w:r>
      <w:proofErr w:type="spellStart"/>
      <w:r w:rsidR="009E1F71" w:rsidRPr="00D67304">
        <w:rPr>
          <w:rFonts w:ascii="Times New Roman" w:hAnsi="Times New Roman" w:cs="Times New Roman"/>
          <w:sz w:val="24"/>
          <w:szCs w:val="24"/>
        </w:rPr>
        <w:t>Бузгалин</w:t>
      </w:r>
      <w:proofErr w:type="spellEnd"/>
      <w:r w:rsidR="009E1F71" w:rsidRPr="00D67304">
        <w:rPr>
          <w:rFonts w:ascii="Times New Roman" w:hAnsi="Times New Roman" w:cs="Times New Roman"/>
          <w:sz w:val="24"/>
          <w:szCs w:val="24"/>
        </w:rPr>
        <w:t>, Яковлева, Барашкова</w:t>
      </w:r>
      <w:r w:rsidR="00214158" w:rsidRPr="00D67304">
        <w:rPr>
          <w:rFonts w:ascii="Times New Roman" w:hAnsi="Times New Roman" w:cs="Times New Roman"/>
          <w:sz w:val="24"/>
          <w:szCs w:val="24"/>
        </w:rPr>
        <w:t>.</w:t>
      </w:r>
      <w:r w:rsidR="009E1F71" w:rsidRPr="00D67304">
        <w:rPr>
          <w:rFonts w:ascii="Times New Roman" w:hAnsi="Times New Roman" w:cs="Times New Roman"/>
          <w:sz w:val="24"/>
          <w:szCs w:val="24"/>
        </w:rPr>
        <w:t xml:space="preserve"> 2023</w:t>
      </w:r>
      <w:r w:rsidR="00214158" w:rsidRPr="00D67304">
        <w:rPr>
          <w:rFonts w:ascii="Times New Roman" w:hAnsi="Times New Roman" w:cs="Times New Roman"/>
          <w:sz w:val="24"/>
          <w:szCs w:val="24"/>
        </w:rPr>
        <w:t>.</w:t>
      </w:r>
      <w:r w:rsidR="009E1F71"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="00214158" w:rsidRPr="00D67304">
        <w:rPr>
          <w:rFonts w:ascii="Times New Roman" w:hAnsi="Times New Roman" w:cs="Times New Roman"/>
          <w:sz w:val="24"/>
          <w:szCs w:val="24"/>
        </w:rPr>
        <w:lastRenderedPageBreak/>
        <w:t>С.</w:t>
      </w:r>
      <w:r w:rsidR="009E1F71" w:rsidRPr="00D67304">
        <w:rPr>
          <w:rFonts w:ascii="Times New Roman" w:hAnsi="Times New Roman" w:cs="Times New Roman"/>
          <w:sz w:val="24"/>
          <w:szCs w:val="24"/>
        </w:rPr>
        <w:t xml:space="preserve">358). </w:t>
      </w:r>
      <w:r w:rsidR="00237873" w:rsidRPr="00D67304">
        <w:rPr>
          <w:rFonts w:ascii="Times New Roman" w:hAnsi="Times New Roman" w:cs="Times New Roman"/>
          <w:sz w:val="24"/>
          <w:szCs w:val="24"/>
        </w:rPr>
        <w:t>В рамках этого же направления предлагается модель творческого человека, которому противостоит экономический человек, ограничивающий развитие творческого потенциала человека (</w:t>
      </w:r>
      <w:proofErr w:type="spellStart"/>
      <w:r w:rsidR="00237873" w:rsidRPr="00D67304">
        <w:rPr>
          <w:rFonts w:ascii="Times New Roman" w:hAnsi="Times New Roman" w:cs="Times New Roman"/>
          <w:sz w:val="24"/>
          <w:szCs w:val="24"/>
        </w:rPr>
        <w:t>Бузгалин</w:t>
      </w:r>
      <w:proofErr w:type="spellEnd"/>
      <w:r w:rsidR="00237873" w:rsidRPr="00D67304">
        <w:rPr>
          <w:rFonts w:ascii="Times New Roman" w:hAnsi="Times New Roman" w:cs="Times New Roman"/>
          <w:sz w:val="24"/>
          <w:szCs w:val="24"/>
        </w:rPr>
        <w:t>, 2022).</w:t>
      </w:r>
    </w:p>
    <w:p w14:paraId="617753A4" w14:textId="0067ADA9" w:rsidR="00214158" w:rsidRPr="00D67304" w:rsidRDefault="00F5181F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 некоторых направлениях экономической науки – например, в экономике труда – используются </w:t>
      </w:r>
      <w:r w:rsidR="00EC2995" w:rsidRPr="00D67304">
        <w:rPr>
          <w:rFonts w:ascii="Times New Roman" w:hAnsi="Times New Roman" w:cs="Times New Roman"/>
          <w:sz w:val="24"/>
          <w:szCs w:val="24"/>
        </w:rPr>
        <w:t>«</w:t>
      </w:r>
      <w:r w:rsidRPr="00D67304">
        <w:rPr>
          <w:rFonts w:ascii="Times New Roman" w:hAnsi="Times New Roman" w:cs="Times New Roman"/>
          <w:sz w:val="24"/>
          <w:szCs w:val="24"/>
        </w:rPr>
        <w:t>смешанные</w:t>
      </w:r>
      <w:r w:rsidR="00EC2995" w:rsidRPr="00D67304">
        <w:rPr>
          <w:rFonts w:ascii="Times New Roman" w:hAnsi="Times New Roman" w:cs="Times New Roman"/>
          <w:sz w:val="24"/>
          <w:szCs w:val="24"/>
        </w:rPr>
        <w:t>»</w:t>
      </w:r>
      <w:r w:rsidRPr="00D67304">
        <w:rPr>
          <w:rFonts w:ascii="Times New Roman" w:hAnsi="Times New Roman" w:cs="Times New Roman"/>
          <w:sz w:val="24"/>
          <w:szCs w:val="24"/>
        </w:rPr>
        <w:t xml:space="preserve"> методологические основания для анализа экономического поведения человек</w:t>
      </w:r>
      <w:r w:rsidR="00EC2995" w:rsidRPr="00D67304">
        <w:rPr>
          <w:rFonts w:ascii="Times New Roman" w:hAnsi="Times New Roman" w:cs="Times New Roman"/>
          <w:sz w:val="24"/>
          <w:szCs w:val="24"/>
        </w:rPr>
        <w:t>а</w:t>
      </w:r>
      <w:r w:rsidRPr="00D67304">
        <w:rPr>
          <w:rFonts w:ascii="Times New Roman" w:hAnsi="Times New Roman" w:cs="Times New Roman"/>
          <w:sz w:val="24"/>
          <w:szCs w:val="24"/>
        </w:rPr>
        <w:t xml:space="preserve">. Необходимость в расширенной модели человека связана с особенностями предметной сферы таких направлений. Например, в некоторых исследованиях в рамках экономики труда объяснение и предсказание человеческого поведения с необходимостью должно включать информацию о мотивации этого поведения, гендерных особенностях и других личностных характеристиках экономических агентов. </w:t>
      </w:r>
    </w:p>
    <w:p w14:paraId="0E4612D5" w14:textId="1542784C" w:rsidR="001D0A17" w:rsidRPr="00D67304" w:rsidRDefault="001D0A17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 целом, несмотря на растущее количество работ, возвещающих «смерть» </w:t>
      </w:r>
      <w:r w:rsidR="003C2B99" w:rsidRPr="00D67304">
        <w:rPr>
          <w:rFonts w:ascii="Times New Roman" w:hAnsi="Times New Roman" w:cs="Times New Roman"/>
          <w:sz w:val="24"/>
          <w:szCs w:val="24"/>
        </w:rPr>
        <w:t xml:space="preserve">или конец </w:t>
      </w:r>
      <w:r w:rsidRPr="00D67304">
        <w:rPr>
          <w:rFonts w:ascii="Times New Roman" w:hAnsi="Times New Roman" w:cs="Times New Roman"/>
          <w:sz w:val="24"/>
          <w:szCs w:val="24"/>
        </w:rPr>
        <w:t>экономического человека (</w:t>
      </w:r>
      <w:r w:rsidR="00D96643" w:rsidRPr="00D67304">
        <w:rPr>
          <w:rFonts w:ascii="Times New Roman" w:hAnsi="Times New Roman" w:cs="Times New Roman"/>
          <w:sz w:val="24"/>
          <w:szCs w:val="24"/>
          <w:lang w:val="en-US"/>
        </w:rPr>
        <w:t>Fleming</w:t>
      </w:r>
      <w:r w:rsidR="00D96643" w:rsidRPr="00D67304">
        <w:rPr>
          <w:rFonts w:ascii="Times New Roman" w:hAnsi="Times New Roman" w:cs="Times New Roman"/>
          <w:sz w:val="24"/>
          <w:szCs w:val="24"/>
        </w:rPr>
        <w:t xml:space="preserve">. 2017; </w:t>
      </w:r>
      <w:proofErr w:type="spellStart"/>
      <w:r w:rsidR="00F120BE" w:rsidRPr="00D67304">
        <w:rPr>
          <w:rFonts w:ascii="Times New Roman" w:hAnsi="Times New Roman" w:cs="Times New Roman"/>
          <w:sz w:val="24"/>
          <w:szCs w:val="24"/>
        </w:rPr>
        <w:t>Hodgson</w:t>
      </w:r>
      <w:proofErr w:type="spellEnd"/>
      <w:r w:rsidR="00F120BE" w:rsidRPr="00D67304">
        <w:rPr>
          <w:rFonts w:ascii="Times New Roman" w:hAnsi="Times New Roman" w:cs="Times New Roman"/>
          <w:sz w:val="24"/>
          <w:szCs w:val="24"/>
        </w:rPr>
        <w:t>. 2014</w:t>
      </w:r>
      <w:r w:rsidRPr="00D67304">
        <w:rPr>
          <w:rFonts w:ascii="Times New Roman" w:hAnsi="Times New Roman" w:cs="Times New Roman"/>
          <w:sz w:val="24"/>
          <w:szCs w:val="24"/>
        </w:rPr>
        <w:t xml:space="preserve">), данная модель остается рабочей, по крайней мере в современном экономическом мейнстриме, а отдельные ее предпосылки принимаются и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гетеродоксальными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 теориями, как входящими, так и не входящими в мейнстрим.</w:t>
      </w:r>
    </w:p>
    <w:p w14:paraId="73CF7DE1" w14:textId="73500FB4" w:rsidR="007B5714" w:rsidRPr="00D67304" w:rsidRDefault="007B5714" w:rsidP="00B059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304">
        <w:rPr>
          <w:rFonts w:ascii="Times New Roman" w:hAnsi="Times New Roman" w:cs="Times New Roman"/>
          <w:b/>
          <w:bCs/>
          <w:sz w:val="24"/>
          <w:szCs w:val="24"/>
        </w:rPr>
        <w:t>Модель человека на границе наук</w:t>
      </w:r>
    </w:p>
    <w:p w14:paraId="19F6BCDB" w14:textId="77777777" w:rsidR="00AC6E38" w:rsidRPr="00D67304" w:rsidRDefault="007B5714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 настоящее время междисциплинарные исследования – один из важнейших двигателей развития экономической науки. Экономика взаимодействует с множеством дисциплин – биологией, физикой, социологией, психологией, нейронауками, когнитивными науками. </w:t>
      </w:r>
      <w:r w:rsidR="00C42A11" w:rsidRPr="00D67304">
        <w:rPr>
          <w:rFonts w:ascii="Times New Roman" w:hAnsi="Times New Roman" w:cs="Times New Roman"/>
          <w:sz w:val="24"/>
          <w:szCs w:val="24"/>
        </w:rPr>
        <w:t xml:space="preserve">Стремясь сделать знание экономической действительности и предсказание экономического поведения более точным, представители этих наук предлагают свои подходы к формированию модели человека в экономике. </w:t>
      </w:r>
    </w:p>
    <w:p w14:paraId="50D332C7" w14:textId="495A12E1" w:rsidR="00644A09" w:rsidRPr="00D67304" w:rsidRDefault="00644A09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Так, модель психологического человека не основывается на принципе рациональности и предлагает вместо него другие определяющие поведение факторы</w:t>
      </w:r>
      <w:r w:rsidR="0025137D" w:rsidRPr="00D67304">
        <w:rPr>
          <w:rFonts w:ascii="Times New Roman" w:hAnsi="Times New Roman" w:cs="Times New Roman"/>
          <w:sz w:val="24"/>
          <w:szCs w:val="24"/>
        </w:rPr>
        <w:t xml:space="preserve">, например, подсознательную мотивацию (в теории З. Фрейда) или иерархию потребностей (в концепции А. Маслоу). </w:t>
      </w:r>
      <w:r w:rsidR="00E375B0" w:rsidRPr="00D67304">
        <w:rPr>
          <w:rFonts w:ascii="Times New Roman" w:hAnsi="Times New Roman" w:cs="Times New Roman"/>
          <w:sz w:val="24"/>
          <w:szCs w:val="24"/>
        </w:rPr>
        <w:t xml:space="preserve">Разработки в области психологии оказали наибольшее влияние на развитие представлений о человеке в экономической науке, в особенности это относится к утилитаристской психологии И. Бентама, </w:t>
      </w:r>
      <w:r w:rsidR="00B907BF" w:rsidRPr="00D67304">
        <w:rPr>
          <w:rFonts w:ascii="Times New Roman" w:hAnsi="Times New Roman" w:cs="Times New Roman"/>
          <w:sz w:val="24"/>
          <w:szCs w:val="24"/>
        </w:rPr>
        <w:t xml:space="preserve">экспериментальной психологии, теории инстинктов, </w:t>
      </w:r>
      <w:r w:rsidR="00E375B0" w:rsidRPr="00D67304">
        <w:rPr>
          <w:rFonts w:ascii="Times New Roman" w:hAnsi="Times New Roman" w:cs="Times New Roman"/>
          <w:sz w:val="24"/>
          <w:szCs w:val="24"/>
        </w:rPr>
        <w:t xml:space="preserve">бихевиоризму и когнитивной психологии. Результатом новейших теорий в области психологии на экономическую науку стали модель ограниченной рациональности (Г. Саймон) и теория перспектив (А. Тверски, Д. </w:t>
      </w:r>
      <w:proofErr w:type="spellStart"/>
      <w:r w:rsidR="00E375B0" w:rsidRPr="00D67304">
        <w:rPr>
          <w:rFonts w:ascii="Times New Roman" w:hAnsi="Times New Roman" w:cs="Times New Roman"/>
          <w:sz w:val="24"/>
          <w:szCs w:val="24"/>
        </w:rPr>
        <w:t>Канеман</w:t>
      </w:r>
      <w:proofErr w:type="spellEnd"/>
      <w:r w:rsidR="00E375B0" w:rsidRPr="00D67304">
        <w:rPr>
          <w:rFonts w:ascii="Times New Roman" w:hAnsi="Times New Roman" w:cs="Times New Roman"/>
          <w:sz w:val="24"/>
          <w:szCs w:val="24"/>
        </w:rPr>
        <w:t>), в особенности распространенные в поведенческой экономике, входящей в мейнстрим экономической науки</w:t>
      </w:r>
      <w:r w:rsidR="00C6377B" w:rsidRPr="00D67304">
        <w:rPr>
          <w:rFonts w:ascii="Times New Roman" w:hAnsi="Times New Roman" w:cs="Times New Roman"/>
          <w:sz w:val="24"/>
          <w:szCs w:val="24"/>
        </w:rPr>
        <w:t xml:space="preserve">, и, в частности, в теориях, исследующих принятие решений в условиях неопределенности. Сами экономисты противоречиво оценивают важность </w:t>
      </w:r>
      <w:r w:rsidR="007F68C4" w:rsidRPr="00D67304">
        <w:rPr>
          <w:rFonts w:ascii="Times New Roman" w:hAnsi="Times New Roman" w:cs="Times New Roman"/>
          <w:sz w:val="24"/>
          <w:szCs w:val="24"/>
        </w:rPr>
        <w:t>психологических оснований модели человека: поведенческие экономисты выступают за их разработку, а представители экономического империализма отождествляют психологический подход к поведению человека с предпосылкой об иррациональности его поведения (Автономов. 2020</w:t>
      </w:r>
      <w:r w:rsidR="007F68C4"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F68C4" w:rsidRPr="00D67304">
        <w:rPr>
          <w:rFonts w:ascii="Times New Roman" w:hAnsi="Times New Roman" w:cs="Times New Roman"/>
          <w:sz w:val="24"/>
          <w:szCs w:val="24"/>
        </w:rPr>
        <w:t xml:space="preserve">. С.61). </w:t>
      </w:r>
    </w:p>
    <w:p w14:paraId="2920A6DC" w14:textId="79710EDE" w:rsidR="007D7879" w:rsidRPr="00D67304" w:rsidRDefault="007D7879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 социологии предпосылка о рациональности действующего индивида также не является важной: человек может действовать на основе эмоций, традиций, ценностей, под влиянием мнения значимого для него сообщества. Приоритетным ориентиром поведения человека в социологии выступают нормы и правила, принятые в обществе, но не </w:t>
      </w:r>
      <w:r w:rsidRPr="00D67304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воспринимаемые индивидом как внешние ограничения, в то время как в экономике индивид поступает свободно от этих ограничений. </w:t>
      </w:r>
      <w:r w:rsidR="008C72BB" w:rsidRPr="00D67304">
        <w:rPr>
          <w:rFonts w:ascii="Times New Roman" w:hAnsi="Times New Roman" w:cs="Times New Roman"/>
          <w:sz w:val="24"/>
          <w:szCs w:val="24"/>
        </w:rPr>
        <w:t xml:space="preserve">Подробнее различия двух моделей человека представлены в работе К. Бруннера (Бруннер. 1993). </w:t>
      </w:r>
      <w:r w:rsidRPr="00D67304">
        <w:rPr>
          <w:rFonts w:ascii="Times New Roman" w:hAnsi="Times New Roman" w:cs="Times New Roman"/>
          <w:sz w:val="24"/>
          <w:szCs w:val="24"/>
        </w:rPr>
        <w:t xml:space="preserve">Наибольшему влиянию социологических теорий подвергся американский институционализм (Дж.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Коммонс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Дж.К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. Гэлбрейт, Р.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Хайлбронер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). В свою очередь экономическая наука в работах Г. Беккера и других представителей экономического империализма предложила социологии свой язык для осмысления социальных явлений и социального поведения. В результате сотрудничества дисциплин возникла новая модель человека с аббревиатурой 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RREEMM</w:t>
      </w:r>
      <w:r w:rsidRPr="00D67304">
        <w:rPr>
          <w:rFonts w:ascii="Times New Roman" w:hAnsi="Times New Roman" w:cs="Times New Roman"/>
          <w:sz w:val="24"/>
          <w:szCs w:val="24"/>
        </w:rPr>
        <w:t xml:space="preserve"> (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Resourceful</w:t>
      </w:r>
      <w:r w:rsidRPr="00D67304">
        <w:rPr>
          <w:rFonts w:ascii="Times New Roman" w:hAnsi="Times New Roman" w:cs="Times New Roman"/>
          <w:sz w:val="24"/>
          <w:szCs w:val="24"/>
        </w:rPr>
        <w:t xml:space="preserve">, 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Restricted</w:t>
      </w:r>
      <w:r w:rsidRPr="00D67304">
        <w:rPr>
          <w:rFonts w:ascii="Times New Roman" w:hAnsi="Times New Roman" w:cs="Times New Roman"/>
          <w:sz w:val="24"/>
          <w:szCs w:val="24"/>
        </w:rPr>
        <w:t xml:space="preserve">, 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Expecting</w:t>
      </w:r>
      <w:r w:rsidRPr="00D67304">
        <w:rPr>
          <w:rFonts w:ascii="Times New Roman" w:hAnsi="Times New Roman" w:cs="Times New Roman"/>
          <w:sz w:val="24"/>
          <w:szCs w:val="24"/>
        </w:rPr>
        <w:t xml:space="preserve">, 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Evaluating</w:t>
      </w:r>
      <w:r w:rsidRPr="00D67304">
        <w:rPr>
          <w:rFonts w:ascii="Times New Roman" w:hAnsi="Times New Roman" w:cs="Times New Roman"/>
          <w:sz w:val="24"/>
          <w:szCs w:val="24"/>
        </w:rPr>
        <w:t xml:space="preserve">, 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Maximizing</w:t>
      </w:r>
      <w:r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D67304">
        <w:rPr>
          <w:rFonts w:ascii="Times New Roman" w:hAnsi="Times New Roman" w:cs="Times New Roman"/>
          <w:sz w:val="24"/>
          <w:szCs w:val="24"/>
        </w:rPr>
        <w:t xml:space="preserve"> – Изобретательный, испытывающий ограничения, имеющий ожидания, оценивающий, максимизирующий человек), представленная в работе К. </w:t>
      </w:r>
      <w:proofErr w:type="spellStart"/>
      <w:r w:rsidRPr="00D67304">
        <w:rPr>
          <w:rFonts w:ascii="Times New Roman" w:hAnsi="Times New Roman" w:cs="Times New Roman"/>
          <w:sz w:val="24"/>
          <w:szCs w:val="24"/>
        </w:rPr>
        <w:t>Меклинга</w:t>
      </w:r>
      <w:proofErr w:type="spellEnd"/>
      <w:r w:rsidRPr="00D67304">
        <w:rPr>
          <w:rFonts w:ascii="Times New Roman" w:hAnsi="Times New Roman" w:cs="Times New Roman"/>
          <w:sz w:val="24"/>
          <w:szCs w:val="24"/>
        </w:rPr>
        <w:t xml:space="preserve"> (</w:t>
      </w:r>
      <w:r w:rsidRPr="00D67304">
        <w:rPr>
          <w:rFonts w:ascii="Times New Roman" w:hAnsi="Times New Roman" w:cs="Times New Roman"/>
          <w:sz w:val="24"/>
          <w:szCs w:val="24"/>
          <w:lang w:val="en-US"/>
        </w:rPr>
        <w:t>Meckling</w:t>
      </w:r>
      <w:r w:rsidRPr="00D67304">
        <w:rPr>
          <w:rFonts w:ascii="Times New Roman" w:hAnsi="Times New Roman" w:cs="Times New Roman"/>
          <w:sz w:val="24"/>
          <w:szCs w:val="24"/>
        </w:rPr>
        <w:t xml:space="preserve">. 1976). </w:t>
      </w:r>
      <w:r w:rsidR="004E5BD2" w:rsidRPr="00D67304">
        <w:rPr>
          <w:rFonts w:ascii="Times New Roman" w:hAnsi="Times New Roman" w:cs="Times New Roman"/>
          <w:sz w:val="24"/>
          <w:szCs w:val="24"/>
        </w:rPr>
        <w:t xml:space="preserve">Другие шаги в сторону уточнения модели экономического человека предпринимаются в экономической социологии и </w:t>
      </w:r>
      <w:proofErr w:type="spellStart"/>
      <w:r w:rsidR="004E5BD2" w:rsidRPr="00D67304">
        <w:rPr>
          <w:rFonts w:ascii="Times New Roman" w:hAnsi="Times New Roman" w:cs="Times New Roman"/>
          <w:sz w:val="24"/>
          <w:szCs w:val="24"/>
        </w:rPr>
        <w:t>социоэкономической</w:t>
      </w:r>
      <w:proofErr w:type="spellEnd"/>
      <w:r w:rsidR="004E5BD2" w:rsidRPr="00D67304">
        <w:rPr>
          <w:rFonts w:ascii="Times New Roman" w:hAnsi="Times New Roman" w:cs="Times New Roman"/>
          <w:sz w:val="24"/>
          <w:szCs w:val="24"/>
        </w:rPr>
        <w:t xml:space="preserve"> теории</w:t>
      </w:r>
      <w:r w:rsidR="007C06B0" w:rsidRPr="00D67304">
        <w:rPr>
          <w:rFonts w:ascii="Times New Roman" w:hAnsi="Times New Roman" w:cs="Times New Roman"/>
          <w:sz w:val="24"/>
          <w:szCs w:val="24"/>
        </w:rPr>
        <w:t xml:space="preserve"> (Автономов. 2020</w:t>
      </w:r>
      <w:r w:rsidR="007C06B0" w:rsidRPr="00D67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C06B0" w:rsidRPr="00D67304">
        <w:rPr>
          <w:rFonts w:ascii="Times New Roman" w:hAnsi="Times New Roman" w:cs="Times New Roman"/>
          <w:sz w:val="24"/>
          <w:szCs w:val="24"/>
        </w:rPr>
        <w:t>. С.79)</w:t>
      </w:r>
      <w:r w:rsidR="004E5BD2" w:rsidRPr="00D67304">
        <w:rPr>
          <w:rFonts w:ascii="Times New Roman" w:hAnsi="Times New Roman" w:cs="Times New Roman"/>
          <w:sz w:val="24"/>
          <w:szCs w:val="24"/>
        </w:rPr>
        <w:t>.</w:t>
      </w:r>
    </w:p>
    <w:p w14:paraId="31F1A3E2" w14:textId="684923A6" w:rsidR="007976FF" w:rsidRPr="00D67304" w:rsidRDefault="00BF6DFA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Влияние естественных наук на экономические представления о человеке пока не привело к разработке альтернативных моделей. Тем не менее, </w:t>
      </w:r>
      <w:r w:rsidR="00F113F0" w:rsidRPr="00D67304">
        <w:rPr>
          <w:rFonts w:ascii="Times New Roman" w:hAnsi="Times New Roman" w:cs="Times New Roman"/>
          <w:sz w:val="24"/>
          <w:szCs w:val="24"/>
        </w:rPr>
        <w:t xml:space="preserve">экономика близка естествознанию тем, например, что человек – ее предмет – живет </w:t>
      </w:r>
      <w:r w:rsidR="00EC2995" w:rsidRPr="00D67304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="00F113F0" w:rsidRPr="00D67304">
        <w:rPr>
          <w:rFonts w:ascii="Times New Roman" w:hAnsi="Times New Roman" w:cs="Times New Roman"/>
          <w:sz w:val="24"/>
          <w:szCs w:val="24"/>
        </w:rPr>
        <w:t xml:space="preserve">в том числе в материальном мире и сам может рассматриваться как материальная система. В этом контексте достижения таких наук как биология, физика и нейронауки уже меняют представления экономистов о том, как человек осуществляет выбор и как компании могут повлиять на этот выбор. В настоящее время, однако, естествознание скорее дает экономистам новые инструменты для анализа экономического поведения индивида, чем фундаментальные идеи, объясняющие причины </w:t>
      </w:r>
      <w:r w:rsidR="00C53883" w:rsidRPr="00D67304">
        <w:rPr>
          <w:rFonts w:ascii="Times New Roman" w:hAnsi="Times New Roman" w:cs="Times New Roman"/>
          <w:sz w:val="24"/>
          <w:szCs w:val="24"/>
        </w:rPr>
        <w:t>решений, которые принимают люди</w:t>
      </w:r>
      <w:r w:rsidR="00F113F0" w:rsidRPr="00D67304">
        <w:rPr>
          <w:rFonts w:ascii="Times New Roman" w:hAnsi="Times New Roman" w:cs="Times New Roman"/>
          <w:sz w:val="24"/>
          <w:szCs w:val="24"/>
        </w:rPr>
        <w:t>.</w:t>
      </w:r>
    </w:p>
    <w:p w14:paraId="49DE7BBF" w14:textId="68950038" w:rsidR="00C65C44" w:rsidRPr="00D67304" w:rsidRDefault="00C65C44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Полный переход экономики на модели человека, предлагаемые другими науками, невозможен, так как это </w:t>
      </w:r>
      <w:r w:rsidR="004309D9" w:rsidRPr="00D67304">
        <w:rPr>
          <w:rFonts w:ascii="Times New Roman" w:hAnsi="Times New Roman" w:cs="Times New Roman"/>
          <w:sz w:val="24"/>
          <w:szCs w:val="24"/>
        </w:rPr>
        <w:t xml:space="preserve">в пределе </w:t>
      </w:r>
      <w:r w:rsidR="004E5BD2" w:rsidRPr="00D67304">
        <w:rPr>
          <w:rFonts w:ascii="Times New Roman" w:hAnsi="Times New Roman" w:cs="Times New Roman"/>
          <w:sz w:val="24"/>
          <w:szCs w:val="24"/>
        </w:rPr>
        <w:t>означало бы</w:t>
      </w:r>
      <w:r w:rsidR="004309D9" w:rsidRPr="00D67304">
        <w:rPr>
          <w:rFonts w:ascii="Times New Roman" w:hAnsi="Times New Roman" w:cs="Times New Roman"/>
          <w:sz w:val="24"/>
          <w:szCs w:val="24"/>
        </w:rPr>
        <w:t xml:space="preserve"> утрату ею предметного своеобразия. Тем не менее, в зависимости от конкретной формулировки цели экономического исследования и </w:t>
      </w:r>
      <w:r w:rsidR="00446795" w:rsidRPr="00D67304">
        <w:rPr>
          <w:rFonts w:ascii="Times New Roman" w:hAnsi="Times New Roman" w:cs="Times New Roman"/>
          <w:sz w:val="24"/>
          <w:szCs w:val="24"/>
        </w:rPr>
        <w:t xml:space="preserve">особенностей его предметной ориентации (например, для исследований на границе экономики и социологии, экономики и </w:t>
      </w:r>
      <w:r w:rsidR="00EC2995" w:rsidRPr="00D67304">
        <w:rPr>
          <w:rFonts w:ascii="Times New Roman" w:hAnsi="Times New Roman" w:cs="Times New Roman"/>
          <w:sz w:val="24"/>
          <w:szCs w:val="24"/>
        </w:rPr>
        <w:t>экологии</w:t>
      </w:r>
      <w:r w:rsidR="00446795" w:rsidRPr="00D6730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46795" w:rsidRPr="00D67304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="00446795" w:rsidRPr="00D67304">
        <w:rPr>
          <w:rFonts w:ascii="Times New Roman" w:hAnsi="Times New Roman" w:cs="Times New Roman"/>
          <w:sz w:val="24"/>
          <w:szCs w:val="24"/>
        </w:rPr>
        <w:t>) возможн</w:t>
      </w:r>
      <w:r w:rsidR="009459CC" w:rsidRPr="00D67304">
        <w:rPr>
          <w:rFonts w:ascii="Times New Roman" w:hAnsi="Times New Roman" w:cs="Times New Roman"/>
          <w:sz w:val="24"/>
          <w:szCs w:val="24"/>
        </w:rPr>
        <w:t>о</w:t>
      </w:r>
      <w:r w:rsidR="00446795"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="009459CC" w:rsidRPr="00D67304">
        <w:rPr>
          <w:rFonts w:ascii="Times New Roman" w:hAnsi="Times New Roman" w:cs="Times New Roman"/>
          <w:sz w:val="24"/>
          <w:szCs w:val="24"/>
        </w:rPr>
        <w:t xml:space="preserve">создание неких интегративных моделей человека. </w:t>
      </w:r>
      <w:r w:rsidR="00267F96" w:rsidRPr="00D67304">
        <w:rPr>
          <w:rFonts w:ascii="Times New Roman" w:hAnsi="Times New Roman" w:cs="Times New Roman"/>
          <w:sz w:val="24"/>
          <w:szCs w:val="24"/>
        </w:rPr>
        <w:t xml:space="preserve">При этом следует понимать, что у любой </w:t>
      </w:r>
      <w:proofErr w:type="spellStart"/>
      <w:r w:rsidR="00267F96" w:rsidRPr="00D67304">
        <w:rPr>
          <w:rFonts w:ascii="Times New Roman" w:hAnsi="Times New Roman" w:cs="Times New Roman"/>
          <w:sz w:val="24"/>
          <w:szCs w:val="24"/>
        </w:rPr>
        <w:t>частнонаучной</w:t>
      </w:r>
      <w:proofErr w:type="spellEnd"/>
      <w:r w:rsidR="00267F96" w:rsidRPr="00D67304">
        <w:rPr>
          <w:rFonts w:ascii="Times New Roman" w:hAnsi="Times New Roman" w:cs="Times New Roman"/>
          <w:sz w:val="24"/>
          <w:szCs w:val="24"/>
        </w:rPr>
        <w:t xml:space="preserve"> модели человека есть определенные ограничения, связанные с предметом данной науки и с теоретико-методологической основой конкретных теорий в рамках этой науки.</w:t>
      </w:r>
    </w:p>
    <w:p w14:paraId="6CDA526D" w14:textId="178F275B" w:rsidR="007C5DEE" w:rsidRPr="00D67304" w:rsidRDefault="007C5DEE" w:rsidP="00B059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304">
        <w:rPr>
          <w:rFonts w:ascii="Times New Roman" w:hAnsi="Times New Roman" w:cs="Times New Roman"/>
          <w:b/>
          <w:bCs/>
          <w:sz w:val="24"/>
          <w:szCs w:val="24"/>
        </w:rPr>
        <w:t>Модель человека в экономике как предмет экономической науки</w:t>
      </w:r>
    </w:p>
    <w:p w14:paraId="29C5C5BA" w14:textId="247DD216" w:rsidR="00B56A42" w:rsidRPr="00D67304" w:rsidRDefault="00061BBA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Поскольку экономика является наукой, изучающей поведение человека, модель человека также может быть предметом исследования</w:t>
      </w:r>
      <w:r w:rsidR="007976FF" w:rsidRPr="00D67304">
        <w:rPr>
          <w:rFonts w:ascii="Times New Roman" w:hAnsi="Times New Roman" w:cs="Times New Roman"/>
          <w:sz w:val="24"/>
          <w:szCs w:val="24"/>
        </w:rPr>
        <w:t>. В таком случае</w:t>
      </w:r>
      <w:r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="007976FF" w:rsidRPr="00D67304">
        <w:rPr>
          <w:rFonts w:ascii="Times New Roman" w:hAnsi="Times New Roman" w:cs="Times New Roman"/>
          <w:sz w:val="24"/>
          <w:szCs w:val="24"/>
        </w:rPr>
        <w:t>исследователи</w:t>
      </w:r>
      <w:r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="007976FF" w:rsidRPr="00D67304">
        <w:rPr>
          <w:rFonts w:ascii="Times New Roman" w:hAnsi="Times New Roman" w:cs="Times New Roman"/>
          <w:sz w:val="24"/>
          <w:szCs w:val="24"/>
        </w:rPr>
        <w:t>обращают внимание на</w:t>
      </w:r>
      <w:r w:rsidRPr="00D67304">
        <w:rPr>
          <w:rFonts w:ascii="Times New Roman" w:hAnsi="Times New Roman" w:cs="Times New Roman"/>
          <w:sz w:val="24"/>
          <w:szCs w:val="24"/>
        </w:rPr>
        <w:t xml:space="preserve"> методологические предпосылки для исследования экономического поведения</w:t>
      </w:r>
      <w:r w:rsidR="003B1B45" w:rsidRPr="00D67304">
        <w:rPr>
          <w:rFonts w:ascii="Times New Roman" w:hAnsi="Times New Roman" w:cs="Times New Roman"/>
          <w:sz w:val="24"/>
          <w:szCs w:val="24"/>
        </w:rPr>
        <w:t xml:space="preserve"> и на особенности процесса моделирования в социальных науках в целом и в экономике в частности.</w:t>
      </w:r>
      <w:r w:rsidR="00DD4CD5" w:rsidRPr="00D67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FC21A" w14:textId="7CBEFA1F" w:rsidR="000555CF" w:rsidRPr="00D67304" w:rsidRDefault="000555CF" w:rsidP="00B0593D">
      <w:pPr>
        <w:jc w:val="both"/>
        <w:rPr>
          <w:rFonts w:ascii="Times New Roman" w:hAnsi="Times New Roman" w:cs="Times New Roman"/>
          <w:sz w:val="24"/>
          <w:szCs w:val="24"/>
        </w:rPr>
      </w:pPr>
      <w:r w:rsidRPr="00D67304">
        <w:rPr>
          <w:rFonts w:ascii="Times New Roman" w:hAnsi="Times New Roman" w:cs="Times New Roman"/>
          <w:sz w:val="24"/>
          <w:szCs w:val="24"/>
        </w:rPr>
        <w:t>Литература</w:t>
      </w:r>
    </w:p>
    <w:p w14:paraId="7899A631" w14:textId="78B3B5CE" w:rsidR="000555CF" w:rsidRPr="00D67304" w:rsidRDefault="000555CF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304">
        <w:rPr>
          <w:rFonts w:ascii="Times New Roman" w:hAnsi="Times New Roman" w:cs="Times New Roman"/>
          <w:sz w:val="24"/>
          <w:szCs w:val="24"/>
        </w:rPr>
        <w:t xml:space="preserve">Автономов </w:t>
      </w:r>
      <w:proofErr w:type="gramStart"/>
      <w:r w:rsidRPr="00D67304">
        <w:rPr>
          <w:rFonts w:ascii="Times New Roman" w:hAnsi="Times New Roman" w:cs="Times New Roman"/>
          <w:sz w:val="24"/>
          <w:szCs w:val="24"/>
        </w:rPr>
        <w:t>В.С.</w:t>
      </w:r>
      <w:proofErr w:type="gramEnd"/>
      <w:r w:rsidRPr="00D67304">
        <w:rPr>
          <w:rFonts w:ascii="Times New Roman" w:hAnsi="Times New Roman" w:cs="Times New Roman"/>
          <w:sz w:val="24"/>
          <w:szCs w:val="24"/>
        </w:rPr>
        <w:t xml:space="preserve"> </w:t>
      </w:r>
      <w:r w:rsidR="007B5714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Модель человека в экономической науке // Автономов В.С.</w:t>
      </w:r>
      <w:r w:rsidR="00CA6E1B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 поисках человека: очерки по истории и методологии экономической науки. М.; СПб.: Изд-во Института Гайдара; Факультет свободных искусств и наук СПбГУ, 2020</w:t>
      </w:r>
      <w:r w:rsidR="00B123B1"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</w:t>
      </w:r>
      <w:r w:rsidR="00CA6E1B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– С.39-244. </w:t>
      </w:r>
    </w:p>
    <w:p w14:paraId="47482871" w14:textId="215289DD" w:rsidR="009C350E" w:rsidRPr="00D67304" w:rsidRDefault="009C350E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Автономов </w:t>
      </w:r>
      <w:proofErr w:type="gram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В.С.</w:t>
      </w:r>
      <w:proofErr w:type="gramEnd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Усложнение или умножение: что происходит с моделями человека, когда экономисты хотят стать более реалистичными // Автономов В.С. В поисках человека: очерки по истории и методологии экономической науки. М.; СПб.: Изд-во Института Гайдара; Факультет свободных искусств и наук СПбГУ, 2020</w:t>
      </w:r>
      <w:r w:rsidR="00B123B1"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</w:t>
      </w: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– С.317-324.</w:t>
      </w:r>
    </w:p>
    <w:p w14:paraId="27619AD0" w14:textId="25C80AD4" w:rsidR="007B5714" w:rsidRPr="00D67304" w:rsidRDefault="007B5714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Бельская </w:t>
      </w:r>
      <w:proofErr w:type="gram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Ю.В.</w:t>
      </w:r>
      <w:proofErr w:type="gramEnd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Концептуализация модели человека в институциональной и </w:t>
      </w:r>
      <w:proofErr w:type="spell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неоинституциональной</w:t>
      </w:r>
      <w:proofErr w:type="spellEnd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экономической теории // Гуманитарные исследования. 2015. № 2 (6). – С.8-11.</w:t>
      </w:r>
    </w:p>
    <w:p w14:paraId="1108DA33" w14:textId="5B044D4D" w:rsidR="00237873" w:rsidRPr="00D67304" w:rsidRDefault="00237873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Бруннер К. </w:t>
      </w:r>
      <w:r w:rsidR="002C5F06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Представление о человеке и концепция социума: два подхода к пониманию общества // </w:t>
      </w:r>
      <w:r w:rsidR="002C5F06"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THESIS</w:t>
      </w:r>
      <w:r w:rsidR="002C5F06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C5F06"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1993. </w:t>
      </w:r>
      <w:r w:rsidR="002C5F06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Вып.3. – С.51-72.</w:t>
      </w:r>
    </w:p>
    <w:p w14:paraId="67428B77" w14:textId="0C0B9E25" w:rsidR="00237873" w:rsidRPr="00D67304" w:rsidRDefault="00237873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Бузгалин</w:t>
      </w:r>
      <w:proofErr w:type="spellEnd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А.В. Творческий человек в экономике будущего // Экономическое возрождение России. 2022. №1. – С.48-57. DOI: 10.37930/</w:t>
      </w:r>
      <w:proofErr w:type="gram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1990-9780-2022-1-71-48-57</w:t>
      </w:r>
      <w:proofErr w:type="gramEnd"/>
    </w:p>
    <w:p w14:paraId="3553C304" w14:textId="4B0C8554" w:rsidR="009E1F71" w:rsidRPr="00D67304" w:rsidRDefault="009E1F71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Бузгалин</w:t>
      </w:r>
      <w:proofErr w:type="spellEnd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А.В., Яковлева </w:t>
      </w:r>
      <w:proofErr w:type="gram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Н.Г.</w:t>
      </w:r>
      <w:proofErr w:type="gramEnd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Барашкова О.В. Социально-экономическое развитие: экономика, государство, человек (политэкономический подход) // Научные труды ВЭО России. 2023. Т.241. – С.</w:t>
      </w:r>
      <w:r w:rsidR="00F86EB0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354-365. </w:t>
      </w:r>
      <w:r w:rsidR="00B75A54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DOI:10.38197/</w:t>
      </w:r>
      <w:proofErr w:type="gramStart"/>
      <w:r w:rsidR="00B75A54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2072-2060-2023-241-3-354-365</w:t>
      </w:r>
      <w:proofErr w:type="gramEnd"/>
    </w:p>
    <w:p w14:paraId="3680CB5D" w14:textId="74273635" w:rsidR="0044550C" w:rsidRPr="00D67304" w:rsidRDefault="0044550C" w:rsidP="004455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Лемещенко</w:t>
      </w:r>
      <w:proofErr w:type="spellEnd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П.С. Модели человека в экономической науке, Или ищу Человека: Сб-к научн. трудов / под общ. ред. Е.В. </w:t>
      </w:r>
      <w:proofErr w:type="spell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Шелкопляса</w:t>
      </w:r>
      <w:proofErr w:type="spellEnd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Иваново</w:t>
      </w: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2013. </w:t>
      </w: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С.228-268</w:t>
      </w: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BEF282" w14:textId="283F2693" w:rsidR="00C74D2A" w:rsidRPr="00D67304" w:rsidRDefault="00C74D2A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Маршалл А.</w:t>
      </w:r>
      <w:r w:rsidR="00A34236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Принципы политической экономии: в 3т. Т.1. М.: Прогресс, 1983. </w:t>
      </w:r>
    </w:p>
    <w:p w14:paraId="0F3D6911" w14:textId="699C958E" w:rsidR="00D37ADD" w:rsidRPr="00D67304" w:rsidRDefault="00C74D2A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Менгер К.</w:t>
      </w:r>
      <w:r w:rsidR="00F149FC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Исследования о методах социальных наук и политической экономии в особенности // Менгер К. Избранные работы. </w:t>
      </w:r>
      <w:r w:rsidR="00F149FC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М.: Издательский дом</w:t>
      </w:r>
      <w:r w:rsidR="00F149FC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49FC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«Территория будущего», 2005</w:t>
      </w:r>
      <w:r w:rsidR="00F149FC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– С.289-450. </w:t>
      </w:r>
    </w:p>
    <w:p w14:paraId="1D3AC809" w14:textId="77777777" w:rsidR="007B5714" w:rsidRPr="00D67304" w:rsidRDefault="007B5714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Тутов Л.А., </w:t>
      </w:r>
      <w:proofErr w:type="spell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Шаститко</w:t>
      </w:r>
      <w:proofErr w:type="spellEnd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А.Е. Модели человека в институциональной экономической теории.  М.: МАКС Пресс, 2012.</w:t>
      </w:r>
    </w:p>
    <w:p w14:paraId="251A4567" w14:textId="761A3CB2" w:rsidR="0044550C" w:rsidRPr="00D67304" w:rsidRDefault="0044550C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Уэрта</w:t>
      </w:r>
      <w:proofErr w:type="spellEnd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де Сото Х. Австрийская экономическая школа: рынок и предпринимательское творчество. Челябинск: Социум, 2011. </w:t>
      </w:r>
    </w:p>
    <w:p w14:paraId="038E2DB5" w14:textId="2CC253B5" w:rsidR="00C74D2A" w:rsidRPr="00D67304" w:rsidRDefault="00C74D2A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Шмоллер</w:t>
      </w:r>
      <w:proofErr w:type="spellEnd"/>
      <w:r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Г.</w:t>
      </w:r>
      <w:r w:rsidR="00F149FC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 методологии общественно-политических и социальных наук // </w:t>
      </w:r>
      <w:r w:rsidR="00F149FC"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Terra</w:t>
      </w:r>
      <w:r w:rsidR="00F149FC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49FC"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Economicus</w:t>
      </w:r>
      <w:r w:rsidR="00F149FC" w:rsidRPr="00D673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2011. Т.9. №.3. – С.31-49. </w:t>
      </w:r>
    </w:p>
    <w:p w14:paraId="17D08B33" w14:textId="4C4D2C68" w:rsidR="003C2B99" w:rsidRPr="00D67304" w:rsidRDefault="003C2B99" w:rsidP="003C2B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Fleming P.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The Death of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Homo Economicus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Work, Debt and the Myth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of Endless Accumulation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 Pluto Press, London, 2017.</w:t>
      </w:r>
    </w:p>
    <w:p w14:paraId="627C8AA4" w14:textId="6FEF7634" w:rsidR="003C2B99" w:rsidRPr="00D67304" w:rsidRDefault="003C2B99" w:rsidP="003C2B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Hodgson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G.M.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The evolution of morality and the end of economic man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// Journal of Evolutionary Economics. 2014, Vol.24, pp.83-106.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DOI 10.1007/s00191-013-0306-8</w:t>
      </w:r>
    </w:p>
    <w:p w14:paraId="14605FD8" w14:textId="4B2066DF" w:rsidR="007B5714" w:rsidRPr="00D67304" w:rsidRDefault="00D57FD5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Meckling </w:t>
      </w:r>
      <w:r w:rsidR="00875467"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W.H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875467"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Values and the Choice of the Model of the Individual in the Social Sciences // Swiss Journal of Economics and Statistics (SJES), 1976, vol. 112, issue IV, pp.545-560.</w:t>
      </w:r>
    </w:p>
    <w:p w14:paraId="52343A7A" w14:textId="0734572D" w:rsidR="000043E6" w:rsidRPr="00D67304" w:rsidRDefault="000043E6" w:rsidP="000043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Primrose D.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The Subjectification of Homo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Economicus in Behavioural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Economics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//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Journal of Australian Political Economy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2017,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No.80, pp.88-128.</w:t>
      </w:r>
    </w:p>
    <w:p w14:paraId="6A5E5F82" w14:textId="77777777" w:rsidR="003C2B99" w:rsidRPr="00D67304" w:rsidRDefault="00F149FC" w:rsidP="00F14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Thaler R.H. Behavioral Economics: Past, Present and Future. </w:t>
      </w:r>
      <w:r w:rsidR="000043E6"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2016.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Available on SSRN: </w:t>
      </w:r>
      <w:hyperlink r:id="rId6" w:history="1">
        <w:r w:rsidRPr="00D67304">
          <w:rPr>
            <w:rStyle w:val="a4"/>
            <w:rFonts w:ascii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https://dx.doi.org/10.2139/ssrn.2790606</w:t>
        </w:r>
      </w:hyperlink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FAC5DA5" w14:textId="05F08E46" w:rsidR="00F149FC" w:rsidRPr="00D67304" w:rsidRDefault="003C2B99" w:rsidP="003C2B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Urbina D.A., </w:t>
      </w:r>
      <w:r w:rsidR="00F149FC"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Ruiz-Villaverde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A.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 Critical Review of </w:t>
      </w:r>
      <w:r w:rsidRPr="00D67304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Homo Economicus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from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Five Approaches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//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The American Journal of Economics and Sociology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2019,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Vol.78, No.1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pp.63-93. </w:t>
      </w:r>
      <w:r w:rsidRPr="00D6730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DOI: 10.1111/ajes.12258</w:t>
      </w:r>
    </w:p>
    <w:sectPr w:rsidR="00F149FC" w:rsidRPr="00D6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1C3E"/>
    <w:multiLevelType w:val="hybridMultilevel"/>
    <w:tmpl w:val="8F26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17178"/>
    <w:multiLevelType w:val="hybridMultilevel"/>
    <w:tmpl w:val="39B0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20C51"/>
    <w:multiLevelType w:val="hybridMultilevel"/>
    <w:tmpl w:val="7AC085D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DEC4C6F"/>
    <w:multiLevelType w:val="hybridMultilevel"/>
    <w:tmpl w:val="E662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79577">
    <w:abstractNumId w:val="0"/>
  </w:num>
  <w:num w:numId="2" w16cid:durableId="284775703">
    <w:abstractNumId w:val="1"/>
  </w:num>
  <w:num w:numId="3" w16cid:durableId="2095781480">
    <w:abstractNumId w:val="2"/>
  </w:num>
  <w:num w:numId="4" w16cid:durableId="1412267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51"/>
    <w:rsid w:val="000043E6"/>
    <w:rsid w:val="0001026E"/>
    <w:rsid w:val="00032F96"/>
    <w:rsid w:val="000448ED"/>
    <w:rsid w:val="000555CF"/>
    <w:rsid w:val="00061BBA"/>
    <w:rsid w:val="000722F7"/>
    <w:rsid w:val="000A0300"/>
    <w:rsid w:val="000B08AD"/>
    <w:rsid w:val="000C1A1E"/>
    <w:rsid w:val="000D3C5F"/>
    <w:rsid w:val="00106300"/>
    <w:rsid w:val="00111138"/>
    <w:rsid w:val="00144D3F"/>
    <w:rsid w:val="001A16AB"/>
    <w:rsid w:val="001D0A17"/>
    <w:rsid w:val="00214158"/>
    <w:rsid w:val="00223FA5"/>
    <w:rsid w:val="002326EE"/>
    <w:rsid w:val="0023696C"/>
    <w:rsid w:val="00237873"/>
    <w:rsid w:val="0025137D"/>
    <w:rsid w:val="00267F96"/>
    <w:rsid w:val="00295422"/>
    <w:rsid w:val="002B5120"/>
    <w:rsid w:val="002B614D"/>
    <w:rsid w:val="002C5F06"/>
    <w:rsid w:val="002D33C3"/>
    <w:rsid w:val="00300CBB"/>
    <w:rsid w:val="003057D4"/>
    <w:rsid w:val="00344558"/>
    <w:rsid w:val="003B1B45"/>
    <w:rsid w:val="003C2B99"/>
    <w:rsid w:val="003E5113"/>
    <w:rsid w:val="003F157F"/>
    <w:rsid w:val="00411EDF"/>
    <w:rsid w:val="004309D9"/>
    <w:rsid w:val="0044550C"/>
    <w:rsid w:val="00446795"/>
    <w:rsid w:val="00463A11"/>
    <w:rsid w:val="00467A68"/>
    <w:rsid w:val="004B5901"/>
    <w:rsid w:val="004C145B"/>
    <w:rsid w:val="004E5BD2"/>
    <w:rsid w:val="00544BB8"/>
    <w:rsid w:val="00555D83"/>
    <w:rsid w:val="005A05DE"/>
    <w:rsid w:val="005A52D3"/>
    <w:rsid w:val="005E180C"/>
    <w:rsid w:val="00611C1A"/>
    <w:rsid w:val="00623C67"/>
    <w:rsid w:val="00635228"/>
    <w:rsid w:val="00644A09"/>
    <w:rsid w:val="0065356F"/>
    <w:rsid w:val="006A1138"/>
    <w:rsid w:val="006A2145"/>
    <w:rsid w:val="006A53E7"/>
    <w:rsid w:val="006B0AAE"/>
    <w:rsid w:val="006B167A"/>
    <w:rsid w:val="006B5610"/>
    <w:rsid w:val="006C4251"/>
    <w:rsid w:val="00730DBA"/>
    <w:rsid w:val="0079567F"/>
    <w:rsid w:val="007976FF"/>
    <w:rsid w:val="007B5714"/>
    <w:rsid w:val="007C06B0"/>
    <w:rsid w:val="007C5DEE"/>
    <w:rsid w:val="007D7879"/>
    <w:rsid w:val="007F68C4"/>
    <w:rsid w:val="0083071F"/>
    <w:rsid w:val="00875467"/>
    <w:rsid w:val="00891947"/>
    <w:rsid w:val="008C233E"/>
    <w:rsid w:val="008C72BB"/>
    <w:rsid w:val="008E19CC"/>
    <w:rsid w:val="008F758C"/>
    <w:rsid w:val="008F7D18"/>
    <w:rsid w:val="00906877"/>
    <w:rsid w:val="0091057A"/>
    <w:rsid w:val="009459CC"/>
    <w:rsid w:val="00981E41"/>
    <w:rsid w:val="009B3AAE"/>
    <w:rsid w:val="009C350E"/>
    <w:rsid w:val="009E1F71"/>
    <w:rsid w:val="009E5D76"/>
    <w:rsid w:val="009F4FF4"/>
    <w:rsid w:val="00A2454F"/>
    <w:rsid w:val="00A301DD"/>
    <w:rsid w:val="00A34236"/>
    <w:rsid w:val="00A42658"/>
    <w:rsid w:val="00A4283F"/>
    <w:rsid w:val="00A53E93"/>
    <w:rsid w:val="00A800F3"/>
    <w:rsid w:val="00AC1DDB"/>
    <w:rsid w:val="00AC6E38"/>
    <w:rsid w:val="00AF0DC9"/>
    <w:rsid w:val="00B0097C"/>
    <w:rsid w:val="00B0193C"/>
    <w:rsid w:val="00B0593D"/>
    <w:rsid w:val="00B123B1"/>
    <w:rsid w:val="00B16C92"/>
    <w:rsid w:val="00B55C4D"/>
    <w:rsid w:val="00B56A42"/>
    <w:rsid w:val="00B66870"/>
    <w:rsid w:val="00B75A54"/>
    <w:rsid w:val="00B907BF"/>
    <w:rsid w:val="00BF1E8E"/>
    <w:rsid w:val="00BF6DFA"/>
    <w:rsid w:val="00C04E97"/>
    <w:rsid w:val="00C0535F"/>
    <w:rsid w:val="00C209D6"/>
    <w:rsid w:val="00C42A11"/>
    <w:rsid w:val="00C53883"/>
    <w:rsid w:val="00C6377B"/>
    <w:rsid w:val="00C65C44"/>
    <w:rsid w:val="00C71565"/>
    <w:rsid w:val="00C74D2A"/>
    <w:rsid w:val="00CA6E1B"/>
    <w:rsid w:val="00CE701C"/>
    <w:rsid w:val="00CF0548"/>
    <w:rsid w:val="00D37ADD"/>
    <w:rsid w:val="00D57FD5"/>
    <w:rsid w:val="00D67304"/>
    <w:rsid w:val="00D92C48"/>
    <w:rsid w:val="00D96643"/>
    <w:rsid w:val="00DC17A4"/>
    <w:rsid w:val="00DD4CD5"/>
    <w:rsid w:val="00DE4250"/>
    <w:rsid w:val="00DF7F8B"/>
    <w:rsid w:val="00E375B0"/>
    <w:rsid w:val="00E51437"/>
    <w:rsid w:val="00E70A9C"/>
    <w:rsid w:val="00E93B3A"/>
    <w:rsid w:val="00E960D0"/>
    <w:rsid w:val="00EC2995"/>
    <w:rsid w:val="00ED71FF"/>
    <w:rsid w:val="00F07D5D"/>
    <w:rsid w:val="00F113F0"/>
    <w:rsid w:val="00F120BE"/>
    <w:rsid w:val="00F149FC"/>
    <w:rsid w:val="00F5181F"/>
    <w:rsid w:val="00F64AC6"/>
    <w:rsid w:val="00F77010"/>
    <w:rsid w:val="00F86EB0"/>
    <w:rsid w:val="00F94347"/>
    <w:rsid w:val="00F94B8B"/>
    <w:rsid w:val="00F95563"/>
    <w:rsid w:val="00FA1364"/>
    <w:rsid w:val="00FA3F29"/>
    <w:rsid w:val="00FB51E9"/>
    <w:rsid w:val="00FE5B62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A6683"/>
  <w15:chartTrackingRefBased/>
  <w15:docId w15:val="{3DB4E539-F613-443F-A10A-2DA7EDBA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49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x.doi.org/10.2139/ssrn.27906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9D44-925E-4D13-8646-77822C4A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9</Pages>
  <Words>3336</Words>
  <Characters>24250</Characters>
  <Application>Microsoft Office Word</Application>
  <DocSecurity>0</DocSecurity>
  <Lines>391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Rogozhnikova Varvara Nikolaevna</dc:creator>
  <cp:keywords/>
  <dc:description/>
  <cp:lastModifiedBy>Rogozhnikova Varvara Nikolaevna</cp:lastModifiedBy>
  <cp:revision>123</cp:revision>
  <dcterms:created xsi:type="dcterms:W3CDTF">2024-02-20T14:04:00Z</dcterms:created>
  <dcterms:modified xsi:type="dcterms:W3CDTF">2024-04-09T09:24:00Z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914f79844db5bab6bdf5e050cfdc13d0431457fc4753fe3e9bdfac851bc2f568</vt:lpwstr>
  </property>
</Properties>
</file>