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20" w:rsidRPr="008B594E" w:rsidRDefault="00161F20" w:rsidP="00161F20">
      <w:pPr>
        <w:tabs>
          <w:tab w:val="left" w:pos="993"/>
        </w:tabs>
        <w:jc w:val="center"/>
        <w:rPr>
          <w:rStyle w:val="apple-style-span"/>
          <w:color w:val="000000"/>
          <w:sz w:val="28"/>
          <w:szCs w:val="28"/>
        </w:rPr>
      </w:pPr>
      <w:r w:rsidRPr="008B594E">
        <w:rPr>
          <w:bCs/>
          <w:sz w:val="28"/>
          <w:szCs w:val="28"/>
        </w:rPr>
        <w:t>СВЕДЕНИЯ О ВЕДУЩЕЙ ОРГАНИЗАЦИИ</w:t>
      </w:r>
    </w:p>
    <w:p w:rsidR="00161F20" w:rsidRDefault="00161F20" w:rsidP="00161F20">
      <w:pPr>
        <w:tabs>
          <w:tab w:val="left" w:pos="993"/>
        </w:tabs>
        <w:jc w:val="both"/>
        <w:rPr>
          <w:rStyle w:val="apple-style-span"/>
          <w:color w:val="000000"/>
          <w:sz w:val="27"/>
          <w:szCs w:val="27"/>
        </w:rPr>
      </w:pPr>
    </w:p>
    <w:p w:rsidR="00161F20" w:rsidRDefault="00161F20" w:rsidP="00161F20">
      <w:pPr>
        <w:tabs>
          <w:tab w:val="left" w:pos="993"/>
        </w:tabs>
        <w:jc w:val="both"/>
        <w:rPr>
          <w:rStyle w:val="apple-style-span"/>
          <w:color w:val="000000"/>
          <w:sz w:val="27"/>
          <w:szCs w:val="27"/>
        </w:rPr>
      </w:pPr>
      <w:r w:rsidRPr="003F342B">
        <w:rPr>
          <w:sz w:val="28"/>
          <w:szCs w:val="28"/>
        </w:rPr>
        <w:t xml:space="preserve">Федеральное </w:t>
      </w:r>
      <w:r>
        <w:rPr>
          <w:sz w:val="28"/>
          <w:szCs w:val="28"/>
        </w:rPr>
        <w:t>г</w:t>
      </w:r>
      <w:r w:rsidRPr="003F342B">
        <w:rPr>
          <w:sz w:val="28"/>
          <w:szCs w:val="28"/>
        </w:rPr>
        <w:t>осударственное</w:t>
      </w:r>
      <w:r>
        <w:rPr>
          <w:sz w:val="28"/>
          <w:szCs w:val="28"/>
        </w:rPr>
        <w:t xml:space="preserve"> </w:t>
      </w:r>
      <w:r w:rsidRPr="003F342B">
        <w:rPr>
          <w:sz w:val="28"/>
          <w:szCs w:val="28"/>
        </w:rPr>
        <w:t>унитарное</w:t>
      </w:r>
      <w:r>
        <w:rPr>
          <w:sz w:val="28"/>
          <w:szCs w:val="28"/>
        </w:rPr>
        <w:t xml:space="preserve"> </w:t>
      </w:r>
      <w:r w:rsidRPr="003F342B">
        <w:rPr>
          <w:sz w:val="28"/>
          <w:szCs w:val="28"/>
        </w:rPr>
        <w:t>предприятие</w:t>
      </w:r>
      <w:r>
        <w:rPr>
          <w:sz w:val="28"/>
          <w:szCs w:val="28"/>
        </w:rPr>
        <w:t xml:space="preserve"> </w:t>
      </w:r>
      <w:r w:rsidRPr="003F342B">
        <w:rPr>
          <w:sz w:val="28"/>
          <w:szCs w:val="28"/>
        </w:rPr>
        <w:t>«Всероссийский научно-исследовательский институт гидрогеологии и инженерной геологии»</w:t>
      </w:r>
      <w:r>
        <w:rPr>
          <w:sz w:val="28"/>
          <w:szCs w:val="28"/>
        </w:rPr>
        <w:t xml:space="preserve"> </w:t>
      </w:r>
      <w:r w:rsidRPr="003F342B">
        <w:rPr>
          <w:sz w:val="28"/>
          <w:szCs w:val="28"/>
        </w:rPr>
        <w:t>(</w:t>
      </w:r>
      <w:r w:rsidRPr="00C60394">
        <w:rPr>
          <w:sz w:val="28"/>
          <w:szCs w:val="28"/>
        </w:rPr>
        <w:t xml:space="preserve">ФГУП </w:t>
      </w:r>
      <w:r>
        <w:rPr>
          <w:sz w:val="28"/>
          <w:szCs w:val="28"/>
        </w:rPr>
        <w:t>«</w:t>
      </w:r>
      <w:r w:rsidRPr="00C60394">
        <w:rPr>
          <w:sz w:val="28"/>
          <w:szCs w:val="28"/>
        </w:rPr>
        <w:t>ВСЕГИНГЕО</w:t>
      </w:r>
      <w:r>
        <w:rPr>
          <w:sz w:val="28"/>
          <w:szCs w:val="28"/>
        </w:rPr>
        <w:t>»</w:t>
      </w:r>
      <w:r w:rsidRPr="003F342B">
        <w:rPr>
          <w:sz w:val="28"/>
          <w:szCs w:val="28"/>
        </w:rPr>
        <w:t>)</w:t>
      </w:r>
    </w:p>
    <w:p w:rsidR="00161F20" w:rsidRDefault="00161F20" w:rsidP="00161F20">
      <w:pPr>
        <w:tabs>
          <w:tab w:val="left" w:pos="993"/>
        </w:tabs>
        <w:jc w:val="both"/>
        <w:rPr>
          <w:rStyle w:val="apple-style-span"/>
          <w:color w:val="000000"/>
          <w:sz w:val="27"/>
          <w:szCs w:val="27"/>
        </w:rPr>
      </w:pPr>
      <w:r w:rsidRPr="00FD0182">
        <w:rPr>
          <w:sz w:val="28"/>
          <w:szCs w:val="28"/>
        </w:rPr>
        <w:t>Место нахождения:</w:t>
      </w:r>
      <w:r w:rsidRPr="003F342B">
        <w:rPr>
          <w:sz w:val="28"/>
          <w:szCs w:val="28"/>
        </w:rPr>
        <w:t xml:space="preserve"> </w:t>
      </w:r>
      <w:proofErr w:type="gramStart"/>
      <w:r w:rsidRPr="003F342B">
        <w:rPr>
          <w:sz w:val="28"/>
          <w:szCs w:val="28"/>
        </w:rPr>
        <w:t>Московская</w:t>
      </w:r>
      <w:proofErr w:type="gramEnd"/>
      <w:r w:rsidRPr="003F342B">
        <w:rPr>
          <w:sz w:val="28"/>
          <w:szCs w:val="28"/>
        </w:rPr>
        <w:t xml:space="preserve"> обл</w:t>
      </w:r>
      <w:r>
        <w:rPr>
          <w:sz w:val="28"/>
          <w:szCs w:val="28"/>
        </w:rPr>
        <w:t>.,</w:t>
      </w:r>
      <w:r w:rsidRPr="00755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Ногинский р-н, </w:t>
      </w:r>
      <w:r w:rsidRPr="003F342B">
        <w:rPr>
          <w:sz w:val="28"/>
          <w:szCs w:val="28"/>
        </w:rPr>
        <w:t>п</w:t>
      </w:r>
      <w:r>
        <w:rPr>
          <w:sz w:val="28"/>
          <w:szCs w:val="28"/>
        </w:rPr>
        <w:t>ос</w:t>
      </w:r>
      <w:r w:rsidRPr="003F342B">
        <w:rPr>
          <w:sz w:val="28"/>
          <w:szCs w:val="28"/>
        </w:rPr>
        <w:t xml:space="preserve">. Зелёный </w:t>
      </w:r>
    </w:p>
    <w:p w:rsidR="00161F20" w:rsidRPr="00FD0182" w:rsidRDefault="00161F20" w:rsidP="00161F20">
      <w:pPr>
        <w:tabs>
          <w:tab w:val="left" w:pos="993"/>
        </w:tabs>
        <w:jc w:val="both"/>
        <w:rPr>
          <w:sz w:val="28"/>
          <w:szCs w:val="28"/>
        </w:rPr>
      </w:pPr>
      <w:r w:rsidRPr="00FD0182">
        <w:rPr>
          <w:sz w:val="28"/>
          <w:szCs w:val="28"/>
        </w:rPr>
        <w:t xml:space="preserve">Почтовый адрес: 142452, </w:t>
      </w:r>
      <w:proofErr w:type="gramStart"/>
      <w:r w:rsidRPr="00FD0182">
        <w:rPr>
          <w:sz w:val="28"/>
          <w:szCs w:val="28"/>
        </w:rPr>
        <w:t>Московская</w:t>
      </w:r>
      <w:proofErr w:type="gramEnd"/>
      <w:r w:rsidRPr="00FD0182">
        <w:rPr>
          <w:sz w:val="28"/>
          <w:szCs w:val="28"/>
        </w:rPr>
        <w:t xml:space="preserve"> обл., Ногинский район, пос. Зеленый, 31-й км Нижегородского шоссе</w:t>
      </w:r>
    </w:p>
    <w:p w:rsidR="00161F20" w:rsidRPr="00FD0182" w:rsidRDefault="00161F20" w:rsidP="00161F2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Тел. 8 (495) 521 20 00,</w:t>
      </w:r>
      <w:r w:rsidRPr="00FD0182">
        <w:rPr>
          <w:sz w:val="28"/>
          <w:szCs w:val="28"/>
        </w:rPr>
        <w:t xml:space="preserve">факс </w:t>
      </w:r>
      <w:r>
        <w:rPr>
          <w:sz w:val="28"/>
          <w:szCs w:val="28"/>
        </w:rPr>
        <w:t>8 (495) 521 09 50</w:t>
      </w:r>
    </w:p>
    <w:p w:rsidR="00161F20" w:rsidRPr="00FD0182" w:rsidRDefault="00161F20" w:rsidP="00161F20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  <w:r w:rsidRPr="00FD0182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: </w:t>
      </w:r>
      <w:hyperlink r:id="rId5" w:history="1">
        <w:r w:rsidRPr="00FD0182">
          <w:rPr>
            <w:sz w:val="28"/>
            <w:szCs w:val="28"/>
          </w:rPr>
          <w:t>vsegingeo@vsegingeo.ru</w:t>
        </w:r>
      </w:hyperlink>
    </w:p>
    <w:p w:rsidR="00161F20" w:rsidRPr="00FD0182" w:rsidRDefault="00161F20" w:rsidP="00161F20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</w:p>
    <w:p w:rsidR="00161F20" w:rsidRPr="00FD0182" w:rsidRDefault="00161F20" w:rsidP="00161F20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  <w:r w:rsidRPr="00FD0182">
        <w:rPr>
          <w:sz w:val="28"/>
          <w:szCs w:val="28"/>
        </w:rPr>
        <w:t>Список основных публикаций работников ведущей организации по теме диссертации в рецензируемых научных изданиях</w:t>
      </w:r>
      <w:r>
        <w:rPr>
          <w:sz w:val="28"/>
          <w:szCs w:val="28"/>
        </w:rPr>
        <w:t>:</w:t>
      </w:r>
    </w:p>
    <w:p w:rsidR="00161F20" w:rsidRDefault="00161F20" w:rsidP="00161F20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</w:p>
    <w:p w:rsidR="00161F20" w:rsidRDefault="00161F20" w:rsidP="00161F20">
      <w:pPr>
        <w:pStyle w:val="western"/>
        <w:numPr>
          <w:ilvl w:val="0"/>
          <w:numId w:val="1"/>
        </w:numPr>
        <w:tabs>
          <w:tab w:val="left" w:pos="1080"/>
        </w:tabs>
        <w:spacing w:before="29" w:beforeAutospacing="0" w:after="29" w:afterAutospacing="0"/>
        <w:ind w:left="0" w:firstLine="720"/>
        <w:jc w:val="both"/>
        <w:rPr>
          <w:sz w:val="28"/>
          <w:szCs w:val="28"/>
        </w:rPr>
      </w:pPr>
      <w:proofErr w:type="spellStart"/>
      <w:r w:rsidRPr="00F70451">
        <w:rPr>
          <w:b/>
          <w:sz w:val="28"/>
          <w:szCs w:val="28"/>
        </w:rPr>
        <w:t>Круподеров</w:t>
      </w:r>
      <w:proofErr w:type="spellEnd"/>
      <w:r w:rsidRPr="00F70451">
        <w:rPr>
          <w:b/>
          <w:sz w:val="28"/>
          <w:szCs w:val="28"/>
        </w:rPr>
        <w:t xml:space="preserve"> В.С., Молодых И.И., Крестин Б.М., Мальнева И.В., Дьяконова В.И.</w:t>
      </w:r>
      <w:r w:rsidRPr="00C36D4D">
        <w:rPr>
          <w:sz w:val="28"/>
          <w:szCs w:val="28"/>
        </w:rPr>
        <w:t xml:space="preserve"> </w:t>
      </w:r>
      <w:hyperlink r:id="rId6" w:history="1">
        <w:r w:rsidRPr="00C36D4D">
          <w:rPr>
            <w:sz w:val="28"/>
            <w:szCs w:val="28"/>
          </w:rPr>
          <w:t>Инженерно-геологические исследования опасных геологических процессов и их особенности в начале XXI века</w:t>
        </w:r>
      </w:hyperlink>
      <w:r w:rsidRPr="00C36D4D">
        <w:rPr>
          <w:sz w:val="28"/>
          <w:szCs w:val="28"/>
        </w:rPr>
        <w:t xml:space="preserve"> // </w:t>
      </w:r>
      <w:hyperlink r:id="rId7" w:history="1">
        <w:r w:rsidRPr="00C36D4D">
          <w:rPr>
            <w:sz w:val="28"/>
            <w:szCs w:val="28"/>
          </w:rPr>
          <w:t>Разведка и охрана недр</w:t>
        </w:r>
      </w:hyperlink>
      <w:r w:rsidRPr="00C36D4D">
        <w:rPr>
          <w:sz w:val="28"/>
          <w:szCs w:val="28"/>
        </w:rPr>
        <w:t>. 2014</w:t>
      </w:r>
      <w:r>
        <w:rPr>
          <w:sz w:val="28"/>
          <w:szCs w:val="28"/>
        </w:rPr>
        <w:t>. №8. С. 23-28.</w:t>
      </w:r>
    </w:p>
    <w:p w:rsidR="00161F20" w:rsidRPr="00C36D4D" w:rsidRDefault="00161F20" w:rsidP="00161F20">
      <w:pPr>
        <w:pStyle w:val="western"/>
        <w:numPr>
          <w:ilvl w:val="0"/>
          <w:numId w:val="1"/>
        </w:numPr>
        <w:tabs>
          <w:tab w:val="left" w:pos="1080"/>
        </w:tabs>
        <w:spacing w:before="29" w:beforeAutospacing="0" w:after="29" w:afterAutospacing="0"/>
        <w:ind w:left="0" w:firstLine="720"/>
        <w:jc w:val="both"/>
        <w:rPr>
          <w:sz w:val="28"/>
          <w:szCs w:val="28"/>
        </w:rPr>
      </w:pPr>
      <w:r w:rsidRPr="00F70451">
        <w:rPr>
          <w:b/>
          <w:sz w:val="28"/>
          <w:szCs w:val="28"/>
        </w:rPr>
        <w:t>Молодых И.И., Сироткин Д.В.</w:t>
      </w:r>
      <w:r>
        <w:rPr>
          <w:sz w:val="28"/>
          <w:szCs w:val="28"/>
        </w:rPr>
        <w:t xml:space="preserve"> </w:t>
      </w:r>
      <w:hyperlink r:id="rId8" w:history="1">
        <w:r w:rsidRPr="00C36D4D">
          <w:rPr>
            <w:sz w:val="28"/>
            <w:szCs w:val="28"/>
          </w:rPr>
          <w:t>Задачи, проблемы, перспективы инженерно</w:t>
        </w:r>
        <w:r>
          <w:rPr>
            <w:sz w:val="28"/>
            <w:szCs w:val="28"/>
          </w:rPr>
          <w:t>-</w:t>
        </w:r>
        <w:r w:rsidRPr="00C36D4D">
          <w:rPr>
            <w:sz w:val="28"/>
            <w:szCs w:val="28"/>
          </w:rPr>
          <w:t>геологического картографирования и экологическая безопасность территорий</w:t>
        </w:r>
      </w:hyperlink>
      <w:r>
        <w:rPr>
          <w:sz w:val="28"/>
          <w:szCs w:val="28"/>
        </w:rPr>
        <w:t xml:space="preserve"> </w:t>
      </w:r>
      <w:r w:rsidRPr="00C36D4D">
        <w:rPr>
          <w:sz w:val="28"/>
          <w:szCs w:val="28"/>
        </w:rPr>
        <w:t xml:space="preserve">// </w:t>
      </w:r>
      <w:hyperlink r:id="rId9" w:history="1">
        <w:r w:rsidRPr="00C36D4D">
          <w:rPr>
            <w:sz w:val="28"/>
            <w:szCs w:val="28"/>
          </w:rPr>
          <w:t>Разведка и охрана недр</w:t>
        </w:r>
      </w:hyperlink>
      <w:r w:rsidRPr="00C36D4D">
        <w:rPr>
          <w:sz w:val="28"/>
          <w:szCs w:val="28"/>
        </w:rPr>
        <w:t>. 2014</w:t>
      </w:r>
      <w:r>
        <w:rPr>
          <w:sz w:val="28"/>
          <w:szCs w:val="28"/>
        </w:rPr>
        <w:t>. №8. С. 40-43.</w:t>
      </w:r>
    </w:p>
    <w:p w:rsidR="00161F20" w:rsidRDefault="00161F20" w:rsidP="00161F20">
      <w:pPr>
        <w:pStyle w:val="western"/>
        <w:numPr>
          <w:ilvl w:val="0"/>
          <w:numId w:val="1"/>
        </w:numPr>
        <w:tabs>
          <w:tab w:val="left" w:pos="1080"/>
        </w:tabs>
        <w:spacing w:before="29" w:beforeAutospacing="0" w:after="29" w:afterAutospacing="0"/>
        <w:ind w:left="0" w:firstLine="720"/>
        <w:jc w:val="both"/>
        <w:rPr>
          <w:sz w:val="28"/>
          <w:szCs w:val="28"/>
        </w:rPr>
      </w:pPr>
      <w:r w:rsidRPr="003B3D70">
        <w:rPr>
          <w:b/>
          <w:sz w:val="28"/>
          <w:szCs w:val="28"/>
        </w:rPr>
        <w:t>Молодых И.И., Сироткин Д.В.</w:t>
      </w:r>
      <w:r w:rsidRPr="003B3D70">
        <w:rPr>
          <w:sz w:val="28"/>
          <w:szCs w:val="28"/>
        </w:rPr>
        <w:t xml:space="preserve"> </w:t>
      </w:r>
      <w:hyperlink r:id="rId10" w:history="1">
        <w:r w:rsidRPr="003B3D70">
          <w:rPr>
            <w:sz w:val="28"/>
            <w:szCs w:val="28"/>
          </w:rPr>
          <w:t>Проблемы региональных оценок сложности инженерно-геологических условий при мелкомасштабном картографировании территории России</w:t>
        </w:r>
      </w:hyperlink>
      <w:r w:rsidRPr="003B3D70">
        <w:rPr>
          <w:sz w:val="28"/>
          <w:szCs w:val="28"/>
        </w:rPr>
        <w:t xml:space="preserve"> </w:t>
      </w:r>
      <w:r w:rsidRPr="00C36D4D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hyperlink r:id="rId11" w:history="1">
        <w:r w:rsidRPr="003B3D70">
          <w:rPr>
            <w:sz w:val="28"/>
            <w:szCs w:val="28"/>
          </w:rPr>
          <w:t>Разведка и охрана недр</w:t>
        </w:r>
      </w:hyperlink>
      <w:r w:rsidRPr="003B3D70">
        <w:rPr>
          <w:sz w:val="28"/>
          <w:szCs w:val="28"/>
        </w:rPr>
        <w:t xml:space="preserve">. 2013. </w:t>
      </w:r>
      <w:hyperlink r:id="rId12" w:history="1">
        <w:r w:rsidRPr="003B3D70">
          <w:rPr>
            <w:sz w:val="28"/>
            <w:szCs w:val="28"/>
          </w:rPr>
          <w:t>№3</w:t>
        </w:r>
      </w:hyperlink>
      <w:r w:rsidRPr="003B3D70">
        <w:rPr>
          <w:sz w:val="28"/>
          <w:szCs w:val="28"/>
        </w:rPr>
        <w:t>. С. 43-45.</w:t>
      </w:r>
    </w:p>
    <w:p w:rsidR="00161F20" w:rsidRPr="003B3D70" w:rsidRDefault="00161F20" w:rsidP="00161F20">
      <w:pPr>
        <w:pStyle w:val="western"/>
        <w:numPr>
          <w:ilvl w:val="0"/>
          <w:numId w:val="1"/>
        </w:numPr>
        <w:tabs>
          <w:tab w:val="left" w:pos="1080"/>
        </w:tabs>
        <w:spacing w:before="29" w:beforeAutospacing="0" w:after="29" w:afterAutospacing="0"/>
        <w:ind w:left="0" w:firstLine="720"/>
        <w:jc w:val="both"/>
        <w:rPr>
          <w:sz w:val="28"/>
          <w:szCs w:val="28"/>
        </w:rPr>
      </w:pPr>
      <w:r w:rsidRPr="003B3D70">
        <w:rPr>
          <w:b/>
          <w:sz w:val="28"/>
          <w:szCs w:val="28"/>
        </w:rPr>
        <w:t xml:space="preserve">Молодых И.И. </w:t>
      </w:r>
      <w:hyperlink r:id="rId13" w:history="1">
        <w:r w:rsidRPr="003B3D70">
          <w:rPr>
            <w:sz w:val="28"/>
            <w:szCs w:val="28"/>
          </w:rPr>
          <w:t>Новый этап создания современной методической базы инженерно-геологического картографирования масштаба 1:1000000</w:t>
        </w:r>
      </w:hyperlink>
      <w:r w:rsidRPr="003B3D70">
        <w:rPr>
          <w:sz w:val="28"/>
          <w:szCs w:val="28"/>
        </w:rPr>
        <w:t xml:space="preserve"> // </w:t>
      </w:r>
      <w:hyperlink r:id="rId14" w:history="1">
        <w:r w:rsidRPr="003B3D70">
          <w:rPr>
            <w:sz w:val="28"/>
            <w:szCs w:val="28"/>
          </w:rPr>
          <w:t>Разведка и охрана недр</w:t>
        </w:r>
      </w:hyperlink>
      <w:r w:rsidRPr="003B3D70">
        <w:rPr>
          <w:sz w:val="28"/>
          <w:szCs w:val="28"/>
        </w:rPr>
        <w:t xml:space="preserve">. 2013. </w:t>
      </w:r>
      <w:hyperlink r:id="rId15" w:history="1">
        <w:r w:rsidRPr="003B3D70">
          <w:rPr>
            <w:sz w:val="28"/>
            <w:szCs w:val="28"/>
          </w:rPr>
          <w:t>№ 3</w:t>
        </w:r>
      </w:hyperlink>
      <w:r w:rsidRPr="003B3D70">
        <w:rPr>
          <w:sz w:val="28"/>
          <w:szCs w:val="28"/>
        </w:rPr>
        <w:t>. С. 46-48.</w:t>
      </w:r>
    </w:p>
    <w:p w:rsidR="00161F20" w:rsidRPr="00C36D4D" w:rsidRDefault="00161F20" w:rsidP="00161F20">
      <w:pPr>
        <w:pStyle w:val="western"/>
        <w:numPr>
          <w:ilvl w:val="0"/>
          <w:numId w:val="1"/>
        </w:numPr>
        <w:tabs>
          <w:tab w:val="left" w:pos="1080"/>
        </w:tabs>
        <w:spacing w:before="29" w:beforeAutospacing="0" w:after="29" w:afterAutospacing="0"/>
        <w:ind w:left="0" w:firstLine="720"/>
        <w:jc w:val="both"/>
        <w:rPr>
          <w:sz w:val="28"/>
          <w:szCs w:val="28"/>
        </w:rPr>
      </w:pPr>
      <w:r w:rsidRPr="00F70451">
        <w:rPr>
          <w:b/>
          <w:sz w:val="28"/>
          <w:szCs w:val="28"/>
        </w:rPr>
        <w:t>Молодых И.И.</w:t>
      </w:r>
      <w:r w:rsidRPr="00DB6F36">
        <w:rPr>
          <w:sz w:val="28"/>
          <w:szCs w:val="28"/>
        </w:rPr>
        <w:t xml:space="preserve"> </w:t>
      </w:r>
      <w:hyperlink r:id="rId16" w:history="1">
        <w:r w:rsidRPr="00DB6F36">
          <w:rPr>
            <w:sz w:val="28"/>
            <w:szCs w:val="28"/>
          </w:rPr>
          <w:t xml:space="preserve">Инженерно-геологический анализ предкризисных ситуаций и обеспечение безопасности </w:t>
        </w:r>
        <w:proofErr w:type="spellStart"/>
        <w:r w:rsidRPr="00DB6F36">
          <w:rPr>
            <w:sz w:val="28"/>
            <w:szCs w:val="28"/>
          </w:rPr>
          <w:t>недропользования</w:t>
        </w:r>
        <w:proofErr w:type="spellEnd"/>
      </w:hyperlink>
      <w:r>
        <w:rPr>
          <w:sz w:val="28"/>
          <w:szCs w:val="28"/>
        </w:rPr>
        <w:t xml:space="preserve"> </w:t>
      </w:r>
      <w:r w:rsidRPr="00C36D4D">
        <w:rPr>
          <w:sz w:val="28"/>
          <w:szCs w:val="28"/>
        </w:rPr>
        <w:t xml:space="preserve">// </w:t>
      </w:r>
      <w:hyperlink r:id="rId17" w:history="1">
        <w:r w:rsidRPr="00C36D4D">
          <w:rPr>
            <w:sz w:val="28"/>
            <w:szCs w:val="28"/>
          </w:rPr>
          <w:t>Разведка и охрана недр</w:t>
        </w:r>
      </w:hyperlink>
      <w:r w:rsidRPr="00C36D4D">
        <w:rPr>
          <w:sz w:val="28"/>
          <w:szCs w:val="28"/>
        </w:rPr>
        <w:t>. 201</w:t>
      </w:r>
      <w:r>
        <w:rPr>
          <w:sz w:val="28"/>
          <w:szCs w:val="28"/>
        </w:rPr>
        <w:t>0. №7. С. 52-57.</w:t>
      </w:r>
    </w:p>
    <w:p w:rsidR="00CB1BFF" w:rsidRDefault="00CB1BFF"/>
    <w:sectPr w:rsidR="00CB1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277EC"/>
    <w:multiLevelType w:val="hybridMultilevel"/>
    <w:tmpl w:val="D474E78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F20"/>
    <w:rsid w:val="00161F20"/>
    <w:rsid w:val="002237EE"/>
    <w:rsid w:val="004D566A"/>
    <w:rsid w:val="0054603B"/>
    <w:rsid w:val="00737723"/>
    <w:rsid w:val="00AC4DFE"/>
    <w:rsid w:val="00CB1BFF"/>
    <w:rsid w:val="00CF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161F20"/>
  </w:style>
  <w:style w:type="paragraph" w:customStyle="1" w:styleId="western">
    <w:name w:val="western"/>
    <w:basedOn w:val="a"/>
    <w:rsid w:val="00161F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1836072" TargetMode="External"/><Relationship Id="rId13" Type="http://schemas.openxmlformats.org/officeDocument/2006/relationships/hyperlink" Target="http://elibrary.ru/item.asp?id=1881664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ru/title_about.asp?id=9730" TargetMode="External"/><Relationship Id="rId12" Type="http://schemas.openxmlformats.org/officeDocument/2006/relationships/hyperlink" Target="http://elibrary.ru/contents.asp?issueid=1108474&amp;selid=18816647" TargetMode="External"/><Relationship Id="rId17" Type="http://schemas.openxmlformats.org/officeDocument/2006/relationships/hyperlink" Target="http://elibrary.ru/title_about.asp?id=9730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item.asp?id=151983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ibrary.ru/item.asp?id=21836068" TargetMode="External"/><Relationship Id="rId11" Type="http://schemas.openxmlformats.org/officeDocument/2006/relationships/hyperlink" Target="http://elibrary.ru/contents.asp?issueid=1108474" TargetMode="External"/><Relationship Id="rId5" Type="http://schemas.openxmlformats.org/officeDocument/2006/relationships/hyperlink" Target="mailto:vsegingeo@vsegingeo.ru" TargetMode="External"/><Relationship Id="rId15" Type="http://schemas.openxmlformats.org/officeDocument/2006/relationships/hyperlink" Target="http://elibrary.ru/contents.asp?issueid=1108474&amp;selid=18816648" TargetMode="External"/><Relationship Id="rId10" Type="http://schemas.openxmlformats.org/officeDocument/2006/relationships/hyperlink" Target="http://elibrary.ru/item.asp?id=1881664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library.ru/title_about.asp?id=9730" TargetMode="External"/><Relationship Id="rId14" Type="http://schemas.openxmlformats.org/officeDocument/2006/relationships/hyperlink" Target="http://elibrary.ru/contents.asp?issueid=11084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Company>Organization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2014-11-13T09:13:00Z</dcterms:created>
  <dcterms:modified xsi:type="dcterms:W3CDTF">2014-11-13T09:14:00Z</dcterms:modified>
</cp:coreProperties>
</file>