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46" w:rsidRPr="007B1B80" w:rsidRDefault="00575C46" w:rsidP="00575C46">
      <w:pPr>
        <w:suppressAutoHyphens w:val="0"/>
        <w:autoSpaceDE w:val="0"/>
        <w:autoSpaceDN w:val="0"/>
        <w:adjustRightInd w:val="0"/>
        <w:spacing w:line="360" w:lineRule="auto"/>
        <w:ind w:firstLineChars="0" w:firstLine="0"/>
        <w:jc w:val="right"/>
        <w:rPr>
          <w:rFonts w:eastAsiaTheme="minorEastAsia"/>
          <w:i/>
          <w:iCs/>
          <w:lang w:eastAsia="zh-CN"/>
        </w:rPr>
      </w:pPr>
      <w:bookmarkStart w:id="0" w:name="_GoBack"/>
      <w:bookmarkEnd w:id="0"/>
    </w:p>
    <w:p w:rsidR="00575C46" w:rsidRDefault="00575C46" w:rsidP="00EB4880">
      <w:pPr>
        <w:suppressAutoHyphens w:val="0"/>
        <w:autoSpaceDE w:val="0"/>
        <w:autoSpaceDN w:val="0"/>
        <w:adjustRightInd w:val="0"/>
        <w:spacing w:line="360" w:lineRule="auto"/>
        <w:ind w:firstLineChars="0" w:firstLine="0"/>
        <w:jc w:val="right"/>
        <w:rPr>
          <w:rFonts w:eastAsia="Times New Roman"/>
          <w:i/>
          <w:iCs/>
          <w:lang w:eastAsia="ru-RU"/>
        </w:rPr>
      </w:pPr>
    </w:p>
    <w:p w:rsidR="00575C46" w:rsidRPr="006672F1" w:rsidRDefault="00575C46" w:rsidP="00EB4880">
      <w:pPr>
        <w:suppressAutoHyphens w:val="0"/>
        <w:autoSpaceDE w:val="0"/>
        <w:autoSpaceDN w:val="0"/>
        <w:adjustRightInd w:val="0"/>
        <w:spacing w:line="360" w:lineRule="auto"/>
        <w:ind w:firstLineChars="0" w:firstLine="0"/>
        <w:jc w:val="right"/>
        <w:rPr>
          <w:rFonts w:eastAsia="Times New Roman"/>
          <w:i/>
          <w:iCs/>
          <w:lang w:eastAsia="ru-RU"/>
        </w:rPr>
      </w:pPr>
      <w:r w:rsidRPr="006672F1">
        <w:rPr>
          <w:rFonts w:eastAsia="Times New Roman"/>
          <w:i/>
          <w:iCs/>
          <w:lang w:eastAsia="ru-RU"/>
        </w:rPr>
        <w:t>На правах рукописи</w:t>
      </w:r>
    </w:p>
    <w:p w:rsidR="00575C46" w:rsidRPr="00D75A45" w:rsidRDefault="00575C46" w:rsidP="00934F5B">
      <w:pPr>
        <w:suppressAutoHyphens w:val="0"/>
        <w:autoSpaceDE w:val="0"/>
        <w:autoSpaceDN w:val="0"/>
        <w:adjustRightInd w:val="0"/>
        <w:spacing w:line="360" w:lineRule="auto"/>
        <w:ind w:firstLineChars="0" w:firstLine="0"/>
        <w:jc w:val="right"/>
        <w:rPr>
          <w:rFonts w:ascii="TimesNewRomanPS-BoldMT" w:eastAsia="Times New Roman" w:hAnsi="TimesNewRomanPS-BoldMT" w:cs="TimesNewRomanPS-BoldMT"/>
          <w:b/>
          <w:bCs/>
          <w:noProof/>
          <w:lang w:eastAsia="zh-CN"/>
        </w:rPr>
      </w:pPr>
    </w:p>
    <w:p w:rsidR="00F313FF" w:rsidRPr="00D75A45" w:rsidRDefault="00F313FF" w:rsidP="00934F5B">
      <w:pPr>
        <w:suppressAutoHyphens w:val="0"/>
        <w:autoSpaceDE w:val="0"/>
        <w:autoSpaceDN w:val="0"/>
        <w:adjustRightInd w:val="0"/>
        <w:spacing w:line="360" w:lineRule="auto"/>
        <w:ind w:firstLineChars="0" w:firstLine="0"/>
        <w:jc w:val="right"/>
        <w:rPr>
          <w:rFonts w:ascii="TimesNewRomanPS-BoldMT" w:eastAsia="Times New Roman" w:hAnsi="TimesNewRomanPS-BoldMT" w:cs="TimesNewRomanPS-BoldMT"/>
          <w:b/>
          <w:bCs/>
          <w:noProof/>
          <w:lang w:eastAsia="zh-CN"/>
        </w:rPr>
      </w:pPr>
    </w:p>
    <w:p w:rsidR="00F313FF" w:rsidRPr="00D75A45" w:rsidRDefault="00F313FF" w:rsidP="00934F5B">
      <w:pPr>
        <w:suppressAutoHyphens w:val="0"/>
        <w:autoSpaceDE w:val="0"/>
        <w:autoSpaceDN w:val="0"/>
        <w:adjustRightInd w:val="0"/>
        <w:spacing w:line="360" w:lineRule="auto"/>
        <w:ind w:firstLineChars="0" w:firstLine="0"/>
        <w:jc w:val="right"/>
        <w:rPr>
          <w:rFonts w:ascii="TimesNewRomanPS-BoldMT" w:eastAsia="Times New Roman" w:hAnsi="TimesNewRomanPS-BoldMT" w:cs="TimesNewRomanPS-BoldMT"/>
          <w:b/>
          <w:bCs/>
          <w:noProof/>
          <w:lang w:eastAsia="zh-CN"/>
        </w:rPr>
      </w:pPr>
    </w:p>
    <w:p w:rsidR="00F313FF" w:rsidRDefault="00F313FF" w:rsidP="00934F5B">
      <w:pPr>
        <w:suppressAutoHyphens w:val="0"/>
        <w:autoSpaceDE w:val="0"/>
        <w:autoSpaceDN w:val="0"/>
        <w:adjustRightInd w:val="0"/>
        <w:spacing w:line="360" w:lineRule="auto"/>
        <w:ind w:firstLineChars="0" w:firstLine="0"/>
        <w:jc w:val="right"/>
        <w:rPr>
          <w:rFonts w:ascii="TimesNewRomanPS-BoldMT" w:eastAsia="Times New Roman" w:hAnsi="TimesNewRomanPS-BoldMT" w:cs="TimesNewRomanPS-BoldMT"/>
          <w:b/>
          <w:bCs/>
          <w:lang w:eastAsia="ru-RU"/>
        </w:rPr>
      </w:pPr>
    </w:p>
    <w:p w:rsidR="00575C46" w:rsidRDefault="00575C46" w:rsidP="00EB4880">
      <w:pPr>
        <w:suppressAutoHyphens w:val="0"/>
        <w:autoSpaceDE w:val="0"/>
        <w:autoSpaceDN w:val="0"/>
        <w:adjustRightInd w:val="0"/>
        <w:spacing w:line="360" w:lineRule="auto"/>
        <w:ind w:firstLineChars="0" w:firstLine="0"/>
        <w:jc w:val="center"/>
        <w:rPr>
          <w:rFonts w:ascii="TimesNewRomanPS-BoldMT" w:eastAsia="Times New Roman" w:hAnsi="TimesNewRomanPS-BoldMT" w:cs="TimesNewRomanPS-BoldMT"/>
          <w:b/>
          <w:bCs/>
          <w:szCs w:val="28"/>
          <w:lang w:eastAsia="ru-RU"/>
        </w:rPr>
      </w:pPr>
      <w:r>
        <w:rPr>
          <w:rFonts w:ascii="TimesNewRomanPS-BoldMT" w:eastAsia="Times New Roman" w:hAnsi="TimesNewRomanPS-BoldMT" w:cs="TimesNewRomanPS-BoldMT"/>
          <w:b/>
          <w:bCs/>
          <w:szCs w:val="28"/>
          <w:lang w:eastAsia="ru-RU"/>
        </w:rPr>
        <w:t>Смирнова Лариса Николаевн</w:t>
      </w:r>
      <w:r w:rsidRPr="00304B10">
        <w:rPr>
          <w:rFonts w:ascii="TimesNewRomanPS-BoldMT" w:eastAsia="Times New Roman" w:hAnsi="TimesNewRomanPS-BoldMT" w:cs="TimesNewRomanPS-BoldMT"/>
          <w:b/>
          <w:bCs/>
          <w:szCs w:val="28"/>
          <w:lang w:eastAsia="ru-RU"/>
        </w:rPr>
        <w:t>а</w:t>
      </w:r>
    </w:p>
    <w:p w:rsidR="00575C46" w:rsidRDefault="00575C46" w:rsidP="00EB4880">
      <w:pPr>
        <w:suppressAutoHyphens w:val="0"/>
        <w:autoSpaceDE w:val="0"/>
        <w:autoSpaceDN w:val="0"/>
        <w:adjustRightInd w:val="0"/>
        <w:spacing w:line="360" w:lineRule="auto"/>
        <w:ind w:firstLineChars="0" w:firstLine="0"/>
        <w:jc w:val="center"/>
        <w:rPr>
          <w:rFonts w:ascii="TimesNewRomanPS-BoldMT" w:eastAsia="Times New Roman" w:hAnsi="TimesNewRomanPS-BoldMT" w:cs="TimesNewRomanPS-BoldMT"/>
          <w:b/>
          <w:bCs/>
          <w:szCs w:val="28"/>
          <w:lang w:eastAsia="ru-RU"/>
        </w:rPr>
      </w:pPr>
    </w:p>
    <w:p w:rsidR="00575C46" w:rsidRPr="00834B64" w:rsidRDefault="00834B64" w:rsidP="00194CED">
      <w:pPr>
        <w:suppressAutoHyphens w:val="0"/>
        <w:autoSpaceDE w:val="0"/>
        <w:autoSpaceDN w:val="0"/>
        <w:adjustRightInd w:val="0"/>
        <w:spacing w:line="276" w:lineRule="auto"/>
        <w:ind w:firstLineChars="0" w:firstLine="0"/>
        <w:jc w:val="center"/>
        <w:rPr>
          <w:rFonts w:ascii="TimesNewRomanPS-BoldMT" w:eastAsia="Times New Roman" w:hAnsi="TimesNewRomanPS-BoldMT" w:cs="TimesNewRomanPS-BoldMT"/>
          <w:b/>
          <w:bCs/>
          <w:sz w:val="30"/>
          <w:szCs w:val="30"/>
          <w:lang w:eastAsia="ru-RU"/>
        </w:rPr>
      </w:pPr>
      <w:r w:rsidRPr="00834B64">
        <w:rPr>
          <w:rFonts w:ascii="TimesNewRomanPS-BoldMT" w:eastAsia="Times New Roman" w:hAnsi="TimesNewRomanPS-BoldMT" w:cs="TimesNewRomanPS-BoldMT"/>
          <w:b/>
          <w:bCs/>
          <w:sz w:val="30"/>
          <w:szCs w:val="30"/>
          <w:lang w:eastAsia="ru-RU"/>
        </w:rPr>
        <w:t>БОРЬБА С КОРРУПЦИЕЙ В КНР:</w:t>
      </w:r>
    </w:p>
    <w:p w:rsidR="00575C46" w:rsidRPr="00834B64" w:rsidRDefault="00834B64" w:rsidP="00194CED">
      <w:pPr>
        <w:suppressAutoHyphens w:val="0"/>
        <w:autoSpaceDE w:val="0"/>
        <w:autoSpaceDN w:val="0"/>
        <w:adjustRightInd w:val="0"/>
        <w:spacing w:line="276" w:lineRule="auto"/>
        <w:ind w:firstLineChars="0" w:firstLine="0"/>
        <w:jc w:val="center"/>
        <w:rPr>
          <w:rFonts w:ascii="TimesNewRomanPS-BoldMT" w:eastAsia="Times New Roman" w:hAnsi="TimesNewRomanPS-BoldMT" w:cs="TimesNewRomanPS-BoldMT"/>
          <w:b/>
          <w:bCs/>
          <w:sz w:val="30"/>
          <w:szCs w:val="30"/>
          <w:lang w:eastAsia="ru-RU"/>
        </w:rPr>
      </w:pPr>
      <w:r w:rsidRPr="00834B64">
        <w:rPr>
          <w:rFonts w:ascii="TimesNewRomanPS-BoldMT" w:eastAsia="Times New Roman" w:hAnsi="TimesNewRomanPS-BoldMT" w:cs="TimesNewRomanPS-BoldMT"/>
          <w:b/>
          <w:bCs/>
          <w:sz w:val="30"/>
          <w:szCs w:val="30"/>
          <w:lang w:eastAsia="ru-RU"/>
        </w:rPr>
        <w:t>МЕЖДУНАРОДНЫЙ ОПЫТ И «ОСОБАЯ КИТАЙСКАЯ МОДЕЛЬ»</w:t>
      </w:r>
    </w:p>
    <w:p w:rsidR="00575C46" w:rsidRPr="00D00C46" w:rsidRDefault="00575C46" w:rsidP="00EB4880">
      <w:pPr>
        <w:suppressAutoHyphens w:val="0"/>
        <w:autoSpaceDE w:val="0"/>
        <w:autoSpaceDN w:val="0"/>
        <w:adjustRightInd w:val="0"/>
        <w:spacing w:line="360" w:lineRule="auto"/>
        <w:ind w:firstLineChars="0" w:firstLine="0"/>
        <w:jc w:val="center"/>
        <w:rPr>
          <w:rFonts w:ascii="TimesNewRomanPS-BoldMT" w:eastAsia="Times New Roman" w:hAnsi="TimesNewRomanPS-BoldMT" w:cs="TimesNewRomanPS-BoldMT"/>
          <w:b/>
          <w:bCs/>
          <w:szCs w:val="28"/>
          <w:lang w:eastAsia="ru-RU"/>
        </w:rPr>
      </w:pPr>
    </w:p>
    <w:p w:rsidR="00834B64" w:rsidRDefault="00D53C80" w:rsidP="00194CED">
      <w:pPr>
        <w:suppressAutoHyphens w:val="0"/>
        <w:autoSpaceDE w:val="0"/>
        <w:autoSpaceDN w:val="0"/>
        <w:adjustRightInd w:val="0"/>
        <w:spacing w:line="276" w:lineRule="auto"/>
        <w:ind w:firstLineChars="0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Специальность 23.00.02</w:t>
      </w:r>
      <w:r w:rsidR="00575C46" w:rsidRPr="005477B9">
        <w:rPr>
          <w:rFonts w:eastAsia="Times New Roman"/>
          <w:szCs w:val="28"/>
          <w:lang w:eastAsia="ru-RU"/>
        </w:rPr>
        <w:t xml:space="preserve"> – </w:t>
      </w:r>
    </w:p>
    <w:p w:rsidR="00575C46" w:rsidRPr="0092051F" w:rsidRDefault="00834B64" w:rsidP="00194CED">
      <w:pPr>
        <w:suppressAutoHyphens w:val="0"/>
        <w:autoSpaceDE w:val="0"/>
        <w:autoSpaceDN w:val="0"/>
        <w:adjustRightInd w:val="0"/>
        <w:spacing w:line="276" w:lineRule="auto"/>
        <w:ind w:firstLineChars="0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575C46" w:rsidRPr="005477B9">
        <w:rPr>
          <w:rFonts w:eastAsia="Times New Roman"/>
          <w:szCs w:val="28"/>
          <w:lang w:eastAsia="ru-RU"/>
        </w:rPr>
        <w:t>Политические</w:t>
      </w:r>
      <w:r w:rsidR="00D53C80">
        <w:rPr>
          <w:rFonts w:eastAsia="Times New Roman"/>
          <w:szCs w:val="28"/>
          <w:lang w:eastAsia="ru-RU"/>
        </w:rPr>
        <w:t xml:space="preserve"> институты, процессы и технологии</w:t>
      </w:r>
      <w:r>
        <w:rPr>
          <w:rFonts w:eastAsia="Times New Roman"/>
          <w:szCs w:val="28"/>
          <w:lang w:eastAsia="ru-RU"/>
        </w:rPr>
        <w:t>»</w:t>
      </w:r>
    </w:p>
    <w:p w:rsidR="00575C46" w:rsidRDefault="00575C46" w:rsidP="00194CED">
      <w:pPr>
        <w:suppressAutoHyphens w:val="0"/>
        <w:autoSpaceDE w:val="0"/>
        <w:autoSpaceDN w:val="0"/>
        <w:adjustRightInd w:val="0"/>
        <w:spacing w:line="276" w:lineRule="auto"/>
        <w:ind w:firstLineChars="0" w:firstLine="0"/>
        <w:jc w:val="center"/>
        <w:rPr>
          <w:rFonts w:asciiTheme="minorHAnsi" w:eastAsia="Times New Roman" w:hAnsiTheme="minorHAnsi" w:cs="TimesNewRomanPSMT"/>
          <w:szCs w:val="28"/>
          <w:lang w:eastAsia="ru-RU"/>
        </w:rPr>
      </w:pPr>
    </w:p>
    <w:p w:rsidR="00195101" w:rsidRPr="00195101" w:rsidRDefault="00195101" w:rsidP="00194CED">
      <w:pPr>
        <w:suppressAutoHyphens w:val="0"/>
        <w:autoSpaceDE w:val="0"/>
        <w:autoSpaceDN w:val="0"/>
        <w:adjustRightInd w:val="0"/>
        <w:spacing w:line="276" w:lineRule="auto"/>
        <w:ind w:firstLineChars="0" w:firstLine="0"/>
        <w:jc w:val="center"/>
        <w:rPr>
          <w:rFonts w:asciiTheme="minorHAnsi" w:eastAsia="Times New Roman" w:hAnsiTheme="minorHAnsi" w:cs="TimesNewRomanPSMT"/>
          <w:szCs w:val="28"/>
          <w:lang w:eastAsia="ru-RU"/>
        </w:rPr>
      </w:pPr>
    </w:p>
    <w:p w:rsidR="00DD6AA0" w:rsidRPr="00DD6AA0" w:rsidRDefault="00575C46" w:rsidP="00194CED">
      <w:pPr>
        <w:suppressAutoHyphens w:val="0"/>
        <w:autoSpaceDE w:val="0"/>
        <w:autoSpaceDN w:val="0"/>
        <w:adjustRightInd w:val="0"/>
        <w:spacing w:line="276" w:lineRule="auto"/>
        <w:ind w:firstLineChars="0" w:firstLine="0"/>
        <w:jc w:val="center"/>
        <w:rPr>
          <w:rFonts w:eastAsia="TimesNewRomanPSMT"/>
          <w:b/>
          <w:szCs w:val="28"/>
          <w:lang w:eastAsia="ru-RU"/>
        </w:rPr>
      </w:pPr>
      <w:r w:rsidRPr="00DD6AA0">
        <w:rPr>
          <w:rFonts w:eastAsia="TimesNewRomanPSMT"/>
          <w:b/>
          <w:szCs w:val="28"/>
          <w:lang w:eastAsia="ru-RU"/>
        </w:rPr>
        <w:t xml:space="preserve">Автореферат </w:t>
      </w:r>
    </w:p>
    <w:p w:rsidR="00567E79" w:rsidRDefault="00575C46" w:rsidP="00194CED">
      <w:pPr>
        <w:suppressAutoHyphens w:val="0"/>
        <w:autoSpaceDE w:val="0"/>
        <w:autoSpaceDN w:val="0"/>
        <w:adjustRightInd w:val="0"/>
        <w:spacing w:line="276" w:lineRule="auto"/>
        <w:ind w:firstLineChars="0" w:firstLine="0"/>
        <w:jc w:val="center"/>
        <w:rPr>
          <w:rFonts w:eastAsia="TimesNewRomanPSMT"/>
          <w:szCs w:val="28"/>
          <w:lang w:eastAsia="ru-RU"/>
        </w:rPr>
      </w:pPr>
      <w:r>
        <w:rPr>
          <w:rFonts w:eastAsia="TimesNewRomanPSMT"/>
          <w:szCs w:val="28"/>
          <w:lang w:eastAsia="ru-RU"/>
        </w:rPr>
        <w:t>диссертации</w:t>
      </w:r>
      <w:r w:rsidRPr="005477B9">
        <w:rPr>
          <w:rFonts w:eastAsia="TimesNewRomanPSMT"/>
          <w:szCs w:val="28"/>
          <w:lang w:eastAsia="ru-RU"/>
        </w:rPr>
        <w:t xml:space="preserve"> на соискание ученой степени </w:t>
      </w:r>
    </w:p>
    <w:p w:rsidR="00575C46" w:rsidRPr="005477B9" w:rsidRDefault="00575C46" w:rsidP="00194CED">
      <w:pPr>
        <w:suppressAutoHyphens w:val="0"/>
        <w:autoSpaceDE w:val="0"/>
        <w:autoSpaceDN w:val="0"/>
        <w:adjustRightInd w:val="0"/>
        <w:spacing w:line="276" w:lineRule="auto"/>
        <w:ind w:firstLineChars="0" w:firstLine="0"/>
        <w:jc w:val="center"/>
        <w:rPr>
          <w:rFonts w:eastAsia="TimesNewRomanPSMT"/>
          <w:szCs w:val="28"/>
          <w:lang w:eastAsia="ru-RU"/>
        </w:rPr>
      </w:pPr>
      <w:r w:rsidRPr="005477B9">
        <w:rPr>
          <w:rFonts w:eastAsia="TimesNewRomanPSMT"/>
          <w:szCs w:val="28"/>
          <w:lang w:eastAsia="ru-RU"/>
        </w:rPr>
        <w:t xml:space="preserve">кандидата </w:t>
      </w:r>
      <w:r>
        <w:rPr>
          <w:rFonts w:eastAsia="TimesNewRomanPSMT"/>
          <w:szCs w:val="28"/>
          <w:lang w:eastAsia="ru-RU"/>
        </w:rPr>
        <w:t xml:space="preserve">политических </w:t>
      </w:r>
      <w:r w:rsidRPr="005477B9">
        <w:rPr>
          <w:rFonts w:eastAsia="TimesNewRomanPSMT"/>
          <w:szCs w:val="28"/>
          <w:lang w:eastAsia="ru-RU"/>
        </w:rPr>
        <w:t xml:space="preserve">наук </w:t>
      </w:r>
    </w:p>
    <w:p w:rsidR="00575C46" w:rsidRDefault="00575C46" w:rsidP="00EB4880">
      <w:pPr>
        <w:suppressAutoHyphens w:val="0"/>
        <w:autoSpaceDE w:val="0"/>
        <w:autoSpaceDN w:val="0"/>
        <w:adjustRightInd w:val="0"/>
        <w:spacing w:line="360" w:lineRule="auto"/>
        <w:ind w:firstLineChars="0" w:firstLine="0"/>
        <w:jc w:val="right"/>
        <w:rPr>
          <w:rFonts w:eastAsia="Times New Roman"/>
          <w:szCs w:val="28"/>
          <w:lang w:eastAsia="ru-RU"/>
        </w:rPr>
      </w:pPr>
    </w:p>
    <w:p w:rsidR="00934F5B" w:rsidRDefault="00934F5B" w:rsidP="00EB4880">
      <w:pPr>
        <w:pStyle w:val="Default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zh-CN"/>
        </w:rPr>
      </w:pPr>
    </w:p>
    <w:p w:rsidR="00934F5B" w:rsidRDefault="00934F5B" w:rsidP="00EB4880">
      <w:pPr>
        <w:pStyle w:val="Default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zh-CN"/>
        </w:rPr>
      </w:pPr>
    </w:p>
    <w:p w:rsidR="00F313FF" w:rsidRDefault="00F313FF" w:rsidP="00EB4880">
      <w:pPr>
        <w:pStyle w:val="Default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zh-CN"/>
        </w:rPr>
      </w:pPr>
    </w:p>
    <w:p w:rsidR="007066CC" w:rsidRDefault="007066CC" w:rsidP="00EB4880">
      <w:pPr>
        <w:pStyle w:val="Default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75C46" w:rsidRPr="00834B64" w:rsidRDefault="00575C46" w:rsidP="00EB4880">
      <w:pPr>
        <w:pStyle w:val="Default"/>
        <w:spacing w:line="36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834B64">
        <w:rPr>
          <w:rFonts w:ascii="TimesNewRomanPS-BoldMT" w:hAnsi="TimesNewRomanPS-BoldMT" w:cs="TimesNewRomanPS-BoldMT"/>
          <w:bCs/>
          <w:sz w:val="28"/>
          <w:szCs w:val="28"/>
        </w:rPr>
        <w:t>Москва – 2014</w:t>
      </w:r>
    </w:p>
    <w:p w:rsidR="00DE12C4" w:rsidRDefault="00DE12C4" w:rsidP="00487EEA">
      <w:pPr>
        <w:pStyle w:val="References"/>
      </w:pPr>
    </w:p>
    <w:p w:rsidR="00DE12C4" w:rsidRDefault="00DE12C4" w:rsidP="00487EEA">
      <w:pPr>
        <w:pStyle w:val="References"/>
      </w:pPr>
    </w:p>
    <w:p w:rsidR="00F52233" w:rsidRPr="00FE2EA7" w:rsidRDefault="00F52233" w:rsidP="00FF16C7">
      <w:pPr>
        <w:pStyle w:val="References"/>
        <w:ind w:firstLine="420"/>
      </w:pPr>
      <w:r w:rsidRPr="00FE2EA7">
        <w:lastRenderedPageBreak/>
        <w:t>Диссертация выполнена в</w:t>
      </w:r>
      <w:r w:rsidR="00DC5DEC">
        <w:t xml:space="preserve"> Ц</w:t>
      </w:r>
      <w:r w:rsidR="006672F1">
        <w:t>ентре</w:t>
      </w:r>
      <w:r w:rsidR="00DC5DEC">
        <w:t xml:space="preserve"> изучения стратегических проблем СВА и ШОС</w:t>
      </w:r>
      <w:r w:rsidR="00E93761">
        <w:t xml:space="preserve"> Федерального государственного бюджетного учреждения науки </w:t>
      </w:r>
      <w:r w:rsidR="00487EEA">
        <w:t>«</w:t>
      </w:r>
      <w:r w:rsidR="00DC5DEC">
        <w:t xml:space="preserve">Институт </w:t>
      </w:r>
      <w:r w:rsidRPr="00FE2EA7">
        <w:t>Дальнего Востока</w:t>
      </w:r>
      <w:r w:rsidR="00E93761">
        <w:t xml:space="preserve"> Российской академии наук</w:t>
      </w:r>
      <w:r w:rsidR="00487EEA">
        <w:t>»</w:t>
      </w:r>
      <w:r w:rsidRPr="00FE2EA7">
        <w:t xml:space="preserve">. </w:t>
      </w:r>
    </w:p>
    <w:p w:rsidR="00F52233" w:rsidRPr="00FE2EA7" w:rsidRDefault="00F52233" w:rsidP="00487EEA">
      <w:pPr>
        <w:pStyle w:val="References"/>
      </w:pPr>
    </w:p>
    <w:tbl>
      <w:tblPr>
        <w:tblStyle w:val="ad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6084"/>
      </w:tblGrid>
      <w:tr w:rsidR="00F52233" w:rsidRPr="00F52233" w:rsidTr="00FF16C7">
        <w:trPr>
          <w:trHeight w:val="1451"/>
        </w:trPr>
        <w:tc>
          <w:tcPr>
            <w:tcW w:w="3686" w:type="dxa"/>
          </w:tcPr>
          <w:p w:rsidR="00F52233" w:rsidRPr="006672F1" w:rsidRDefault="00F52233" w:rsidP="00487EEA">
            <w:pPr>
              <w:pStyle w:val="References"/>
            </w:pPr>
            <w:r w:rsidRPr="006672F1">
              <w:t>Научный руководитель:</w:t>
            </w:r>
          </w:p>
        </w:tc>
        <w:tc>
          <w:tcPr>
            <w:tcW w:w="6084" w:type="dxa"/>
          </w:tcPr>
          <w:p w:rsidR="006672F1" w:rsidRPr="00487EEA" w:rsidRDefault="006672F1" w:rsidP="00487EEA">
            <w:pPr>
              <w:pStyle w:val="References"/>
              <w:rPr>
                <w:b/>
              </w:rPr>
            </w:pPr>
            <w:r w:rsidRPr="00487EEA">
              <w:rPr>
                <w:rFonts w:hint="cs"/>
                <w:b/>
              </w:rPr>
              <w:t>Петровский</w:t>
            </w:r>
            <w:r w:rsidR="00DE12C4" w:rsidRPr="00487EEA">
              <w:rPr>
                <w:b/>
              </w:rPr>
              <w:t xml:space="preserve"> Владимир Евгеньевич</w:t>
            </w:r>
          </w:p>
          <w:p w:rsidR="00F52233" w:rsidRPr="00FE2EA7" w:rsidRDefault="00F52233" w:rsidP="008B5E96">
            <w:pPr>
              <w:pStyle w:val="References"/>
            </w:pPr>
            <w:r w:rsidRPr="00FE2EA7">
              <w:t xml:space="preserve">доктор политических наук, </w:t>
            </w:r>
            <w:r w:rsidR="00DC5DEC">
              <w:t xml:space="preserve">главный научный сотрудник </w:t>
            </w:r>
            <w:r w:rsidR="008B5E96">
              <w:t>ФГБУН «</w:t>
            </w:r>
            <w:r w:rsidR="008B5E96" w:rsidRPr="008B5E96">
              <w:t>Институт Дальнего В</w:t>
            </w:r>
            <w:r w:rsidR="008B5E96">
              <w:t>остока Российской академии наук</w:t>
            </w:r>
            <w:r w:rsidR="00AA0B59">
              <w:t>»</w:t>
            </w:r>
          </w:p>
        </w:tc>
      </w:tr>
      <w:tr w:rsidR="00F52233" w:rsidRPr="00F52233" w:rsidTr="00FF16C7">
        <w:trPr>
          <w:trHeight w:val="4534"/>
        </w:trPr>
        <w:tc>
          <w:tcPr>
            <w:tcW w:w="3686" w:type="dxa"/>
          </w:tcPr>
          <w:p w:rsidR="00F52233" w:rsidRPr="006672F1" w:rsidRDefault="00F52233" w:rsidP="00487EEA">
            <w:pPr>
              <w:pStyle w:val="References"/>
            </w:pPr>
            <w:r w:rsidRPr="006672F1">
              <w:t>Официальные оппоненты:</w:t>
            </w:r>
          </w:p>
        </w:tc>
        <w:tc>
          <w:tcPr>
            <w:tcW w:w="6084" w:type="dxa"/>
          </w:tcPr>
          <w:p w:rsidR="00F52233" w:rsidRPr="00487EEA" w:rsidRDefault="001504AD" w:rsidP="00487EEA">
            <w:pPr>
              <w:pStyle w:val="References"/>
              <w:rPr>
                <w:b/>
              </w:rPr>
            </w:pPr>
            <w:r w:rsidRPr="00487EEA">
              <w:rPr>
                <w:rFonts w:hint="cs"/>
                <w:b/>
              </w:rPr>
              <w:t>Братерский Максим Владимирович</w:t>
            </w:r>
          </w:p>
          <w:p w:rsidR="001504AD" w:rsidRPr="001504AD" w:rsidRDefault="00FF16C7" w:rsidP="00487EEA">
            <w:pPr>
              <w:pStyle w:val="References"/>
            </w:pPr>
            <w:r>
              <w:t>доктор</w:t>
            </w:r>
            <w:r w:rsidRPr="001504AD">
              <w:t xml:space="preserve"> политических наук, </w:t>
            </w:r>
            <w:r>
              <w:t>п</w:t>
            </w:r>
            <w:r w:rsidRPr="001504AD">
              <w:t>рофессор</w:t>
            </w:r>
            <w:r>
              <w:t xml:space="preserve">, </w:t>
            </w:r>
            <w:r w:rsidR="001504AD">
              <w:t>заведующий</w:t>
            </w:r>
            <w:r w:rsidR="001504AD" w:rsidRPr="001504AD">
              <w:t xml:space="preserve"> кафедрой мировой политики </w:t>
            </w:r>
          </w:p>
          <w:p w:rsidR="001504AD" w:rsidRDefault="001504AD" w:rsidP="00487EEA">
            <w:pPr>
              <w:pStyle w:val="References"/>
            </w:pPr>
            <w:r w:rsidRPr="001504AD">
              <w:t>Факультета мировой экономики и мировой политики</w:t>
            </w:r>
            <w:r w:rsidR="008B5E96">
              <w:t xml:space="preserve"> </w:t>
            </w:r>
            <w:r w:rsidR="008B5E96" w:rsidRPr="008B5E96">
              <w:t>ФГАОУ</w:t>
            </w:r>
            <w:r w:rsidR="008B5E96">
              <w:t xml:space="preserve"> </w:t>
            </w:r>
            <w:r w:rsidR="008B5E96" w:rsidRPr="008B5E96">
              <w:t>ВПО</w:t>
            </w:r>
            <w:r w:rsidR="008B5E96">
              <w:t xml:space="preserve"> «Национальный исследовательский университет «Высшая школа экономики»</w:t>
            </w:r>
            <w:r w:rsidRPr="001504AD">
              <w:t xml:space="preserve"> </w:t>
            </w:r>
          </w:p>
          <w:p w:rsidR="00FF16C7" w:rsidRPr="00FF16C7" w:rsidRDefault="00FF16C7" w:rsidP="00487EEA">
            <w:pPr>
              <w:pStyle w:val="References"/>
              <w:rPr>
                <w:sz w:val="12"/>
                <w:szCs w:val="12"/>
              </w:rPr>
            </w:pPr>
          </w:p>
          <w:p w:rsidR="001504AD" w:rsidRPr="00487EEA" w:rsidRDefault="001504AD" w:rsidP="00487EEA">
            <w:pPr>
              <w:pStyle w:val="References"/>
              <w:rPr>
                <w:b/>
              </w:rPr>
            </w:pPr>
            <w:r w:rsidRPr="00487EEA">
              <w:rPr>
                <w:b/>
              </w:rPr>
              <w:t>Карнеев Андрей Ниязович</w:t>
            </w:r>
          </w:p>
          <w:p w:rsidR="001504AD" w:rsidRPr="001504AD" w:rsidRDefault="00FF16C7" w:rsidP="00FF16C7">
            <w:pPr>
              <w:pStyle w:val="References"/>
            </w:pPr>
            <w:r w:rsidRPr="001504AD">
              <w:t>кандидат исторических наук</w:t>
            </w:r>
            <w:r>
              <w:t xml:space="preserve">, доцент, </w:t>
            </w:r>
            <w:r w:rsidR="001504AD">
              <w:t>з</w:t>
            </w:r>
            <w:r w:rsidR="008B5E96">
              <w:t>аместитель</w:t>
            </w:r>
            <w:r w:rsidR="001504AD">
              <w:t xml:space="preserve"> директора И</w:t>
            </w:r>
            <w:r w:rsidR="008B5E96">
              <w:t xml:space="preserve">нститута стран Азии и Африки </w:t>
            </w:r>
            <w:r>
              <w:t>ФГБОУ ВПО «</w:t>
            </w:r>
            <w:r w:rsidR="008B5E96">
              <w:t>Московск</w:t>
            </w:r>
            <w:r>
              <w:t>ий</w:t>
            </w:r>
            <w:r w:rsidR="008B5E96">
              <w:t xml:space="preserve"> государственн</w:t>
            </w:r>
            <w:r>
              <w:t>ый</w:t>
            </w:r>
            <w:r w:rsidR="008B5E96">
              <w:t xml:space="preserve"> университет имени М.В.</w:t>
            </w:r>
            <w:r>
              <w:t> </w:t>
            </w:r>
            <w:r w:rsidR="008B5E96">
              <w:t>Ломоносова</w:t>
            </w:r>
            <w:r>
              <w:t>»</w:t>
            </w:r>
          </w:p>
        </w:tc>
      </w:tr>
      <w:tr w:rsidR="00F52233" w:rsidRPr="00F52233" w:rsidTr="00FF16C7">
        <w:trPr>
          <w:trHeight w:val="1140"/>
        </w:trPr>
        <w:tc>
          <w:tcPr>
            <w:tcW w:w="3686" w:type="dxa"/>
          </w:tcPr>
          <w:p w:rsidR="00F52233" w:rsidRDefault="00F52233" w:rsidP="00487EEA">
            <w:pPr>
              <w:pStyle w:val="References"/>
            </w:pPr>
            <w:r w:rsidRPr="006672F1">
              <w:t>Ведущая организация:</w:t>
            </w:r>
          </w:p>
          <w:p w:rsidR="006672F1" w:rsidRDefault="006672F1" w:rsidP="00487EEA">
            <w:pPr>
              <w:pStyle w:val="References"/>
            </w:pPr>
          </w:p>
          <w:p w:rsidR="00F52233" w:rsidRPr="006672F1" w:rsidRDefault="00F52233" w:rsidP="00487EEA">
            <w:pPr>
              <w:pStyle w:val="References"/>
            </w:pPr>
          </w:p>
        </w:tc>
        <w:tc>
          <w:tcPr>
            <w:tcW w:w="6084" w:type="dxa"/>
          </w:tcPr>
          <w:p w:rsidR="006672F1" w:rsidRPr="00B31F00" w:rsidRDefault="00FF16C7" w:rsidP="00FF16C7">
            <w:pPr>
              <w:pStyle w:val="References"/>
              <w:rPr>
                <w:b/>
              </w:rPr>
            </w:pPr>
            <w:r w:rsidRPr="00FF16C7">
              <w:rPr>
                <w:b/>
              </w:rPr>
              <w:t>Федерально</w:t>
            </w:r>
            <w:r>
              <w:rPr>
                <w:b/>
              </w:rPr>
              <w:t>е</w:t>
            </w:r>
            <w:r w:rsidRPr="00FF16C7">
              <w:rPr>
                <w:b/>
              </w:rPr>
              <w:t xml:space="preserve"> государственно</w:t>
            </w:r>
            <w:r>
              <w:rPr>
                <w:b/>
              </w:rPr>
              <w:t>е</w:t>
            </w:r>
            <w:r w:rsidRPr="00FF16C7">
              <w:rPr>
                <w:b/>
              </w:rPr>
              <w:t xml:space="preserve"> бюджетно</w:t>
            </w:r>
            <w:r>
              <w:rPr>
                <w:b/>
              </w:rPr>
              <w:t>е</w:t>
            </w:r>
            <w:r w:rsidRPr="00FF16C7">
              <w:rPr>
                <w:b/>
              </w:rPr>
              <w:t xml:space="preserve"> учреждени</w:t>
            </w:r>
            <w:r>
              <w:rPr>
                <w:b/>
              </w:rPr>
              <w:t>е</w:t>
            </w:r>
            <w:r w:rsidRPr="00FF16C7">
              <w:rPr>
                <w:b/>
              </w:rPr>
              <w:t xml:space="preserve"> науки</w:t>
            </w:r>
            <w:r w:rsidR="00B31F00" w:rsidRPr="00B31F00">
              <w:rPr>
                <w:b/>
              </w:rPr>
              <w:t xml:space="preserve"> </w:t>
            </w:r>
            <w:r w:rsidR="00DE12C4" w:rsidRPr="00B31F00">
              <w:rPr>
                <w:b/>
              </w:rPr>
              <w:t>«Институт экономики Российской академии наук»</w:t>
            </w:r>
          </w:p>
        </w:tc>
      </w:tr>
    </w:tbl>
    <w:p w:rsidR="00FF16C7" w:rsidRPr="00FF16C7" w:rsidRDefault="00FF16C7" w:rsidP="00F31C55">
      <w:pPr>
        <w:pStyle w:val="References"/>
        <w:ind w:firstLine="420"/>
      </w:pPr>
      <w:r w:rsidRPr="00FF16C7">
        <w:t>Защита состоится «</w:t>
      </w:r>
      <w:r>
        <w:t>20</w:t>
      </w:r>
      <w:r w:rsidRPr="00FF16C7">
        <w:t xml:space="preserve">» </w:t>
      </w:r>
      <w:r>
        <w:t>января</w:t>
      </w:r>
      <w:r w:rsidRPr="00FF16C7">
        <w:t xml:space="preserve"> 20</w:t>
      </w:r>
      <w:r>
        <w:t>15</w:t>
      </w:r>
      <w:r w:rsidRPr="00FF16C7">
        <w:t xml:space="preserve"> г. в </w:t>
      </w:r>
      <w:r w:rsidR="00F31C55">
        <w:t>15</w:t>
      </w:r>
      <w:r w:rsidRPr="00FF16C7">
        <w:t xml:space="preserve"> ч. </w:t>
      </w:r>
      <w:r w:rsidR="00F31C55">
        <w:t>00</w:t>
      </w:r>
      <w:r w:rsidRPr="00FF16C7">
        <w:t xml:space="preserve"> м. на заседании диссертационного совета Д 501.001.47 по политическим наукам на базе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имени М.В.Ломоносова» по адресу: 119991, Ломоносовский проспект д. 27 корп. 4, корпус «Шуваловский</w:t>
      </w:r>
      <w:r w:rsidR="00FB19E0">
        <w:t>», факультет политологии, ауд. А-619</w:t>
      </w:r>
      <w:r w:rsidRPr="00FF16C7">
        <w:t>.</w:t>
      </w:r>
    </w:p>
    <w:p w:rsidR="00FF16C7" w:rsidRPr="00F31C55" w:rsidRDefault="00FF16C7" w:rsidP="00F31C55">
      <w:pPr>
        <w:pStyle w:val="References"/>
        <w:ind w:firstLine="420"/>
        <w:rPr>
          <w:sz w:val="20"/>
          <w:szCs w:val="20"/>
        </w:rPr>
      </w:pPr>
    </w:p>
    <w:p w:rsidR="00FF16C7" w:rsidRPr="00FF16C7" w:rsidRDefault="00FF16C7" w:rsidP="00F31C55">
      <w:pPr>
        <w:pStyle w:val="References"/>
        <w:ind w:firstLine="420"/>
      </w:pPr>
      <w:r w:rsidRPr="00FF16C7">
        <w:t>С диссертацией можно ознакомиться в Отделе диссертаций Научной библиотеки МГУ имени М.В. Ломоносова по адресу: 199991, Москва, Ломоносовский просп., 27, Фундаментальная библиотека, сектор А, 8 этаж, комн. 812, а также на сайте http://polit.msu.ru/next_asp/diss_council/accept/.</w:t>
      </w:r>
    </w:p>
    <w:p w:rsidR="00FF16C7" w:rsidRPr="00FF16C7" w:rsidRDefault="00FF16C7" w:rsidP="00F31C55">
      <w:pPr>
        <w:pStyle w:val="References"/>
        <w:ind w:firstLine="420"/>
      </w:pPr>
    </w:p>
    <w:p w:rsidR="00FF16C7" w:rsidRPr="00FF16C7" w:rsidRDefault="00FF16C7" w:rsidP="00F31C55">
      <w:pPr>
        <w:pStyle w:val="References"/>
        <w:ind w:firstLine="420"/>
      </w:pPr>
      <w:r w:rsidRPr="00FF16C7">
        <w:t>Автореферат разослан «___»</w:t>
      </w:r>
      <w:r w:rsidR="00057FDF">
        <w:t xml:space="preserve"> декабря </w:t>
      </w:r>
      <w:r w:rsidRPr="00FF16C7">
        <w:t>20</w:t>
      </w:r>
      <w:r w:rsidR="00057FDF">
        <w:t>14</w:t>
      </w:r>
      <w:r w:rsidRPr="00FF16C7">
        <w:t xml:space="preserve"> г.</w:t>
      </w:r>
    </w:p>
    <w:p w:rsidR="00FF16C7" w:rsidRPr="00FF16C7" w:rsidRDefault="00FF16C7" w:rsidP="00F31C55">
      <w:pPr>
        <w:pStyle w:val="References"/>
        <w:ind w:firstLine="420"/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057FDF" w:rsidTr="00057FDF">
        <w:tc>
          <w:tcPr>
            <w:tcW w:w="5495" w:type="dxa"/>
          </w:tcPr>
          <w:p w:rsidR="00057FDF" w:rsidRDefault="00057FDF" w:rsidP="00057FDF">
            <w:pPr>
              <w:pStyle w:val="References"/>
              <w:jc w:val="left"/>
            </w:pPr>
            <w:r w:rsidRPr="00FF16C7">
              <w:t>Ученый секретарь</w:t>
            </w:r>
            <w:r w:rsidRPr="00057FDF">
              <w:t xml:space="preserve"> </w:t>
            </w:r>
            <w:r>
              <w:br/>
            </w:r>
            <w:r w:rsidRPr="00FF16C7">
              <w:t>Диссертационного совета Д 501.001.47,</w:t>
            </w:r>
            <w:r>
              <w:br/>
            </w:r>
            <w:r w:rsidRPr="00FF16C7">
              <w:t>кандидат политических наук, доцент</w:t>
            </w:r>
          </w:p>
        </w:tc>
        <w:tc>
          <w:tcPr>
            <w:tcW w:w="2268" w:type="dxa"/>
          </w:tcPr>
          <w:p w:rsidR="00057FDF" w:rsidRDefault="00802267" w:rsidP="00057FDF">
            <w:pPr>
              <w:pStyle w:val="References"/>
            </w:pPr>
            <w:r>
              <w:object w:dxaOrig="9960" w:dyaOrig="7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55.5pt" o:ole="">
                  <v:imagedata r:id="rId8" o:title=""/>
                </v:shape>
                <o:OLEObject Type="Embed" ProgID="PBrush" ShapeID="_x0000_i1025" DrawAspect="Content" ObjectID="_1478120059" r:id="rId9"/>
              </w:object>
            </w:r>
          </w:p>
        </w:tc>
        <w:tc>
          <w:tcPr>
            <w:tcW w:w="2268" w:type="dxa"/>
          </w:tcPr>
          <w:p w:rsidR="00057FDF" w:rsidRDefault="00057FDF" w:rsidP="00057FDF">
            <w:pPr>
              <w:pStyle w:val="References"/>
            </w:pPr>
            <w:r w:rsidRPr="00FF16C7">
              <w:t>С.В. Володенков</w:t>
            </w:r>
          </w:p>
        </w:tc>
      </w:tr>
    </w:tbl>
    <w:p w:rsidR="00F43D1B" w:rsidRPr="004A14C1" w:rsidRDefault="00F43D1B" w:rsidP="00F64ECE">
      <w:pPr>
        <w:pStyle w:val="13"/>
        <w:spacing w:line="520" w:lineRule="exact"/>
      </w:pPr>
      <w:r w:rsidRPr="00F43D1B">
        <w:lastRenderedPageBreak/>
        <w:t>1</w:t>
      </w:r>
      <w:r w:rsidRPr="004A14C1">
        <w:t>. ОБЩАЯ ХАРАКТЕРИСТИКА РАБОТЫ</w:t>
      </w:r>
    </w:p>
    <w:p w:rsidR="00F43D1B" w:rsidRDefault="00F43D1B" w:rsidP="00F64ECE">
      <w:pPr>
        <w:ind w:firstLine="703"/>
        <w:rPr>
          <w:lang w:eastAsia="zh-CN"/>
        </w:rPr>
      </w:pPr>
      <w:r w:rsidRPr="00B33DF9">
        <w:rPr>
          <w:b/>
          <w:lang w:eastAsia="zh-CN"/>
        </w:rPr>
        <w:t xml:space="preserve">Актуальность </w:t>
      </w:r>
      <w:r>
        <w:rPr>
          <w:b/>
          <w:lang w:eastAsia="zh-CN"/>
        </w:rPr>
        <w:t xml:space="preserve">диссертационного исследования </w:t>
      </w:r>
      <w:r w:rsidRPr="00B33DF9">
        <w:rPr>
          <w:lang w:eastAsia="zh-CN"/>
        </w:rPr>
        <w:t xml:space="preserve">на тему </w:t>
      </w:r>
      <w:r>
        <w:rPr>
          <w:lang w:eastAsia="zh-CN"/>
        </w:rPr>
        <w:t>китайского опыта борьбы с коррупцией</w:t>
      </w:r>
      <w:r w:rsidR="00FE2EA7">
        <w:rPr>
          <w:lang w:eastAsia="zh-CN"/>
        </w:rPr>
        <w:t xml:space="preserve"> </w:t>
      </w:r>
      <w:r>
        <w:rPr>
          <w:lang w:eastAsia="zh-CN"/>
        </w:rPr>
        <w:t xml:space="preserve">объясняется рядом внешнеполитических, внутриполитических и дипломатических соображений.  </w:t>
      </w:r>
    </w:p>
    <w:p w:rsidR="00834B64" w:rsidRPr="008564C0" w:rsidRDefault="00F43D1B" w:rsidP="00623691">
      <w:pPr>
        <w:spacing w:line="360" w:lineRule="auto"/>
        <w:ind w:firstLine="700"/>
      </w:pPr>
      <w:r>
        <w:rPr>
          <w:szCs w:val="28"/>
          <w:lang w:eastAsia="zh-CN"/>
        </w:rPr>
        <w:t>Первая и наиболее очевидная причина – это углубление понимания внутриполитической ситуации стратегического партнёра России</w:t>
      </w:r>
      <w:r>
        <w:rPr>
          <w:rStyle w:val="a7"/>
          <w:szCs w:val="28"/>
          <w:lang w:eastAsia="zh-CN"/>
        </w:rPr>
        <w:footnoteReference w:id="1"/>
      </w:r>
      <w:r>
        <w:rPr>
          <w:szCs w:val="28"/>
          <w:lang w:eastAsia="zh-CN"/>
        </w:rPr>
        <w:t>.</w:t>
      </w:r>
      <w:r w:rsidRPr="00A24B06">
        <w:rPr>
          <w:rStyle w:val="a7"/>
          <w:szCs w:val="28"/>
          <w:lang w:eastAsia="zh-CN"/>
        </w:rPr>
        <w:t xml:space="preserve"> </w:t>
      </w:r>
      <w:r>
        <w:rPr>
          <w:szCs w:val="28"/>
          <w:lang w:eastAsia="zh-CN"/>
        </w:rPr>
        <w:t>После прошедшего в ноябре 2012 года XVIII съез</w:t>
      </w:r>
      <w:r w:rsidRPr="001F3219">
        <w:rPr>
          <w:szCs w:val="28"/>
          <w:lang w:eastAsia="zh-CN"/>
        </w:rPr>
        <w:t>д</w:t>
      </w:r>
      <w:r>
        <w:rPr>
          <w:szCs w:val="28"/>
          <w:lang w:eastAsia="zh-CN"/>
        </w:rPr>
        <w:t>а</w:t>
      </w:r>
      <w:r w:rsidRPr="001F3219">
        <w:rPr>
          <w:szCs w:val="28"/>
          <w:lang w:eastAsia="zh-CN"/>
        </w:rPr>
        <w:t xml:space="preserve"> К</w:t>
      </w:r>
      <w:r>
        <w:rPr>
          <w:szCs w:val="28"/>
          <w:lang w:eastAsia="zh-CN"/>
        </w:rPr>
        <w:t xml:space="preserve">оммунистической партии Китая (КПК) борьба с коррупцией была объявлена основной внутриполитической задачей Китая, </w:t>
      </w:r>
      <w:r>
        <w:rPr>
          <w:szCs w:val="28"/>
        </w:rPr>
        <w:t>от успехов решения которой будет зависеть, по признанию самих лидеров КНР, сохранение власти в руках КПК</w:t>
      </w:r>
      <w:r>
        <w:rPr>
          <w:rStyle w:val="a7"/>
          <w:szCs w:val="28"/>
        </w:rPr>
        <w:footnoteReference w:id="2"/>
      </w:r>
      <w:r>
        <w:rPr>
          <w:szCs w:val="28"/>
        </w:rPr>
        <w:t xml:space="preserve">. </w:t>
      </w:r>
      <w:r w:rsidR="00834B64" w:rsidRPr="008564C0">
        <w:t>Понимание стратегии борьбы с коррупцией в КНР тем более важно, что</w:t>
      </w:r>
      <w:r w:rsidR="00C14513">
        <w:t xml:space="preserve"> она находится </w:t>
      </w:r>
      <w:r w:rsidR="00834B64" w:rsidRPr="008564C0">
        <w:t>в тесной взаимосвязи с политической реформой КНР.</w:t>
      </w:r>
      <w:r w:rsidR="00834B64">
        <w:t xml:space="preserve"> </w:t>
      </w:r>
      <w:r w:rsidR="00834B64" w:rsidRPr="008564C0">
        <w:t xml:space="preserve">Использование словосочетания «борьба с коррупцией» позволяет говорить о политической реформе, избегая как увязки с призраком бывшего СССР, так и давления западников, требующих неотложного введения многопартийности. Китайское руководство отличается, прежде всего, прагматичностью: если конечная цель – сохранение политической власти в руках КПК, то методы её достижения должны быть реалистичными: необходимо построить более привлекательную и ответственную модель управления, которая позволит избежать социального взрыва: для этого проводятся структурные преобразования партийных надзорных </w:t>
      </w:r>
      <w:r w:rsidR="00834B64" w:rsidRPr="008564C0">
        <w:lastRenderedPageBreak/>
        <w:t xml:space="preserve">механизмов, принимаются меры по усилению ответственности правительства, повышению прозрачности управления и укреплению принципов правопорядка. </w:t>
      </w:r>
    </w:p>
    <w:p w:rsidR="00884045" w:rsidRDefault="00884045" w:rsidP="00F64ECE">
      <w:pPr>
        <w:ind w:firstLine="700"/>
        <w:rPr>
          <w:szCs w:val="28"/>
        </w:rPr>
      </w:pPr>
      <w:r>
        <w:rPr>
          <w:szCs w:val="28"/>
        </w:rPr>
        <w:t>Необходимость изучения технических аспектов китайской антикоррупционной практики обусловлена тем, что в последнее время  часто можно услышать</w:t>
      </w:r>
      <w:r w:rsidR="00FE2EA7">
        <w:rPr>
          <w:szCs w:val="28"/>
        </w:rPr>
        <w:t xml:space="preserve"> рассуждения </w:t>
      </w:r>
      <w:r>
        <w:rPr>
          <w:szCs w:val="28"/>
        </w:rPr>
        <w:t>о том, стоит ли использовать китайский опыт борьбы с коррупцией в нашей стране</w:t>
      </w:r>
      <w:r w:rsidRPr="00533CB5">
        <w:rPr>
          <w:szCs w:val="28"/>
        </w:rPr>
        <w:t>.</w:t>
      </w:r>
    </w:p>
    <w:p w:rsidR="00F43D1B" w:rsidRDefault="00F43D1B" w:rsidP="00F64ECE">
      <w:pPr>
        <w:ind w:firstLine="700"/>
        <w:rPr>
          <w:szCs w:val="28"/>
        </w:rPr>
      </w:pPr>
      <w:r>
        <w:rPr>
          <w:szCs w:val="28"/>
        </w:rPr>
        <w:t xml:space="preserve">Более того, тема коррупции и борьбы с ней может становиться практическим аспектом межгосударственных отношений России и Китая. Например, когда в сентябре 2013 года было объявлено об аресте бывшего руководителя </w:t>
      </w:r>
      <w:r w:rsidRPr="00B121C8">
        <w:rPr>
          <w:szCs w:val="28"/>
        </w:rPr>
        <w:t>Китайской национ</w:t>
      </w:r>
      <w:r>
        <w:rPr>
          <w:szCs w:val="28"/>
        </w:rPr>
        <w:t>альной нефтегазовой корпорации Цзяна Цземиня, который «</w:t>
      </w:r>
      <w:r w:rsidRPr="00B121C8">
        <w:rPr>
          <w:szCs w:val="28"/>
        </w:rPr>
        <w:t>лично вел переговоры с Иго</w:t>
      </w:r>
      <w:r>
        <w:rPr>
          <w:szCs w:val="28"/>
        </w:rPr>
        <w:t>рем Сечиным и Алексеем Миллером»,</w:t>
      </w:r>
      <w:r w:rsidRPr="00B121C8">
        <w:rPr>
          <w:szCs w:val="28"/>
        </w:rPr>
        <w:t xml:space="preserve"> а та</w:t>
      </w:r>
      <w:r>
        <w:rPr>
          <w:szCs w:val="28"/>
        </w:rPr>
        <w:t>кже подписывал многомиллиардные российско-китайские контракты в энергетической сфере</w:t>
      </w:r>
      <w:r>
        <w:rPr>
          <w:rStyle w:val="a7"/>
          <w:szCs w:val="28"/>
        </w:rPr>
        <w:footnoteReference w:id="3"/>
      </w:r>
      <w:r>
        <w:rPr>
          <w:szCs w:val="28"/>
        </w:rPr>
        <w:t>, в России заговорили, скажется ли его арест на будущем договорённостей.</w:t>
      </w:r>
    </w:p>
    <w:p w:rsidR="00F658F0" w:rsidRDefault="00F43D1B" w:rsidP="00F64ECE">
      <w:pPr>
        <w:ind w:firstLine="700"/>
        <w:rPr>
          <w:szCs w:val="28"/>
        </w:rPr>
      </w:pPr>
      <w:r>
        <w:rPr>
          <w:szCs w:val="28"/>
        </w:rPr>
        <w:t>Наконец, достаточно новый и пока малоизученный аспект темы борьбы с коррупцией в российско-китайских отношениях – это превращение её в инструмент информационной и имиджевой конкуренции двух стран. Российская проблема коррупции хорошо известна в Китае</w:t>
      </w:r>
      <w:r>
        <w:rPr>
          <w:rStyle w:val="a7"/>
          <w:lang w:eastAsia="zh-CN"/>
        </w:rPr>
        <w:footnoteReference w:id="4"/>
      </w:r>
      <w:r>
        <w:rPr>
          <w:szCs w:val="28"/>
        </w:rPr>
        <w:t xml:space="preserve">. Дело в том, что Россия регулярно занимает более низкие позиции, чем Китай, в различных рейтингах коррупции и качества </w:t>
      </w:r>
      <w:r>
        <w:rPr>
          <w:szCs w:val="28"/>
        </w:rPr>
        <w:lastRenderedPageBreak/>
        <w:t>управления</w:t>
      </w:r>
      <w:r>
        <w:rPr>
          <w:rStyle w:val="a7"/>
          <w:szCs w:val="28"/>
        </w:rPr>
        <w:footnoteReference w:id="5"/>
      </w:r>
      <w:r>
        <w:rPr>
          <w:szCs w:val="28"/>
        </w:rPr>
        <w:t>.</w:t>
      </w:r>
      <w:r w:rsidRPr="00F43D1B">
        <w:rPr>
          <w:szCs w:val="28"/>
        </w:rPr>
        <w:t xml:space="preserve"> </w:t>
      </w:r>
      <w:r>
        <w:rPr>
          <w:szCs w:val="28"/>
        </w:rPr>
        <w:t>Кроме того, проживающие в России китайские граждане также сталкиваются с проявлениями коррупции, информация о чём попадает, в том числе, и в официальные китайские СМИ</w:t>
      </w:r>
      <w:r>
        <w:rPr>
          <w:rStyle w:val="a7"/>
          <w:szCs w:val="28"/>
        </w:rPr>
        <w:footnoteReference w:id="6"/>
      </w:r>
      <w:r w:rsidRPr="00F43D1B">
        <w:rPr>
          <w:szCs w:val="28"/>
        </w:rPr>
        <w:t xml:space="preserve">. </w:t>
      </w:r>
      <w:r>
        <w:rPr>
          <w:szCs w:val="28"/>
        </w:rPr>
        <w:t>Сообщения о российской коррупции и её прямые сравнения с успехами китайской антикоррупционной политики не могут не наносить ущерба имиджу России. Это тем более не соответствует желаемому имиджу России, который она в последнее время начала продвигать посредством политики «мягкой силы» за рубежом.</w:t>
      </w:r>
    </w:p>
    <w:p w:rsidR="00F63A0B" w:rsidRDefault="00F658F0" w:rsidP="00F64ECE">
      <w:pPr>
        <w:ind w:firstLine="703"/>
        <w:rPr>
          <w:b/>
        </w:rPr>
      </w:pPr>
      <w:r w:rsidRPr="00E92EE1">
        <w:rPr>
          <w:b/>
        </w:rPr>
        <w:t xml:space="preserve">Степень </w:t>
      </w:r>
      <w:r w:rsidR="005547B0">
        <w:rPr>
          <w:b/>
        </w:rPr>
        <w:t>научной разработанности</w:t>
      </w:r>
      <w:r w:rsidRPr="00E92EE1">
        <w:rPr>
          <w:b/>
        </w:rPr>
        <w:t xml:space="preserve"> проблемы: </w:t>
      </w:r>
    </w:p>
    <w:p w:rsidR="00F63A0B" w:rsidRDefault="00F63A0B" w:rsidP="00F64ECE">
      <w:pPr>
        <w:ind w:firstLine="700"/>
      </w:pPr>
      <w:r>
        <w:rPr>
          <w:szCs w:val="28"/>
        </w:rPr>
        <w:t>Как показывает анализ отечественных и зарубежных научных источников,  большинство имеющихся работ по борьбе с коррупцией в Китае были посвящены отдельным аспектам этой борьбы (наказания, сравнение с российской практикой, порядок задержания подозреваемых и др.). Китайская антикоррупционная модель пока не изучалась комплексно через призму мирового опыта. Кроме того</w:t>
      </w:r>
      <w:r>
        <w:t xml:space="preserve">, реформы антикоррупционной системы находятся в тесной взаимосвязи с политической реформой КНР и развиваются в режиме реального времени, что диктует необходимость обновления выводов имеющихся исследований и прогнозирования будущего развития.  </w:t>
      </w:r>
    </w:p>
    <w:p w:rsidR="00F63A0B" w:rsidRDefault="00F63A0B" w:rsidP="00F64ECE">
      <w:pPr>
        <w:ind w:firstLine="700"/>
        <w:rPr>
          <w:lang w:eastAsia="zh-CN"/>
        </w:rPr>
      </w:pPr>
      <w:r>
        <w:t xml:space="preserve">Традиционно </w:t>
      </w:r>
      <w:r w:rsidRPr="008473D4">
        <w:t>головным учреждением по исследованию общества, политики, экономики и права современного Китая является Институт Дальнего Востока Российской академии наук</w:t>
      </w:r>
      <w:r>
        <w:t xml:space="preserve"> (ИДВ РАН)</w:t>
      </w:r>
      <w:r w:rsidRPr="008473D4">
        <w:t>.</w:t>
      </w:r>
      <w:r>
        <w:t xml:space="preserve"> </w:t>
      </w:r>
      <w:r w:rsidRPr="008A46A4">
        <w:t xml:space="preserve">Проблеме </w:t>
      </w:r>
      <w:r>
        <w:t xml:space="preserve">борьбы с </w:t>
      </w:r>
      <w:r w:rsidRPr="008A46A4">
        <w:t>коррупц</w:t>
      </w:r>
      <w:r>
        <w:t xml:space="preserve">ией </w:t>
      </w:r>
      <w:r w:rsidRPr="008A46A4">
        <w:t>в КНР посвящены две</w:t>
      </w:r>
      <w:r>
        <w:t xml:space="preserve"> </w:t>
      </w:r>
      <w:r w:rsidRPr="008A46A4">
        <w:t>диссертации</w:t>
      </w:r>
      <w:r>
        <w:t>, защищённые в ИДВ РАН</w:t>
      </w:r>
      <w:r w:rsidRPr="008A46A4">
        <w:t xml:space="preserve">: </w:t>
      </w:r>
      <w:r>
        <w:t xml:space="preserve">к.полит.н. </w:t>
      </w:r>
      <w:r w:rsidRPr="008A46A4">
        <w:t xml:space="preserve">О.Ю. Адамс </w:t>
      </w:r>
      <w:r w:rsidRPr="008A46A4">
        <w:rPr>
          <w:lang w:eastAsia="zh-CN"/>
        </w:rPr>
        <w:t>«Борьба с коррупцией в КНР на этапе реформ,</w:t>
      </w:r>
      <w:r w:rsidR="00FE2EA7">
        <w:rPr>
          <w:lang w:eastAsia="zh-CN"/>
        </w:rPr>
        <w:t xml:space="preserve"> </w:t>
      </w:r>
      <w:r w:rsidRPr="008A46A4">
        <w:rPr>
          <w:lang w:eastAsia="zh-CN"/>
        </w:rPr>
        <w:t>1978-2000»</w:t>
      </w:r>
      <w:r>
        <w:rPr>
          <w:rStyle w:val="a7"/>
          <w:lang w:eastAsia="zh-CN"/>
        </w:rPr>
        <w:footnoteReference w:id="7"/>
      </w:r>
      <w:r w:rsidRPr="008A46A4">
        <w:rPr>
          <w:lang w:eastAsia="zh-CN"/>
        </w:rPr>
        <w:t xml:space="preserve"> (защищена в 2001 году)</w:t>
      </w:r>
      <w:r>
        <w:rPr>
          <w:lang w:eastAsia="zh-CN"/>
        </w:rPr>
        <w:t xml:space="preserve"> </w:t>
      </w:r>
      <w:r>
        <w:rPr>
          <w:lang w:eastAsia="zh-CN"/>
        </w:rPr>
        <w:lastRenderedPageBreak/>
        <w:t>и к.и.н. А.В. Белякова «Борьба с коррупцией и организованной преступностью в КНР в период реформ и открытости»</w:t>
      </w:r>
      <w:r>
        <w:rPr>
          <w:rStyle w:val="a7"/>
          <w:lang w:eastAsia="zh-CN"/>
        </w:rPr>
        <w:footnoteReference w:id="8"/>
      </w:r>
      <w:r>
        <w:rPr>
          <w:lang w:eastAsia="zh-CN"/>
        </w:rPr>
        <w:t xml:space="preserve"> (защищена в 2007 году).</w:t>
      </w:r>
      <w:r w:rsidR="00420705">
        <w:rPr>
          <w:lang w:eastAsia="zh-CN"/>
        </w:rPr>
        <w:t xml:space="preserve"> </w:t>
      </w:r>
      <w:r w:rsidR="00FE2EA7">
        <w:rPr>
          <w:lang w:eastAsia="zh-CN"/>
        </w:rPr>
        <w:t xml:space="preserve">С момента написания этих работ прошло уже достаточно много лет и представленные в них научные выводы требуют обновления и уточнения в соответствии с эволюцией ситуации в Китае и развитием международных подходов к борьбе с коррупцией. </w:t>
      </w:r>
      <w:r w:rsidRPr="008473D4">
        <w:rPr>
          <w:lang w:eastAsia="zh-CN"/>
        </w:rPr>
        <w:t>А.В. Беляков</w:t>
      </w:r>
      <w:r>
        <w:rPr>
          <w:lang w:eastAsia="zh-CN"/>
        </w:rPr>
        <w:t xml:space="preserve"> остановился в своём анализе на 2005 году. Именно в тот год вступила в силу Конвенция ООН против коррупции, наиболее консенсусный на сегодняшний день юридически обязательной международный документ по борьбе с коррупцией, который оказал огромное влияние на международные подходы и внутреннюю стра</w:t>
      </w:r>
      <w:r w:rsidR="00420705">
        <w:rPr>
          <w:lang w:eastAsia="zh-CN"/>
        </w:rPr>
        <w:t xml:space="preserve">тегию борьбы с коррупцией. </w:t>
      </w:r>
    </w:p>
    <w:p w:rsidR="00F63A0B" w:rsidRDefault="00F63A0B" w:rsidP="00F64ECE">
      <w:pPr>
        <w:ind w:firstLine="700"/>
        <w:rPr>
          <w:lang w:eastAsia="zh-CN"/>
        </w:rPr>
      </w:pPr>
      <w:r>
        <w:rPr>
          <w:lang w:eastAsia="zh-CN"/>
        </w:rPr>
        <w:t xml:space="preserve">Проблемы борьбы с коррупцией касается в своих работах сотрудник ИДВ РАН к.ю.н. </w:t>
      </w:r>
      <w:r w:rsidRPr="008473D4">
        <w:rPr>
          <w:lang w:eastAsia="zh-CN"/>
        </w:rPr>
        <w:t>П.В. Трощинский</w:t>
      </w:r>
      <w:r>
        <w:rPr>
          <w:lang w:eastAsia="zh-CN"/>
        </w:rPr>
        <w:t>: в его монографии и статьях борьба с коррупцией затрагивается в рамках более широкой темы правовой системы и приоритетов уголовной политики КНР</w:t>
      </w:r>
      <w:r>
        <w:rPr>
          <w:rStyle w:val="a7"/>
          <w:lang w:eastAsia="zh-CN"/>
        </w:rPr>
        <w:footnoteReference w:id="9"/>
      </w:r>
      <w:r>
        <w:rPr>
          <w:lang w:eastAsia="zh-CN"/>
        </w:rPr>
        <w:t xml:space="preserve">. П.В. Трощинский внёс свой вклад, прежде всего, в изучение уголовной ответственности за коррупционные правонарушения в Китае. Проблемы расследования коррупции и тесно связанной с ней проблемы антикоррупционных учреждений касается в своих статьях д.ю.н. </w:t>
      </w:r>
      <w:r w:rsidRPr="00902DD3">
        <w:rPr>
          <w:lang w:eastAsia="zh-CN"/>
        </w:rPr>
        <w:t>А.В. Макаров</w:t>
      </w:r>
      <w:r>
        <w:rPr>
          <w:rStyle w:val="a7"/>
          <w:lang w:eastAsia="zh-CN"/>
        </w:rPr>
        <w:footnoteReference w:id="10"/>
      </w:r>
      <w:r>
        <w:rPr>
          <w:lang w:eastAsia="zh-CN"/>
        </w:rPr>
        <w:t xml:space="preserve">.  </w:t>
      </w:r>
      <w:r>
        <w:t>Прямо или косвенно через призму политического развития КНР проблемы борьбы с коррупцией касаются и другие учёные-китаисты: академик РАН М.Л. Титаренко</w:t>
      </w:r>
      <w:r>
        <w:rPr>
          <w:rStyle w:val="a7"/>
          <w:lang w:eastAsia="zh-CN"/>
        </w:rPr>
        <w:footnoteReference w:id="11"/>
      </w:r>
      <w:r>
        <w:t xml:space="preserve">, </w:t>
      </w:r>
      <w:r>
        <w:lastRenderedPageBreak/>
        <w:t xml:space="preserve">д.э.н. </w:t>
      </w:r>
      <w:r w:rsidRPr="00FB17FB">
        <w:t>В.Я. Портяков</w:t>
      </w:r>
      <w:r>
        <w:rPr>
          <w:rStyle w:val="a7"/>
        </w:rPr>
        <w:footnoteReference w:id="12"/>
      </w:r>
      <w:r>
        <w:t xml:space="preserve">, д.и.н. </w:t>
      </w:r>
      <w:r w:rsidRPr="00FB17FB">
        <w:rPr>
          <w:lang w:eastAsia="zh-CN"/>
        </w:rPr>
        <w:t>С.Г. Лузянин</w:t>
      </w:r>
      <w:r>
        <w:rPr>
          <w:rStyle w:val="a7"/>
        </w:rPr>
        <w:footnoteReference w:id="13"/>
      </w:r>
      <w:r>
        <w:t xml:space="preserve">, к.и.н. </w:t>
      </w:r>
      <w:r w:rsidR="000E7EA2">
        <w:rPr>
          <w:lang w:eastAsia="zh-CN"/>
        </w:rPr>
        <w:t>А.Н</w:t>
      </w:r>
      <w:r w:rsidRPr="00FB17FB">
        <w:rPr>
          <w:lang w:eastAsia="zh-CN"/>
        </w:rPr>
        <w:t>. Карнеев</w:t>
      </w:r>
      <w:r>
        <w:rPr>
          <w:rStyle w:val="a7"/>
          <w:lang w:eastAsia="zh-CN"/>
        </w:rPr>
        <w:footnoteReference w:id="14"/>
      </w:r>
      <w:r>
        <w:rPr>
          <w:lang w:eastAsia="zh-CN"/>
        </w:rPr>
        <w:t xml:space="preserve"> и др. Из их работ вырисовывается неразъяснённый парадокс, когда, с одной стороны, исследователи склонны оценивать китайскую антикоррупционную систему как сравнительно эффективную, отмечая, что «</w:t>
      </w:r>
      <w:r w:rsidRPr="00C80DC0">
        <w:rPr>
          <w:lang w:eastAsia="zh-CN"/>
        </w:rPr>
        <w:t>на виновных накладываются самые суровые меры уголовной ответственности вне зависимости от положения, занимаемого ими в обществе и государстве»</w:t>
      </w:r>
      <w:r>
        <w:rPr>
          <w:rStyle w:val="a7"/>
          <w:lang w:eastAsia="zh-CN"/>
        </w:rPr>
        <w:footnoteReference w:id="15"/>
      </w:r>
      <w:r>
        <w:rPr>
          <w:lang w:eastAsia="zh-CN"/>
        </w:rPr>
        <w:t xml:space="preserve">, но с другой стороны, отмечают политический характер конкретного дела бывшего влиятельного политика Бо Силая. Связь </w:t>
      </w:r>
      <w:r w:rsidRPr="00790A31">
        <w:rPr>
          <w:lang w:eastAsia="zh-CN"/>
        </w:rPr>
        <w:t>между уголовным преследованием Бо Силая и политической борьбой в КНР многократно отрицалась официальными кругами КНР</w:t>
      </w:r>
      <w:r>
        <w:rPr>
          <w:rStyle w:val="a7"/>
          <w:lang w:eastAsia="zh-CN"/>
        </w:rPr>
        <w:footnoteReference w:id="16"/>
      </w:r>
      <w:r>
        <w:rPr>
          <w:lang w:eastAsia="zh-CN"/>
        </w:rPr>
        <w:t>. Сохранение сомнений у учёных свидетельствует о наличии пробелов в структуре антикоррупционной системы, которые приводят к снижению степени доверия к ней. Для выявления этих пробелов представляется целесообразным</w:t>
      </w:r>
      <w:r w:rsidRPr="00886B9F">
        <w:rPr>
          <w:lang w:eastAsia="zh-CN"/>
        </w:rPr>
        <w:t xml:space="preserve"> </w:t>
      </w:r>
      <w:r>
        <w:rPr>
          <w:lang w:eastAsia="zh-CN"/>
        </w:rPr>
        <w:t xml:space="preserve">рассмотреть антикоррупционный опыт КНР через призму мирового опыта. </w:t>
      </w:r>
    </w:p>
    <w:p w:rsidR="00F63A0B" w:rsidRDefault="00420705" w:rsidP="00F64ECE">
      <w:pPr>
        <w:ind w:firstLine="700"/>
        <w:rPr>
          <w:lang w:eastAsia="zh-CN"/>
        </w:rPr>
      </w:pPr>
      <w:r>
        <w:rPr>
          <w:lang w:eastAsia="zh-CN"/>
        </w:rPr>
        <w:t xml:space="preserve">В работах </w:t>
      </w:r>
      <w:r w:rsidR="00F63A0B">
        <w:rPr>
          <w:lang w:eastAsia="zh-CN"/>
        </w:rPr>
        <w:t>западных учёных-китаистов</w:t>
      </w:r>
      <w:r>
        <w:rPr>
          <w:lang w:eastAsia="zh-CN"/>
        </w:rPr>
        <w:t xml:space="preserve"> проводится эмпирический анализ </w:t>
      </w:r>
      <w:r w:rsidR="00F63A0B">
        <w:rPr>
          <w:lang w:eastAsia="zh-CN"/>
        </w:rPr>
        <w:t xml:space="preserve">отдельных аспектов антикоррупционной системы КНР. </w:t>
      </w:r>
      <w:r w:rsidR="00F63A0B">
        <w:t>Б. в</w:t>
      </w:r>
      <w:r w:rsidR="00F63A0B" w:rsidRPr="00AF4A0D">
        <w:t>ан Ройдж</w:t>
      </w:r>
      <w:r w:rsidR="00F63A0B">
        <w:rPr>
          <w:rStyle w:val="a7"/>
        </w:rPr>
        <w:footnoteReference w:id="17"/>
      </w:r>
      <w:r w:rsidR="00F63A0B">
        <w:t xml:space="preserve"> обращается </w:t>
      </w:r>
      <w:r w:rsidR="00F63A0B">
        <w:lastRenderedPageBreak/>
        <w:t>к стратегии борьбы с коррупцией в КНР, отмечая, что формированию устойчивых стандартов неприятия коррупции в обществе мешает характер антикоррупционной борьбы по типу ограниченных во времени кампаний, переживающих свои подъёмы и спады.</w:t>
      </w:r>
      <w:r w:rsidR="00F63A0B">
        <w:rPr>
          <w:lang w:eastAsia="zh-CN"/>
        </w:rPr>
        <w:t xml:space="preserve"> Эксперт по уголовному праву КНР Ф.</w:t>
      </w:r>
      <w:r w:rsidR="00F63A0B" w:rsidRPr="00AF4A0D">
        <w:rPr>
          <w:lang w:eastAsia="zh-CN"/>
        </w:rPr>
        <w:t xml:space="preserve"> Сапио</w:t>
      </w:r>
      <w:r w:rsidR="00F63A0B">
        <w:rPr>
          <w:rStyle w:val="a7"/>
          <w:lang w:eastAsia="zh-CN"/>
        </w:rPr>
        <w:footnoteReference w:id="18"/>
      </w:r>
      <w:r w:rsidR="00F63A0B">
        <w:rPr>
          <w:lang w:eastAsia="zh-CN"/>
        </w:rPr>
        <w:t xml:space="preserve"> собрала и проанализировала эмпирические данные о практиках ограничения свободы, применяемых в расследовании коррупции партийными комиссиями по проверке дисциплины; доктор права М. </w:t>
      </w:r>
      <w:r w:rsidR="00F63A0B" w:rsidRPr="00AF4A0D">
        <w:rPr>
          <w:lang w:eastAsia="zh-CN"/>
        </w:rPr>
        <w:t>Льюис</w:t>
      </w:r>
      <w:r w:rsidR="00F63A0B">
        <w:rPr>
          <w:rStyle w:val="a7"/>
          <w:lang w:eastAsia="zh-CN"/>
        </w:rPr>
        <w:footnoteReference w:id="19"/>
      </w:r>
      <w:r w:rsidR="00F63A0B">
        <w:rPr>
          <w:lang w:eastAsia="zh-CN"/>
        </w:rPr>
        <w:t xml:space="preserve"> изучает концепт презумпции невиновности в коррупционных делах в КНР.  </w:t>
      </w:r>
    </w:p>
    <w:p w:rsidR="00F63A0B" w:rsidRPr="00A9546D" w:rsidRDefault="00420705" w:rsidP="00F64ECE">
      <w:pPr>
        <w:ind w:firstLine="700"/>
        <w:rPr>
          <w:lang w:eastAsia="zh-CN"/>
        </w:rPr>
      </w:pPr>
      <w:r>
        <w:rPr>
          <w:lang w:eastAsia="zh-CN"/>
        </w:rPr>
        <w:t>Написание</w:t>
      </w:r>
      <w:r w:rsidR="001D449D">
        <w:rPr>
          <w:lang w:eastAsia="zh-CN"/>
        </w:rPr>
        <w:t xml:space="preserve"> </w:t>
      </w:r>
      <w:r>
        <w:rPr>
          <w:lang w:eastAsia="zh-CN"/>
        </w:rPr>
        <w:t xml:space="preserve">диссертации было бы невозможно </w:t>
      </w:r>
      <w:r w:rsidR="00F63A0B">
        <w:rPr>
          <w:lang w:eastAsia="zh-CN"/>
        </w:rPr>
        <w:t>без использования</w:t>
      </w:r>
      <w:r>
        <w:rPr>
          <w:lang w:eastAsia="zh-CN"/>
        </w:rPr>
        <w:t xml:space="preserve"> работ китайских авторов</w:t>
      </w:r>
      <w:r w:rsidR="00F63A0B">
        <w:rPr>
          <w:lang w:eastAsia="zh-CN"/>
        </w:rPr>
        <w:t>. Важный вклад в изучение коррупции и борьбы с ней в Китае внесли учёные Школы государственной политики и управления университета Цинхуа Ху Аньган</w:t>
      </w:r>
      <w:r w:rsidR="00F63A0B">
        <w:rPr>
          <w:rStyle w:val="a7"/>
          <w:lang w:eastAsia="zh-CN"/>
        </w:rPr>
        <w:footnoteReference w:id="20"/>
      </w:r>
      <w:r w:rsidR="00F63A0B">
        <w:rPr>
          <w:lang w:eastAsia="zh-CN"/>
        </w:rPr>
        <w:t>, Го Юн</w:t>
      </w:r>
      <w:r w:rsidR="00F63A0B">
        <w:rPr>
          <w:rStyle w:val="a7"/>
        </w:rPr>
        <w:footnoteReference w:id="21"/>
      </w:r>
      <w:r w:rsidR="00F63A0B">
        <w:rPr>
          <w:lang w:eastAsia="zh-CN"/>
        </w:rPr>
        <w:t>, Чэн Вэньхао</w:t>
      </w:r>
      <w:r w:rsidR="00F63A0B">
        <w:rPr>
          <w:rStyle w:val="a7"/>
          <w:lang w:eastAsia="zh-CN"/>
        </w:rPr>
        <w:footnoteReference w:id="22"/>
      </w:r>
      <w:r w:rsidR="00F63A0B">
        <w:rPr>
          <w:lang w:eastAsia="zh-CN"/>
        </w:rPr>
        <w:t>, Жэнь Цзяньмин</w:t>
      </w:r>
      <w:r w:rsidR="00F63A0B">
        <w:rPr>
          <w:rStyle w:val="a7"/>
          <w:lang w:eastAsia="zh-CN"/>
        </w:rPr>
        <w:footnoteReference w:id="23"/>
      </w:r>
      <w:r w:rsidR="00F63A0B">
        <w:rPr>
          <w:lang w:eastAsia="zh-CN"/>
        </w:rPr>
        <w:t xml:space="preserve">. В 2000 г. Чэн </w:t>
      </w:r>
      <w:r w:rsidR="00F63A0B">
        <w:rPr>
          <w:lang w:eastAsia="zh-CN"/>
        </w:rPr>
        <w:lastRenderedPageBreak/>
        <w:t>Вэньхао стал создателем первого в Китае негосударственного научно-исследовательского центра по борьбе с коррупцией.</w:t>
      </w:r>
      <w:r>
        <w:rPr>
          <w:lang w:eastAsia="zh-CN"/>
        </w:rPr>
        <w:t xml:space="preserve"> </w:t>
      </w:r>
      <w:r w:rsidR="00F63A0B">
        <w:t>Китайский режим общественного доступа к государственной информации подробным образом проанализирован в диссертации Чэня Юнси</w:t>
      </w:r>
      <w:r w:rsidR="00F63A0B">
        <w:rPr>
          <w:rStyle w:val="a7"/>
        </w:rPr>
        <w:footnoteReference w:id="24"/>
      </w:r>
      <w:r w:rsidR="00F63A0B">
        <w:t>. Теме прозрачности также посвящены два выпуска</w:t>
      </w:r>
      <w:r w:rsidR="00F63A0B">
        <w:rPr>
          <w:szCs w:val="28"/>
          <w:lang w:eastAsia="zh-CN"/>
        </w:rPr>
        <w:t xml:space="preserve"> «Ежегодного отчёта о наблюдениях за административной прозрачностью в Китае» (2009, 2010-2011 гг.), изданные</w:t>
      </w:r>
      <w:r w:rsidR="00F63A0B" w:rsidRPr="008C1C4A">
        <w:rPr>
          <w:szCs w:val="28"/>
          <w:lang w:eastAsia="zh-CN"/>
        </w:rPr>
        <w:t xml:space="preserve"> Центр</w:t>
      </w:r>
      <w:r w:rsidR="00F63A0B">
        <w:rPr>
          <w:szCs w:val="28"/>
          <w:lang w:eastAsia="zh-CN"/>
        </w:rPr>
        <w:t>ом</w:t>
      </w:r>
      <w:r w:rsidR="00F63A0B" w:rsidRPr="008C1C4A">
        <w:rPr>
          <w:szCs w:val="28"/>
          <w:lang w:eastAsia="zh-CN"/>
        </w:rPr>
        <w:t xml:space="preserve"> изучения и поддержки общественного участия Пекинского университета совместно с Центром китайского права Йельского университета</w:t>
      </w:r>
      <w:r w:rsidR="00F63A0B">
        <w:rPr>
          <w:rStyle w:val="a7"/>
          <w:szCs w:val="28"/>
          <w:lang w:eastAsia="zh-CN"/>
        </w:rPr>
        <w:footnoteReference w:id="25"/>
      </w:r>
      <w:r w:rsidR="00F63A0B">
        <w:rPr>
          <w:szCs w:val="28"/>
          <w:lang w:eastAsia="zh-CN"/>
        </w:rPr>
        <w:t>.</w:t>
      </w:r>
      <w:r w:rsidR="00F63A0B">
        <w:rPr>
          <w:lang w:eastAsia="zh-CN"/>
        </w:rPr>
        <w:t xml:space="preserve"> Различным аспектам борьбы с коррупцией посвящены также </w:t>
      </w:r>
      <w:r w:rsidR="00F63A0B">
        <w:t xml:space="preserve">труды исследователей из других китайских научных центров: </w:t>
      </w:r>
      <w:r w:rsidR="00F63A0B" w:rsidRPr="00492E39">
        <w:t>Суня Госяна и Вэй Чандун</w:t>
      </w:r>
      <w:r w:rsidR="00F63A0B">
        <w:t>а</w:t>
      </w:r>
      <w:r w:rsidR="00F63A0B">
        <w:rPr>
          <w:rStyle w:val="a7"/>
          <w:lang w:eastAsia="zh-CN"/>
        </w:rPr>
        <w:footnoteReference w:id="26"/>
      </w:r>
      <w:r w:rsidR="00F63A0B">
        <w:t xml:space="preserve">, </w:t>
      </w:r>
      <w:r w:rsidR="00F63A0B" w:rsidRPr="00492E39">
        <w:rPr>
          <w:lang w:eastAsia="zh-CN"/>
        </w:rPr>
        <w:t>Ли Сяна</w:t>
      </w:r>
      <w:r w:rsidR="00F63A0B">
        <w:rPr>
          <w:rStyle w:val="a7"/>
          <w:lang w:eastAsia="zh-CN"/>
        </w:rPr>
        <w:footnoteReference w:id="27"/>
      </w:r>
      <w:r w:rsidR="00F63A0B">
        <w:rPr>
          <w:lang w:eastAsia="zh-CN"/>
        </w:rPr>
        <w:t xml:space="preserve">, </w:t>
      </w:r>
      <w:r w:rsidR="00F63A0B" w:rsidRPr="00492E39">
        <w:rPr>
          <w:lang w:eastAsia="zh-CN"/>
        </w:rPr>
        <w:t>Яна Юйгуаня</w:t>
      </w:r>
      <w:r w:rsidR="00F63A0B">
        <w:rPr>
          <w:rStyle w:val="a7"/>
          <w:lang w:eastAsia="zh-CN"/>
        </w:rPr>
        <w:footnoteReference w:id="28"/>
      </w:r>
      <w:r w:rsidR="00F63A0B">
        <w:rPr>
          <w:lang w:eastAsia="zh-CN"/>
        </w:rPr>
        <w:t>, Чэня Цзэсяня</w:t>
      </w:r>
      <w:r w:rsidR="00F63A0B">
        <w:rPr>
          <w:rStyle w:val="a7"/>
          <w:lang w:eastAsia="zh-CN"/>
        </w:rPr>
        <w:footnoteReference w:id="29"/>
      </w:r>
      <w:r w:rsidR="00F63A0B">
        <w:rPr>
          <w:lang w:eastAsia="zh-CN"/>
        </w:rPr>
        <w:t xml:space="preserve"> и др. </w:t>
      </w:r>
    </w:p>
    <w:p w:rsidR="00F63A0B" w:rsidRDefault="00420705" w:rsidP="00F64ECE">
      <w:pPr>
        <w:ind w:firstLine="700"/>
        <w:rPr>
          <w:lang w:eastAsia="zh-CN"/>
        </w:rPr>
      </w:pPr>
      <w:r>
        <w:rPr>
          <w:lang w:eastAsia="zh-CN"/>
        </w:rPr>
        <w:lastRenderedPageBreak/>
        <w:t xml:space="preserve">В публикациях </w:t>
      </w:r>
      <w:r w:rsidR="00F63A0B">
        <w:rPr>
          <w:lang w:eastAsia="zh-CN"/>
        </w:rPr>
        <w:t>государственных органов и деятелей КНР</w:t>
      </w:r>
      <w:r>
        <w:rPr>
          <w:lang w:eastAsia="zh-CN"/>
        </w:rPr>
        <w:t xml:space="preserve"> </w:t>
      </w:r>
      <w:r w:rsidR="00F63A0B">
        <w:rPr>
          <w:lang w:eastAsia="zh-CN"/>
        </w:rPr>
        <w:t xml:space="preserve">разъясняется официальная позиция по борьбе с коррупцией. Прежде всего, это книги, подготовленные </w:t>
      </w:r>
      <w:r w:rsidR="00F63A0B" w:rsidRPr="008C1C4A">
        <w:rPr>
          <w:lang w:eastAsia="zh-CN"/>
        </w:rPr>
        <w:t>Центральной комиссией по проверке дисциплины</w:t>
      </w:r>
      <w:r w:rsidR="00F63A0B">
        <w:rPr>
          <w:lang w:eastAsia="zh-CN"/>
        </w:rPr>
        <w:t>: «1</w:t>
      </w:r>
      <w:r w:rsidR="00F63A0B" w:rsidRPr="008C1C4A">
        <w:rPr>
          <w:lang w:eastAsia="zh-CN"/>
        </w:rPr>
        <w:t>978–2008. Великолепный путь. К тридцатилетию работы по проверке партийной дисциплины</w:t>
      </w:r>
      <w:r w:rsidR="00F63A0B">
        <w:rPr>
          <w:lang w:eastAsia="zh-CN"/>
        </w:rPr>
        <w:t>»</w:t>
      </w:r>
      <w:r w:rsidR="00F63A0B">
        <w:rPr>
          <w:rStyle w:val="a7"/>
          <w:lang w:eastAsia="zh-CN"/>
        </w:rPr>
        <w:footnoteReference w:id="30"/>
      </w:r>
      <w:r w:rsidR="00F63A0B">
        <w:rPr>
          <w:lang w:eastAsia="zh-CN"/>
        </w:rPr>
        <w:t>, «Избранные статьи по теории борьбы с коррупцией в Китае. Выпуск 2012 года»</w:t>
      </w:r>
      <w:r w:rsidR="00F63A0B">
        <w:rPr>
          <w:rStyle w:val="a7"/>
          <w:lang w:eastAsia="zh-CN"/>
        </w:rPr>
        <w:footnoteReference w:id="31"/>
      </w:r>
      <w:r w:rsidR="00F63A0B">
        <w:rPr>
          <w:lang w:eastAsia="zh-CN"/>
        </w:rPr>
        <w:t>. Также</w:t>
      </w:r>
      <w:r w:rsidR="001D449D">
        <w:rPr>
          <w:lang w:eastAsia="zh-CN"/>
        </w:rPr>
        <w:t xml:space="preserve"> </w:t>
      </w:r>
      <w:r w:rsidR="00F63A0B">
        <w:rPr>
          <w:lang w:eastAsia="zh-CN"/>
        </w:rPr>
        <w:t xml:space="preserve">книга </w:t>
      </w:r>
      <w:r w:rsidR="00F63A0B" w:rsidRPr="008C1C4A">
        <w:rPr>
          <w:lang w:eastAsia="zh-CN"/>
        </w:rPr>
        <w:t xml:space="preserve">Сяо Яна, </w:t>
      </w:r>
      <w:r w:rsidR="00F63A0B">
        <w:rPr>
          <w:lang w:eastAsia="zh-CN"/>
        </w:rPr>
        <w:t xml:space="preserve">бывшего председателя </w:t>
      </w:r>
      <w:r w:rsidR="00F63A0B" w:rsidRPr="00DB6DC6">
        <w:rPr>
          <w:lang w:eastAsia="zh-CN"/>
        </w:rPr>
        <w:t xml:space="preserve">Верховного суда КНР, </w:t>
      </w:r>
      <w:r w:rsidR="00F63A0B">
        <w:rPr>
          <w:lang w:eastAsia="zh-CN"/>
        </w:rPr>
        <w:t xml:space="preserve">который стоял </w:t>
      </w:r>
      <w:r w:rsidR="00F63A0B" w:rsidRPr="00DB6DC6">
        <w:rPr>
          <w:lang w:eastAsia="zh-CN"/>
        </w:rPr>
        <w:t>у истоков создания Антикоррупционного бюро КНР</w:t>
      </w:r>
      <w:r w:rsidR="00F63A0B">
        <w:rPr>
          <w:lang w:eastAsia="zh-CN"/>
        </w:rPr>
        <w:t xml:space="preserve"> в составе Народной прокуратуры КНР и старался, используя опыт Гонконга, усилить правовые составляющие в антикоррупционной системе</w:t>
      </w:r>
      <w:r w:rsidR="00F63A0B">
        <w:rPr>
          <w:rStyle w:val="a7"/>
          <w:lang w:eastAsia="zh-CN"/>
        </w:rPr>
        <w:footnoteReference w:id="32"/>
      </w:r>
      <w:r w:rsidR="00F63A0B">
        <w:rPr>
          <w:lang w:eastAsia="zh-CN"/>
        </w:rPr>
        <w:t>.</w:t>
      </w:r>
    </w:p>
    <w:p w:rsidR="00420705" w:rsidRDefault="00420705" w:rsidP="00F64ECE">
      <w:pPr>
        <w:ind w:firstLine="703"/>
        <w:rPr>
          <w:szCs w:val="28"/>
        </w:rPr>
      </w:pPr>
      <w:r w:rsidRPr="00B33DF9">
        <w:rPr>
          <w:b/>
          <w:szCs w:val="28"/>
        </w:rPr>
        <w:t>Объектом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настоящего </w:t>
      </w:r>
      <w:r w:rsidRPr="00B33DF9">
        <w:rPr>
          <w:szCs w:val="28"/>
        </w:rPr>
        <w:t>диссертационного исследования</w:t>
      </w:r>
      <w:r>
        <w:rPr>
          <w:szCs w:val="28"/>
        </w:rPr>
        <w:t xml:space="preserve"> является </w:t>
      </w:r>
      <w:r w:rsidR="00ED034F">
        <w:rPr>
          <w:szCs w:val="28"/>
        </w:rPr>
        <w:t xml:space="preserve">эволюция </w:t>
      </w:r>
      <w:r>
        <w:rPr>
          <w:szCs w:val="28"/>
        </w:rPr>
        <w:t>антикоррупционн</w:t>
      </w:r>
      <w:r w:rsidR="00ED034F">
        <w:rPr>
          <w:szCs w:val="28"/>
        </w:rPr>
        <w:t>ой</w:t>
      </w:r>
      <w:r>
        <w:rPr>
          <w:szCs w:val="28"/>
        </w:rPr>
        <w:t xml:space="preserve"> систем</w:t>
      </w:r>
      <w:r w:rsidR="00ED034F">
        <w:rPr>
          <w:szCs w:val="28"/>
        </w:rPr>
        <w:t>ы</w:t>
      </w:r>
      <w:r>
        <w:rPr>
          <w:szCs w:val="28"/>
        </w:rPr>
        <w:t xml:space="preserve"> КНР на современном этапе. Отметим, что работа посвящена именно борьбе с коррупцией; коррупция как социально-экономическое и культурное явление останется за рамками исследования. </w:t>
      </w:r>
    </w:p>
    <w:p w:rsidR="00420705" w:rsidRDefault="00420705" w:rsidP="00F64ECE">
      <w:pPr>
        <w:ind w:firstLine="703"/>
        <w:rPr>
          <w:szCs w:val="28"/>
        </w:rPr>
      </w:pPr>
      <w:r w:rsidRPr="00B33DF9">
        <w:rPr>
          <w:b/>
          <w:szCs w:val="28"/>
        </w:rPr>
        <w:t>Предметом исследования</w:t>
      </w:r>
      <w:r>
        <w:rPr>
          <w:b/>
          <w:szCs w:val="28"/>
        </w:rPr>
        <w:t xml:space="preserve"> </w:t>
      </w:r>
      <w:r>
        <w:rPr>
          <w:szCs w:val="28"/>
        </w:rPr>
        <w:t>являю</w:t>
      </w:r>
      <w:r w:rsidRPr="00B33DF9">
        <w:rPr>
          <w:szCs w:val="28"/>
        </w:rPr>
        <w:t>тся</w:t>
      </w:r>
      <w:r>
        <w:rPr>
          <w:szCs w:val="28"/>
        </w:rPr>
        <w:t xml:space="preserve"> особенности функционирования всех составляющих системы борьбы с коррупцией в КНР и их взаимовлияние с политическим развитием этой страны. </w:t>
      </w:r>
    </w:p>
    <w:p w:rsidR="00420705" w:rsidRDefault="00420705" w:rsidP="00F64ECE">
      <w:pPr>
        <w:ind w:firstLine="700"/>
        <w:rPr>
          <w:szCs w:val="28"/>
        </w:rPr>
      </w:pPr>
      <w:r w:rsidRPr="008A0F74">
        <w:rPr>
          <w:szCs w:val="28"/>
        </w:rPr>
        <w:t xml:space="preserve">Исходя из научной и общественно-политической актуальности и значимости избранной проблемы автором диссертации поставлена </w:t>
      </w:r>
      <w:r w:rsidRPr="008A0F74">
        <w:rPr>
          <w:b/>
          <w:szCs w:val="28"/>
        </w:rPr>
        <w:t>цель исследования,</w:t>
      </w:r>
      <w:r>
        <w:rPr>
          <w:b/>
          <w:szCs w:val="28"/>
        </w:rPr>
        <w:t xml:space="preserve"> </w:t>
      </w:r>
      <w:r w:rsidRPr="008A0F74">
        <w:rPr>
          <w:szCs w:val="28"/>
        </w:rPr>
        <w:lastRenderedPageBreak/>
        <w:t>которая</w:t>
      </w:r>
      <w:r>
        <w:rPr>
          <w:szCs w:val="28"/>
        </w:rPr>
        <w:t xml:space="preserve"> заключается в том, чтобы комплексно изучить все составляющие борьбы с коррупцией в Китае через призму мирового опыта, оценить их эффективность, выявить их достоинства и недостатки, а также предложить прогноз возможных реформ и их значение для политического развития Китая. </w:t>
      </w:r>
    </w:p>
    <w:p w:rsidR="00420705" w:rsidRDefault="00420705" w:rsidP="00F64ECE">
      <w:pPr>
        <w:ind w:firstLine="700"/>
        <w:rPr>
          <w:b/>
          <w:szCs w:val="28"/>
        </w:rPr>
      </w:pPr>
      <w:r>
        <w:rPr>
          <w:szCs w:val="28"/>
        </w:rPr>
        <w:t xml:space="preserve">Поставленная цель обусловила следующие </w:t>
      </w:r>
      <w:r>
        <w:rPr>
          <w:b/>
          <w:szCs w:val="28"/>
        </w:rPr>
        <w:t>задачи исследования:</w:t>
      </w:r>
    </w:p>
    <w:p w:rsidR="00420705" w:rsidRDefault="00C14513" w:rsidP="00F64ECE">
      <w:pPr>
        <w:ind w:firstLine="700"/>
      </w:pPr>
      <w:r>
        <w:t xml:space="preserve">1. </w:t>
      </w:r>
      <w:r w:rsidR="00420705">
        <w:rPr>
          <w:rFonts w:hint="cs"/>
        </w:rPr>
        <w:t xml:space="preserve">Проанализировать </w:t>
      </w:r>
      <w:r w:rsidR="00420705">
        <w:t xml:space="preserve">наиболее современные </w:t>
      </w:r>
      <w:r w:rsidR="00420705">
        <w:rPr>
          <w:rFonts w:hint="cs"/>
        </w:rPr>
        <w:t>теоретические</w:t>
      </w:r>
      <w:r w:rsidR="00420705">
        <w:t xml:space="preserve"> принципы и практические</w:t>
      </w:r>
      <w:r w:rsidR="00420705">
        <w:rPr>
          <w:rFonts w:hint="cs"/>
        </w:rPr>
        <w:t xml:space="preserve"> подходы </w:t>
      </w:r>
      <w:r w:rsidR="00420705">
        <w:t>к борьбе с коррупцией, которые содержатся в Конвенции ООН против коррупции и в разработках, её развивающих. На основе обобщения мирового опыта выработать оптимальную модель антикоррупционной системы.</w:t>
      </w:r>
    </w:p>
    <w:p w:rsidR="00420705" w:rsidRDefault="00C14513" w:rsidP="00F64ECE">
      <w:pPr>
        <w:ind w:firstLine="700"/>
      </w:pPr>
      <w:r>
        <w:t xml:space="preserve">2. </w:t>
      </w:r>
      <w:r w:rsidR="00420705">
        <w:rPr>
          <w:rFonts w:hint="cs"/>
        </w:rPr>
        <w:t xml:space="preserve">Изучить </w:t>
      </w:r>
      <w:r w:rsidR="00420705">
        <w:t xml:space="preserve">политические программные документы КНР по стратегии борьбы с коррупцией со времени вступления в силу Конвенции ООН против коррупции в 2005 году по настоящее время, изучить эволюцию политики, законодательства и правоприменения по борьбе с коррупцией за этот период. </w:t>
      </w:r>
    </w:p>
    <w:p w:rsidR="00420705" w:rsidRPr="00840370" w:rsidRDefault="00C14513" w:rsidP="00F64ECE">
      <w:pPr>
        <w:ind w:firstLine="700"/>
      </w:pPr>
      <w:r>
        <w:t xml:space="preserve">3. </w:t>
      </w:r>
      <w:r w:rsidR="00420705">
        <w:t>Описать ключевые составляющие китайской модели, выявить ее особенности, о</w:t>
      </w:r>
      <w:r w:rsidR="00420705">
        <w:rPr>
          <w:szCs w:val="28"/>
        </w:rPr>
        <w:t xml:space="preserve">ценить их эффективность, объяснить достоинства и риски, определить пробелы, для закрытия которых требуются реформы. </w:t>
      </w:r>
    </w:p>
    <w:p w:rsidR="00420705" w:rsidRPr="00AE5860" w:rsidRDefault="00C14513" w:rsidP="00F64ECE">
      <w:pPr>
        <w:ind w:firstLine="700"/>
      </w:pPr>
      <w:r>
        <w:t xml:space="preserve">4. </w:t>
      </w:r>
      <w:r w:rsidR="00420705">
        <w:t>Предпринять попытку прогнозирования реформ в системе борьбы с коррупцией  с учётом последних программных документов, принятых на Третьем пленуме ЦК КПК 18-го созыва (ноябрь 2013 г.), и объяснить их взаимосвязь с общим направлением политического развития КНР</w:t>
      </w:r>
      <w:r w:rsidR="00420705" w:rsidRPr="00AE5860">
        <w:t xml:space="preserve">. </w:t>
      </w:r>
    </w:p>
    <w:p w:rsidR="005F4678" w:rsidRPr="005F4678" w:rsidRDefault="005F4678" w:rsidP="00F64ECE">
      <w:pPr>
        <w:ind w:firstLine="703"/>
        <w:rPr>
          <w:b/>
        </w:rPr>
      </w:pPr>
      <w:r w:rsidRPr="005F4678">
        <w:rPr>
          <w:b/>
        </w:rPr>
        <w:t>Научная новизна диссертационного исследования заключаются в следующем:</w:t>
      </w:r>
    </w:p>
    <w:p w:rsidR="00420705" w:rsidRDefault="00420705" w:rsidP="00F64ECE">
      <w:pPr>
        <w:ind w:firstLine="700"/>
      </w:pPr>
      <w:r>
        <w:rPr>
          <w:szCs w:val="28"/>
        </w:rPr>
        <w:t>В диссертации антикоррупционная стратегия КНР и китайская модель борьбы с коррупцией комплексно описаны и проанализированы через призму мирового опыта и с учётом влияния на политическое развитие страны.</w:t>
      </w:r>
      <w:r w:rsidR="00C14513">
        <w:rPr>
          <w:szCs w:val="28"/>
        </w:rPr>
        <w:t xml:space="preserve"> </w:t>
      </w:r>
      <w:r>
        <w:t xml:space="preserve">В сравнительной международной перспективе рассмотрены все составляющие </w:t>
      </w:r>
      <w:r>
        <w:lastRenderedPageBreak/>
        <w:t xml:space="preserve">системы борьбы с коррупцией в КНР: антикоррупционная стратегия, выявление, расследование, доказывание и наказание коррупции, возвращение похищенных активов, предотвращение коррупции и институциональные аспекты борьбы с коррупцией.  </w:t>
      </w:r>
    </w:p>
    <w:p w:rsidR="00420705" w:rsidRDefault="00420705" w:rsidP="00F64ECE">
      <w:pPr>
        <w:ind w:firstLine="700"/>
      </w:pPr>
      <w:r>
        <w:t xml:space="preserve">Разъяснены политико-правовые механизмы функционирования всех составляющих китайской антикоррупционной системы. Показано, что наказания за коррупцию, лежащие в основе антикоррупционной системы КНР – это результат целой совокупности причинно-следственных связей от выявления до доказательства коррупции в уголовном процессе, которые до настоящего времени были изучены недостаточно. </w:t>
      </w:r>
    </w:p>
    <w:p w:rsidR="00420705" w:rsidRDefault="00420705" w:rsidP="00F64ECE">
      <w:pPr>
        <w:ind w:firstLine="700"/>
      </w:pPr>
      <w:r>
        <w:t>В диссертации прогнозируются реформы, которые, по выражению влиятельного китайского исследователя борьбы с коррупцией Го Юна, «касаются центральных вопросов реформирования китайской политической системы»</w:t>
      </w:r>
      <w:r>
        <w:rPr>
          <w:rStyle w:val="a7"/>
        </w:rPr>
        <w:footnoteReference w:id="33"/>
      </w:r>
      <w:r>
        <w:t xml:space="preserve"> и проливают свет на вопросы, выходящие за рамки собственно борьбы с коррупцией, в более широкую сферу пути политического развития КНР. </w:t>
      </w:r>
    </w:p>
    <w:p w:rsidR="00420705" w:rsidRDefault="00420705" w:rsidP="00F64ECE">
      <w:pPr>
        <w:ind w:firstLine="700"/>
      </w:pPr>
      <w:r>
        <w:t>В работе рассматривается самый современный период и самые последние реформаторские планы КНР, вводится большое количество новых для отечественной науки источников на китайском и английском языках.</w:t>
      </w:r>
    </w:p>
    <w:p w:rsidR="00420705" w:rsidRDefault="005F4678" w:rsidP="00F64ECE">
      <w:pPr>
        <w:ind w:firstLine="703"/>
      </w:pPr>
      <w:r>
        <w:rPr>
          <w:b/>
          <w:bCs/>
        </w:rPr>
        <w:t>Теоретическая</w:t>
      </w:r>
      <w:r w:rsidR="00420705">
        <w:rPr>
          <w:b/>
          <w:bCs/>
        </w:rPr>
        <w:t xml:space="preserve"> </w:t>
      </w:r>
      <w:r w:rsidR="00420705" w:rsidRPr="00E92EE1">
        <w:rPr>
          <w:b/>
          <w:bCs/>
        </w:rPr>
        <w:t>значимость</w:t>
      </w:r>
      <w:r w:rsidR="00420705">
        <w:rPr>
          <w:b/>
          <w:bCs/>
        </w:rPr>
        <w:t xml:space="preserve"> </w:t>
      </w:r>
      <w:r w:rsidR="00420705">
        <w:t>работы заключается в разработке</w:t>
      </w:r>
      <w:r w:rsidR="001D449D">
        <w:t xml:space="preserve"> способа </w:t>
      </w:r>
      <w:r w:rsidR="00420705">
        <w:t xml:space="preserve"> выявления специфики китайской антикоррупционной системы по сравнению с международным опытом. Для этого в диссертации построена модель оптимальной антикоррупционной системы на основе ведущих мировых разработок, которая служит базой для критического анализа и выявления особенностей китайской </w:t>
      </w:r>
      <w:r w:rsidR="00420705">
        <w:lastRenderedPageBreak/>
        <w:t>системы.</w:t>
      </w:r>
      <w:r w:rsidR="001D449D">
        <w:t xml:space="preserve"> </w:t>
      </w:r>
      <w:r w:rsidR="00420705" w:rsidRPr="00C27900">
        <w:rPr>
          <w:b/>
        </w:rPr>
        <w:t>П</w:t>
      </w:r>
      <w:r w:rsidR="00420705" w:rsidRPr="00E92EE1">
        <w:rPr>
          <w:b/>
          <w:bCs/>
        </w:rPr>
        <w:t>рактическая</w:t>
      </w:r>
      <w:r w:rsidR="00420705">
        <w:rPr>
          <w:b/>
          <w:bCs/>
        </w:rPr>
        <w:t xml:space="preserve"> значимость </w:t>
      </w:r>
      <w:r w:rsidR="00420705">
        <w:t xml:space="preserve">заключается в прогностическом потенциале исследования: в диссертации строятся сценарии вероятной эволюции китайской антикоррупционной стратегии. Поскольку китайские антикоррупционные институты находятся в самом центре политической системы страны, то реформы системы борьбы с коррупцией могут оказать важное влияние на политические реформы и будущее развитие КНР. </w:t>
      </w:r>
    </w:p>
    <w:p w:rsidR="005F4678" w:rsidRPr="00420705" w:rsidRDefault="00420705" w:rsidP="00F64ECE">
      <w:pPr>
        <w:ind w:firstLine="700"/>
      </w:pPr>
      <w:r>
        <w:t>Выводы, полученные в диссертации, могут быт</w:t>
      </w:r>
      <w:r w:rsidR="00884045">
        <w:t xml:space="preserve">ь использованы </w:t>
      </w:r>
      <w:r>
        <w:t>при выработке рекомендаций для внешнеполитической и вну</w:t>
      </w:r>
      <w:r w:rsidR="00884045">
        <w:t xml:space="preserve">триполитической деятельности РФ; </w:t>
      </w:r>
      <w:r>
        <w:t>для да</w:t>
      </w:r>
      <w:r w:rsidR="00884045">
        <w:t xml:space="preserve">льнейших научных исследований опыта </w:t>
      </w:r>
      <w:r>
        <w:t xml:space="preserve">борьбы с коррупцией в КНР, </w:t>
      </w:r>
      <w:r w:rsidR="00884045">
        <w:t xml:space="preserve">сравнительных </w:t>
      </w:r>
      <w:r>
        <w:t>исследований</w:t>
      </w:r>
      <w:r w:rsidR="00884045">
        <w:t xml:space="preserve"> борьбы с коррупцией в России и в других странах; </w:t>
      </w:r>
      <w:r>
        <w:t xml:space="preserve">в преподавании политологии, международных отношений, государственного управления, международного права, права зарубежных стран, политики, права и опыта государственного управления </w:t>
      </w:r>
      <w:r w:rsidR="00884045">
        <w:t xml:space="preserve">КНР; в качестве материалов для </w:t>
      </w:r>
      <w:r>
        <w:t>различных спецкурсов и тренингов по темам коррупции и борьбы с ней.</w:t>
      </w:r>
    </w:p>
    <w:p w:rsidR="006232D1" w:rsidRPr="00E92EE1" w:rsidRDefault="006232D1" w:rsidP="00F64ECE">
      <w:pPr>
        <w:ind w:firstLine="703"/>
        <w:rPr>
          <w:b/>
        </w:rPr>
      </w:pPr>
      <w:r w:rsidRPr="00E92EE1">
        <w:rPr>
          <w:b/>
        </w:rPr>
        <w:t>Методологические основы исследования</w:t>
      </w:r>
    </w:p>
    <w:p w:rsidR="006232D1" w:rsidRPr="00136C4E" w:rsidRDefault="006232D1" w:rsidP="00F64ECE">
      <w:pPr>
        <w:ind w:firstLine="700"/>
      </w:pPr>
      <w:r>
        <w:t>Сбор данных для диссертационного исследования проводился на протяжении 6 лет. Два первых года автор работала в международной исследовательской группе, занимавшейся оценкой регулирующего воздействия и выработкой рекомендаций в области борьбы с коррупцией. Впоследствии в течение четырёх лет автор собирала данные в КНР, в том числе, посредством изучения юридических и политических документов, новостных источников, и наблюдения за эволюцией отношения к коррупции и борьбе с ней в китайском обществе. Все данные, приведённые в диссертационном исследовании,</w:t>
      </w:r>
      <w:r w:rsidR="001D449D">
        <w:t xml:space="preserve"> </w:t>
      </w:r>
      <w:r>
        <w:t xml:space="preserve">были получены из открытых опубликованных источников.      </w:t>
      </w:r>
    </w:p>
    <w:p w:rsidR="00420705" w:rsidRDefault="00420705" w:rsidP="00F64ECE">
      <w:pPr>
        <w:ind w:firstLine="700"/>
      </w:pPr>
      <w:r>
        <w:t>И</w:t>
      </w:r>
      <w:r w:rsidRPr="00BE6418">
        <w:t xml:space="preserve">сследование </w:t>
      </w:r>
      <w:r>
        <w:t xml:space="preserve">теоретических и практических аспектов </w:t>
      </w:r>
      <w:r w:rsidRPr="00BE6418">
        <w:t xml:space="preserve">проблемы </w:t>
      </w:r>
      <w:r>
        <w:t xml:space="preserve">борьбы с коррупцией </w:t>
      </w:r>
      <w:r w:rsidRPr="00BE6418">
        <w:t>осущес</w:t>
      </w:r>
      <w:r>
        <w:t xml:space="preserve">твлялось посредством качественного анализа с применением </w:t>
      </w:r>
      <w:r>
        <w:lastRenderedPageBreak/>
        <w:t>теоретических подходов (системного, исторического, сравнительного, сравнительно-политического и сравнительно-правового) и эмпирических методов (ситуационного анализа, моделирования, построения сценариев и прогнозирования).</w:t>
      </w:r>
    </w:p>
    <w:p w:rsidR="005F4678" w:rsidRDefault="006232D1" w:rsidP="00F64ECE">
      <w:pPr>
        <w:ind w:firstLine="700"/>
      </w:pPr>
      <w:r>
        <w:t>Для проверки теоретических выводов</w:t>
      </w:r>
      <w:r w:rsidR="001D449D">
        <w:t xml:space="preserve"> предлагается теоретическая</w:t>
      </w:r>
      <w:r>
        <w:t xml:space="preserve"> модель</w:t>
      </w:r>
      <w:r w:rsidR="001D449D">
        <w:t xml:space="preserve"> оптимальной </w:t>
      </w:r>
      <w:r>
        <w:t>антикоррупционной системы, сочетающую в себе элементы международных стандартов, особенно Конвенции ООН против коррупции и развивающи</w:t>
      </w:r>
      <w:r w:rsidR="001D449D">
        <w:t>х её положения рекомендаций. Эта</w:t>
      </w:r>
      <w:r>
        <w:t xml:space="preserve"> теоретическую модель</w:t>
      </w:r>
      <w:r w:rsidR="001D449D">
        <w:t xml:space="preserve"> соотнесена </w:t>
      </w:r>
      <w:r>
        <w:t xml:space="preserve">с оригинальными данными ситуационного анализа по нескольким конкретным делам, в том числе, по делу бывшего влиятельного политика Бо Силая, рассмотрение которого отличалось сравнительной транспарентностью и пролило свет на многие правовые, процедурные и институциональные аспекты борьбы с коррупцией в Китае. В результате такого соотнесения подтверждаются выявленные путём сравнительного анализа сферы схожести и различий </w:t>
      </w:r>
      <w:r w:rsidR="001D449D">
        <w:t>международных стандартов и «особой китайской модели</w:t>
      </w:r>
      <w:r>
        <w:t>» борьбы с коррупцией, а также чётко вырисовывае</w:t>
      </w:r>
      <w:r w:rsidR="00CF3169">
        <w:t xml:space="preserve">тся специфика китайской системы, её сильные и слабые стороны. </w:t>
      </w:r>
    </w:p>
    <w:p w:rsidR="006232D1" w:rsidRDefault="00CF3169" w:rsidP="00F64ECE">
      <w:pPr>
        <w:ind w:firstLine="700"/>
        <w:rPr>
          <w:lang w:eastAsia="zh-CN"/>
        </w:rPr>
      </w:pPr>
      <w:r>
        <w:t xml:space="preserve">Сценарии возможных реформ строятся на основе сопоставления выявленных слабых сфер китайской системы борьбы с коррупцией, реформы в которых были бы гипотетически выгодны КНР и КПК, и </w:t>
      </w:r>
      <w:r>
        <w:rPr>
          <w:lang w:eastAsia="zh-CN"/>
        </w:rPr>
        <w:t>политических заявлений и программных документов</w:t>
      </w:r>
      <w:r w:rsidR="006232D1">
        <w:rPr>
          <w:lang w:eastAsia="zh-CN"/>
        </w:rPr>
        <w:t xml:space="preserve"> КНР, в которых содержатся п</w:t>
      </w:r>
      <w:r>
        <w:rPr>
          <w:lang w:eastAsia="zh-CN"/>
        </w:rPr>
        <w:t>оложения о планируемых реформах</w:t>
      </w:r>
      <w:r w:rsidR="006232D1">
        <w:rPr>
          <w:lang w:eastAsia="zh-CN"/>
        </w:rPr>
        <w:t xml:space="preserve">. </w:t>
      </w:r>
    </w:p>
    <w:p w:rsidR="006232D1" w:rsidRDefault="006232D1" w:rsidP="00F64ECE">
      <w:pPr>
        <w:ind w:firstLine="703"/>
        <w:rPr>
          <w:b/>
          <w:szCs w:val="28"/>
        </w:rPr>
      </w:pPr>
      <w:r w:rsidRPr="00EB08DE">
        <w:rPr>
          <w:b/>
          <w:szCs w:val="28"/>
        </w:rPr>
        <w:t xml:space="preserve">Основные положения, выносимые на защиту: </w:t>
      </w:r>
    </w:p>
    <w:p w:rsidR="00420705" w:rsidRPr="00420705" w:rsidRDefault="00420705" w:rsidP="00F64ECE">
      <w:pPr>
        <w:ind w:firstLine="700"/>
      </w:pPr>
      <w:r>
        <w:t xml:space="preserve">1. </w:t>
      </w:r>
      <w:r w:rsidRPr="00420705">
        <w:t>Для оценки соответствия антикоррупционной системы КНР современным мировым разработкам, закрепленным в Конвенции ООН против коррупции,  предложена модель оптимал</w:t>
      </w:r>
      <w:r w:rsidR="00884045">
        <w:t xml:space="preserve">ьной антикоррупционной системы, которая включает в себя следующие группы элементов: (1) наказание и возвращение похищенных активов; (2) методы расследования и доказывания коррупции; (3) предупреждение </w:t>
      </w:r>
      <w:r w:rsidR="00884045">
        <w:lastRenderedPageBreak/>
        <w:t xml:space="preserve">коррупции и прозрачность государственного управления; (4) неподкупность и независимость антикоррупционных институтов. </w:t>
      </w:r>
    </w:p>
    <w:p w:rsidR="00420705" w:rsidRPr="00420705" w:rsidRDefault="00420705" w:rsidP="00F64ECE">
      <w:pPr>
        <w:ind w:firstLine="700"/>
        <w:rPr>
          <w:u w:val="single"/>
        </w:rPr>
      </w:pPr>
      <w:r w:rsidRPr="00420705">
        <w:t>2. В законодательстве и правоприменении КНР сохраняется жёсткая ориентация уголовной антикоррупционной политики, что находит выражение в криминализации незаконного обогащения и в отсутствии иммунитета от уголовного преследования даже для высших государственных лиц. Однако наблюдается тенденция постепенного снижения применения смертной казни за коррупционные преступления.</w:t>
      </w:r>
    </w:p>
    <w:p w:rsidR="00420705" w:rsidRPr="00420705" w:rsidRDefault="00420705" w:rsidP="00F64ECE">
      <w:pPr>
        <w:ind w:firstLine="700"/>
        <w:rPr>
          <w:color w:val="000000" w:themeColor="text1"/>
          <w:szCs w:val="28"/>
        </w:rPr>
      </w:pPr>
      <w:r w:rsidRPr="00420705">
        <w:t>3. Институциональная организация и используемые методы расследования и доказывания коррупции в судебном процессе могут служить ключом к пониманию китайской антикоррупционной системы. С одной стороны, они могут облегчать доказывание коррупции. С другой стороны, эти меры содержат рычаги потенциального политического воздействия на процесс отправления правосудия, имеют недостатки с точки зрения процедурной справедливости</w:t>
      </w:r>
      <w:r w:rsidRPr="00420705">
        <w:rPr>
          <w:color w:val="FF0000"/>
        </w:rPr>
        <w:t xml:space="preserve"> </w:t>
      </w:r>
      <w:r w:rsidRPr="00420705">
        <w:rPr>
          <w:color w:val="000000" w:themeColor="text1"/>
        </w:rPr>
        <w:t xml:space="preserve">и, следовательно, могут снижать степень доверия к антикоррупционной системе в целом. </w:t>
      </w:r>
    </w:p>
    <w:p w:rsidR="00420705" w:rsidRPr="00420705" w:rsidRDefault="00420705" w:rsidP="00F64ECE">
      <w:pPr>
        <w:ind w:firstLine="700"/>
        <w:rPr>
          <w:szCs w:val="28"/>
        </w:rPr>
      </w:pPr>
      <w:r w:rsidRPr="00420705">
        <w:t xml:space="preserve">4. </w:t>
      </w:r>
      <w:r w:rsidRPr="00420705">
        <w:rPr>
          <w:szCs w:val="28"/>
        </w:rPr>
        <w:t>Главная слабость китайской антикоррупционной системы кроется в сохранении условий для коррупции: дискреционных методах принятия решений и непрозрачности государственного управления.</w:t>
      </w:r>
    </w:p>
    <w:p w:rsidR="00420705" w:rsidRPr="00420705" w:rsidRDefault="00420705" w:rsidP="00F64ECE">
      <w:pPr>
        <w:ind w:firstLine="700"/>
      </w:pPr>
      <w:r w:rsidRPr="00420705">
        <w:t>5. Руководство КНР намечает реформирование антикоррупционной системы, которое тесно взаимосвязано с политическими реформами и будущим политического развития страны.  Наиболее вероятной тенденцией реформ является постепенное, хотя и ос</w:t>
      </w:r>
      <w:r w:rsidRPr="00420705">
        <w:rPr>
          <w:rFonts w:eastAsiaTheme="majorEastAsia"/>
        </w:rPr>
        <w:t>торожное, снижение субъективно-политических факторов в законодательной, исполнительной и судебной власти, усиление прозрачности управления и расширение правового поля</w:t>
      </w:r>
      <w:r w:rsidRPr="00420705">
        <w:rPr>
          <w:rFonts w:eastAsiaTheme="majorEastAsia"/>
          <w:szCs w:val="28"/>
        </w:rPr>
        <w:t>.</w:t>
      </w:r>
    </w:p>
    <w:p w:rsidR="005F4678" w:rsidRDefault="005F4678" w:rsidP="00F64ECE">
      <w:pPr>
        <w:spacing w:after="200"/>
        <w:ind w:firstLine="703"/>
        <w:rPr>
          <w:szCs w:val="28"/>
        </w:rPr>
      </w:pPr>
      <w:r w:rsidRPr="004A14C1">
        <w:rPr>
          <w:b/>
          <w:bCs/>
          <w:szCs w:val="28"/>
        </w:rPr>
        <w:t xml:space="preserve">Структура диссертации </w:t>
      </w:r>
      <w:r w:rsidRPr="004A14C1">
        <w:rPr>
          <w:szCs w:val="28"/>
        </w:rPr>
        <w:t>определяется целью и задачами работы. Диссертация состоит из введения, пяти глав, заключения и библиографии.</w:t>
      </w:r>
    </w:p>
    <w:p w:rsidR="00B37F49" w:rsidRDefault="006C52EC" w:rsidP="00F64ECE">
      <w:pPr>
        <w:pStyle w:val="13"/>
        <w:spacing w:line="520" w:lineRule="exact"/>
      </w:pPr>
      <w:r>
        <w:lastRenderedPageBreak/>
        <w:t>2</w:t>
      </w:r>
      <w:r w:rsidR="00B37F49" w:rsidRPr="00B37F49">
        <w:t>. ОСНОВНОЕ СОДЕРЖАНИЕ РАБОТЫ</w:t>
      </w:r>
    </w:p>
    <w:p w:rsidR="0001600E" w:rsidRPr="00A82CFC" w:rsidRDefault="0001600E" w:rsidP="00F64ECE">
      <w:pPr>
        <w:ind w:firstLine="703"/>
      </w:pPr>
      <w:r w:rsidRPr="00A82CFC">
        <w:rPr>
          <w:b/>
        </w:rPr>
        <w:t xml:space="preserve">Во введении </w:t>
      </w:r>
      <w:r w:rsidRPr="00A82CFC">
        <w:t>раскрывается актуальность исследуемой проблемы, определяются объект, предмет, задачи и цели исследования; обосновываются новизна, теоретическая и практическая значимость работы, состояние её исследования в отечественной, англоязычной и китайской научной литературе, методология исследования, излагаются положения, выносимые на защиту.</w:t>
      </w:r>
    </w:p>
    <w:p w:rsidR="00A82CFC" w:rsidRPr="00A82CFC" w:rsidRDefault="00A82CFC" w:rsidP="00F64ECE">
      <w:pPr>
        <w:ind w:firstLine="703"/>
      </w:pPr>
      <w:r w:rsidRPr="00A82CFC">
        <w:rPr>
          <w:b/>
        </w:rPr>
        <w:t>В первой главе</w:t>
      </w:r>
      <w:r>
        <w:t xml:space="preserve"> д</w:t>
      </w:r>
      <w:r w:rsidRPr="00A82CFC">
        <w:t>ля сравнения китайской системы с международной практикой построена</w:t>
      </w:r>
      <w:r>
        <w:t xml:space="preserve"> </w:t>
      </w:r>
      <w:r w:rsidRPr="00A82CFC">
        <w:t xml:space="preserve">теоретическая модель оптимальной антикоррупционной системы. Предложенная теоретическая модель является результатом систематизации и схематизации основных положений Конвенции ООН против коррупции и работ по их конкретизации и оценке, проводимых координирующей Конвенцию организацией - Управлением ООН по наркотикам и преступности. </w:t>
      </w:r>
    </w:p>
    <w:p w:rsidR="00A82CFC" w:rsidRPr="00A82CFC" w:rsidRDefault="00A82CFC" w:rsidP="00F64ECE">
      <w:pPr>
        <w:ind w:firstLine="700"/>
      </w:pPr>
      <w:r w:rsidRPr="00A82CFC">
        <w:t xml:space="preserve">Предлагаемая оптимальная модель включает четыре группы элементов: </w:t>
      </w:r>
    </w:p>
    <w:p w:rsidR="00A82CFC" w:rsidRPr="00A82CFC" w:rsidRDefault="00A82CFC" w:rsidP="00F64ECE">
      <w:pPr>
        <w:ind w:firstLine="700"/>
      </w:pPr>
      <w:r w:rsidRPr="00A82CFC">
        <w:t xml:space="preserve">1) наказание коррупции и возвращение похищенных активов; </w:t>
      </w:r>
    </w:p>
    <w:p w:rsidR="00A82CFC" w:rsidRPr="00A82CFC" w:rsidRDefault="00A82CFC" w:rsidP="00F64ECE">
      <w:pPr>
        <w:ind w:firstLine="700"/>
      </w:pPr>
      <w:r w:rsidRPr="00A82CFC">
        <w:t xml:space="preserve">2) эффективные процедуры расследования и доказательства коррупции с соблюдением основных стандартов прав человека; </w:t>
      </w:r>
    </w:p>
    <w:p w:rsidR="00A82CFC" w:rsidRPr="00A82CFC" w:rsidRDefault="00A82CFC" w:rsidP="00F64ECE">
      <w:pPr>
        <w:ind w:firstLine="700"/>
      </w:pPr>
      <w:r w:rsidRPr="00A82CFC">
        <w:t xml:space="preserve">3) меры по предупреждению и выявлению коррупции, в том числе, создание культуры неприятия коррупции, максимальная замена дискреционных методов принятия решений процедуральными, а также повышение траспарентности государственного управления; </w:t>
      </w:r>
    </w:p>
    <w:p w:rsidR="00A82CFC" w:rsidRPr="00A82CFC" w:rsidRDefault="00A82CFC" w:rsidP="00F64ECE">
      <w:pPr>
        <w:ind w:firstLine="700"/>
      </w:pPr>
      <w:r w:rsidRPr="00A82CFC">
        <w:t xml:space="preserve">4) устойчивые антикоррупционные институты, способные справедливо применять закон и добиваться сдерживания коррупции  в долгосрочной перспективе и в максимальной независимости от политической конъюнктуры. </w:t>
      </w:r>
    </w:p>
    <w:p w:rsidR="00A82CFC" w:rsidRPr="00A82CFC" w:rsidRDefault="00A82CFC" w:rsidP="00F64ECE">
      <w:pPr>
        <w:ind w:firstLine="700"/>
      </w:pPr>
      <w:r w:rsidRPr="00A82CFC">
        <w:t xml:space="preserve"> Оптимальная модель использована в качестве точки отсчёта для всестороннего анализа антикоррупционной системы КНР. Оправданность этого подхода проверена обращением к китайским исследованиям борьбы с коррупцией, </w:t>
      </w:r>
      <w:r w:rsidRPr="00A82CFC">
        <w:lastRenderedPageBreak/>
        <w:t xml:space="preserve">которые в большинстве своём приходят к выводу о том, что КНР активно использует и должна использовать опыт Конвенции ООН против коррупции, даже если она вполне оправданно учитывает при этом некоторые особенности своего пути развития или общественной системы. </w:t>
      </w:r>
    </w:p>
    <w:p w:rsidR="00A82CFC" w:rsidRPr="00A82CFC" w:rsidRDefault="00A82CFC" w:rsidP="00F64ECE">
      <w:pPr>
        <w:ind w:firstLine="700"/>
      </w:pPr>
      <w:r w:rsidRPr="00A82CFC">
        <w:t xml:space="preserve">В результате исследования </w:t>
      </w:r>
      <w:r w:rsidRPr="00A82CFC">
        <w:rPr>
          <w:b/>
        </w:rPr>
        <w:t>в главе 2</w:t>
      </w:r>
      <w:r w:rsidRPr="00A82CFC">
        <w:t xml:space="preserve"> китайской системы наказаний за коррупцию установлено, что в законодательстве и правоприменении КНР наблюдается тенденция постепенного снижения применения смертной казни за коррупционные преступления. </w:t>
      </w:r>
    </w:p>
    <w:p w:rsidR="00A82CFC" w:rsidRPr="00A82CFC" w:rsidRDefault="00A82CFC" w:rsidP="00F64ECE">
      <w:pPr>
        <w:ind w:firstLine="700"/>
      </w:pPr>
      <w:r w:rsidRPr="00A82CFC">
        <w:t>Смертная казнь за коррупцию в современном мире теряет эффективность. Главной проблемой сегодня является не внутренняя коррупция, а бегство коррупционеров и утечка похищенных капиталов за рубеж. Необходимость добиваться возвращения похищенных активов из-за границы – это одна из основных задач, стоящих перед антикоррупционными учреждениями в сегодняшнем глобализованном мире. Однако западные страны могут отказывать в сотрудничестве по экстрадиции и возвращению активов на основании правозащитных соображений, если подозреваемому на родине грозит смертная казнь.</w:t>
      </w:r>
    </w:p>
    <w:p w:rsidR="00A82CFC" w:rsidRPr="00A82CFC" w:rsidRDefault="00A82CFC" w:rsidP="00F64ECE">
      <w:pPr>
        <w:ind w:firstLine="700"/>
      </w:pPr>
      <w:r w:rsidRPr="00A82CFC">
        <w:t>В УК КНР максимальная мера наказания за коррупцию в виде смертной казни устанавливается</w:t>
      </w:r>
      <w:r w:rsidR="00A16F2E">
        <w:t xml:space="preserve"> </w:t>
      </w:r>
      <w:r w:rsidRPr="00A82CFC">
        <w:t>за два вида преступлений: получение взятки и хищение государственного имущества. Приговор к смертной казни может иметь две формулировки: первая – это собственно приговор к смертной казни; вторая – это приговор к смертной казни с отсрочкой исполнения на два года. Первая формулировка сейчас редко используется; чаще приговор к смертной казни содержит отсрочку исполнения на два года. По сложившейся практике, при приговоре к смертной казни с отсрочкой, по истечении двух лет высшая мера наказания обычно заменяется на пожизненное заключение.</w:t>
      </w:r>
    </w:p>
    <w:p w:rsidR="00A82CFC" w:rsidRPr="00A82CFC" w:rsidRDefault="00A82CFC" w:rsidP="00F64ECE">
      <w:pPr>
        <w:ind w:firstLine="700"/>
      </w:pPr>
      <w:r w:rsidRPr="00A82CFC">
        <w:lastRenderedPageBreak/>
        <w:t xml:space="preserve">Несмотря на снижение применения смертной казни, ряд других факторов свидетельствует о сохранении жёсткой ориентации уголовной политики КНР в отношении виновных в коррупции. Во-первых, незаконное обогащение было криминализовано в китайском уголовном праве ещё в 80-е годы задолго до введения в действие Конвенции ООН против коррупции.  Во-вторых, в Китае даже высшие государственные лица не пользуются иммунитетом от уголовного преследования. </w:t>
      </w:r>
    </w:p>
    <w:p w:rsidR="00A82CFC" w:rsidRPr="00A82CFC" w:rsidRDefault="00A82CFC" w:rsidP="00F64ECE">
      <w:pPr>
        <w:ind w:firstLine="700"/>
      </w:pPr>
      <w:r w:rsidRPr="00A82CFC">
        <w:t xml:space="preserve">Важным для понимания китайской антикоррупционной модели является изучение используемых методов расследования и доказывания коррупции в судебном процессе, предпринятое </w:t>
      </w:r>
      <w:r w:rsidRPr="00A82CFC">
        <w:rPr>
          <w:b/>
        </w:rPr>
        <w:t>в главе 3</w:t>
      </w:r>
      <w:r w:rsidRPr="00A82CFC">
        <w:t>. Установлено, что принимаемые в Китае меры могут облегчать доказывание коррупции, что немаловажно, так как особые трудности доказательства коррупции, связанные, в частности, с наличием ресурсов власти у виновных, признаются международной практикой. С другой стороны, эти меры содержат рычаги потенциального политического воздействия на процесс отправления правосудия, имеют недостатки с точки зрения процедурной справедливости и не соответствуют современному, открытому и прогрессивному имиджу, который КНР старается проецировать в мире.</w:t>
      </w:r>
    </w:p>
    <w:p w:rsidR="00A82CFC" w:rsidRPr="00A82CFC" w:rsidRDefault="00A82CFC" w:rsidP="00F64ECE">
      <w:pPr>
        <w:ind w:firstLine="700"/>
      </w:pPr>
      <w:r w:rsidRPr="00A82CFC">
        <w:t xml:space="preserve">Облегчение доказывания может происходить благодаря двум особенностям. Во-первых, правоохранительные органы имеют доступ к информации, собранной партийными комиссиями по проверке дисциплины, которые работают с применением метода (не предусмотренного законом) ограничения свободы подозреваемых. Информация, полученная дисциплинарными комиссиями, не может быть непосредственно использована в суде, но может служить ориентиром для определения направленности расследования правоохранительными органами. Во-вторых, главной особенностью определения подсудности по делам о коррупционных правонарушениях высокопоставленных чиновников является </w:t>
      </w:r>
      <w:r w:rsidRPr="00A82CFC">
        <w:lastRenderedPageBreak/>
        <w:t>применение принципа «территориально удалённой подсудности». Ответчик до последнего момента остаётся в неведении о том, какой суд будет слушать его дело, что лишает его возможности использовать свои ресурсы в попытке повлиять на решение суда.</w:t>
      </w:r>
    </w:p>
    <w:p w:rsidR="00A82CFC" w:rsidRPr="00A82CFC" w:rsidRDefault="00A82CFC" w:rsidP="00F64ECE">
      <w:pPr>
        <w:ind w:firstLine="700"/>
      </w:pPr>
      <w:r w:rsidRPr="00A82CFC">
        <w:t xml:space="preserve">Рычаги потенциального политического воздействия на процесс отправления правосудия  содержатся в следующих особенностях: во-первых, дисциплинарные комиссии наделены соответствующими полномочиями не государственным законодательством, а партийным постановлением. Во-вторых, местные КПД о результатах своего сбора информации докладывают в местные парткомы, согласие которых требуется для инициирования расследования. В-третьих, применение принципа «территориально удалённой подсудности» чревато проявлением субъективизма в отношении подсудимого. </w:t>
      </w:r>
    </w:p>
    <w:p w:rsidR="00A82CFC" w:rsidRPr="00A82CFC" w:rsidRDefault="00A82CFC" w:rsidP="00F64ECE">
      <w:pPr>
        <w:ind w:firstLine="700"/>
      </w:pPr>
      <w:r w:rsidRPr="00A82CFC">
        <w:t xml:space="preserve">Недостатки с точки зрения процедурной справедливости состоят в следующем:  в китайском уголовном процессе не до конца реализуется право подсудимого на допрос свидетелей, дающих показания против него, и на вызов собственных свидетелей на тех же условиях, которые предусмотрены для свидетелей обвинения. Это правило, содержащееся в ст. 14 (3) (e) Международного пакта о гражданских и политических правах пока не распространяется на КНР, которая подписала, но не ратифицировала Пакт. В то же время, положения Пакта относятся к общепризнанным принципам международного права и могут служить одним из критериев для оценки качества судопроизводства. Особенностью китайского правосудия  является принятие в качестве допустимых доказательств зачитываемых в суде протоколов показаний неявившихся свидетелей, ранее составленных государственными правоохранительными органами. В то же время для принятия в качестве допустимых доказательств показаний со стороны защиты, </w:t>
      </w:r>
      <w:r w:rsidRPr="00A82CFC">
        <w:lastRenderedPageBreak/>
        <w:t>напротив, требуется обязательная личная явка свидетеля в суд. На практике свидетели защиты также появляются в суде очень редко.</w:t>
      </w:r>
    </w:p>
    <w:p w:rsidR="00A82CFC" w:rsidRPr="00A82CFC" w:rsidRDefault="00A82CFC" w:rsidP="00F64ECE">
      <w:pPr>
        <w:ind w:firstLine="700"/>
      </w:pPr>
      <w:r w:rsidRPr="00A82CFC">
        <w:t xml:space="preserve">В </w:t>
      </w:r>
      <w:r w:rsidRPr="00A82CFC">
        <w:rPr>
          <w:b/>
        </w:rPr>
        <w:t>главе 4</w:t>
      </w:r>
      <w:r w:rsidRPr="00A82CFC">
        <w:t xml:space="preserve"> предпринята попытка объяснить, почему, несмотря на долгосрочное применение строгих наказаний за коррупцию</w:t>
      </w:r>
      <w:r w:rsidR="008F4A42">
        <w:t>,</w:t>
      </w:r>
      <w:r w:rsidRPr="00A82CFC">
        <w:t xml:space="preserve"> проблема по-прежнему не решена и по международным оценкам КНР занимает хоть и далеко не последнее, но и не одно из первых, а приблизительно среднее положение в мире по воспринимаемым уровням коррупции и  контролю над ней. Вероятно,  это свидетельствует о том, что одних только жёстких наказаний за коррупцию недостаточно для её эффективного сдерживания.  </w:t>
      </w:r>
    </w:p>
    <w:p w:rsidR="00A82CFC" w:rsidRPr="00A82CFC" w:rsidRDefault="00A82CFC" w:rsidP="00F64ECE">
      <w:pPr>
        <w:ind w:firstLine="700"/>
      </w:pPr>
      <w:r w:rsidRPr="00A82CFC">
        <w:t xml:space="preserve">Выдвинута гипотеза о том, что главная слабость китайской антикоррупционной системы кроется в сохранении условий для коррупции и недостаточном внимании к ее предупреждению.  </w:t>
      </w:r>
    </w:p>
    <w:p w:rsidR="00A82CFC" w:rsidRPr="00A82CFC" w:rsidRDefault="00A82CFC" w:rsidP="00F64ECE">
      <w:pPr>
        <w:ind w:firstLine="700"/>
      </w:pPr>
      <w:r w:rsidRPr="00A82CFC">
        <w:t xml:space="preserve">Система предупреждения коррупции согласно схематизированному пониманию Конвенции ООН против коррупции, строится на трёх основных идеях:  </w:t>
      </w:r>
    </w:p>
    <w:p w:rsidR="00A82CFC" w:rsidRPr="00A82CFC" w:rsidRDefault="00A82CFC" w:rsidP="00F64ECE">
      <w:pPr>
        <w:ind w:firstLine="700"/>
      </w:pPr>
      <w:r w:rsidRPr="00A82CFC">
        <w:t xml:space="preserve">1.  Содействие формированию «культуры, отвергающей коррупцию»;  </w:t>
      </w:r>
    </w:p>
    <w:p w:rsidR="00A82CFC" w:rsidRPr="00A82CFC" w:rsidRDefault="00A82CFC" w:rsidP="00F64ECE">
      <w:pPr>
        <w:ind w:firstLine="700"/>
      </w:pPr>
      <w:r w:rsidRPr="00A82CFC">
        <w:t xml:space="preserve">2.  Сокращение условий для коррупции путём замены дискреционных </w:t>
      </w:r>
    </w:p>
    <w:p w:rsidR="00A82CFC" w:rsidRPr="00A82CFC" w:rsidRDefault="00A82CFC" w:rsidP="00F64ECE">
      <w:pPr>
        <w:ind w:firstLine="700"/>
      </w:pPr>
      <w:r w:rsidRPr="00A82CFC">
        <w:t xml:space="preserve">методов принятия решений процедурами при соблюдении принципа </w:t>
      </w:r>
    </w:p>
    <w:p w:rsidR="00A82CFC" w:rsidRPr="00A82CFC" w:rsidRDefault="00A82CFC" w:rsidP="00F64ECE">
      <w:pPr>
        <w:ind w:firstLine="700"/>
      </w:pPr>
      <w:r w:rsidRPr="00A82CFC">
        <w:t xml:space="preserve">верховенства закона;  </w:t>
      </w:r>
    </w:p>
    <w:p w:rsidR="00A82CFC" w:rsidRPr="00A82CFC" w:rsidRDefault="00A82CFC" w:rsidP="00F64ECE">
      <w:pPr>
        <w:ind w:firstLine="700"/>
      </w:pPr>
      <w:r w:rsidRPr="00A82CFC">
        <w:t>3.  Увеличение прозрачности государственного управления путём обеспечения доступа общественности к различной государственной информации.</w:t>
      </w:r>
    </w:p>
    <w:p w:rsidR="00A82CFC" w:rsidRPr="00A82CFC" w:rsidRDefault="00A82CFC" w:rsidP="00F64ECE">
      <w:pPr>
        <w:ind w:firstLine="700"/>
      </w:pPr>
      <w:r w:rsidRPr="00A82CFC">
        <w:t xml:space="preserve">По всем трем пунктам КНР пока еще довольно далека от рекомендаций Конвенции. </w:t>
      </w:r>
    </w:p>
    <w:p w:rsidR="00A82CFC" w:rsidRPr="00A82CFC" w:rsidRDefault="00A82CFC" w:rsidP="00F64ECE">
      <w:pPr>
        <w:ind w:firstLine="700"/>
      </w:pPr>
      <w:r w:rsidRPr="00A82CFC">
        <w:t xml:space="preserve">В традиционной китайской политико-правовой культуре, в отличие от западной культуры, акцент всегда делался не на законе, а на моральном воспитании людей, призванных принимать ключевые решения в государстве и обществе. Чиновники,   пройдя строгий отбор путём экзаменов, были своего рода </w:t>
      </w:r>
      <w:r w:rsidRPr="00A82CFC">
        <w:lastRenderedPageBreak/>
        <w:t xml:space="preserve">воплощением стандарта общественной морали и обладали широкими полномочиями для дискреционного принятия решений. В то же время такие понятия как система сдержек и противовесов или справедливость процедур не получили в традиционном Китае должного развития.. В известной степени эта ситуация сохраняется сегодня хотя проблема уже не столько в отсутствии правовых процедур или механизмов, сколько  в том, насколько быстро заимствованная западная правовая система может быть ассимилирована в Китае на практике. Например, в КНР регулярно подчёркивается неприемлемость западной модели разделения властей; кроме того, в её системе по борьбе с коррупцией постоянно переплетаются понятия закона и партийной дисциплины, что напоминает сплетение закона и морали в Древнем Китае.  </w:t>
      </w:r>
    </w:p>
    <w:p w:rsidR="00A82CFC" w:rsidRPr="00A82CFC" w:rsidRDefault="00A82CFC" w:rsidP="00F64ECE">
      <w:pPr>
        <w:ind w:firstLine="700"/>
      </w:pPr>
      <w:r w:rsidRPr="00A82CFC">
        <w:t>В силу особенностей политико-правовой культуры для КНР характерен общий недостаток прозрачности государственного управления. В Китае пока отсутствует единая</w:t>
      </w:r>
      <w:r w:rsidR="008F4A42">
        <w:t xml:space="preserve"> бесплатная государственная база</w:t>
      </w:r>
      <w:r w:rsidRPr="00A82CFC">
        <w:t xml:space="preserve"> доступа к действующему законодательству. Законы принимаются без общественного обсуждения, документы о законотворческом процессе в открытом доступе не публикуются.</w:t>
      </w:r>
      <w:r w:rsidRPr="00A82CFC">
        <w:rPr>
          <w:rFonts w:hint="cs"/>
        </w:rPr>
        <w:t xml:space="preserve"> Н</w:t>
      </w:r>
      <w:r w:rsidRPr="00A82CFC">
        <w:t xml:space="preserve">е существует в КНР и установленного законом официального способа публикации судебных решений - на официальных сайтах и в официальных публикациях можно найти только небольшое количество полных текстов судебных решений.  Нет публичного доступа к декларациям государственных служащих о доходах и имуществе. </w:t>
      </w:r>
    </w:p>
    <w:p w:rsidR="00A82CFC" w:rsidRPr="00A82CFC" w:rsidRDefault="00A82CFC" w:rsidP="00F64ECE">
      <w:pPr>
        <w:ind w:firstLine="700"/>
      </w:pPr>
      <w:r w:rsidRPr="00A82CFC">
        <w:t>Однако тенденцией сегодняшнего дня является усиление прозрачности: в опубликованных после 3-го Пленума ЦК КПК 18-го созыва программных документах намечаются развитие политики прозрачности экономической и инновационной политики, а также открытости процессов принятия решений.</w:t>
      </w:r>
    </w:p>
    <w:p w:rsidR="00A82CFC" w:rsidRPr="00A82CFC" w:rsidRDefault="00A82CFC" w:rsidP="00F64ECE">
      <w:pPr>
        <w:ind w:firstLine="700"/>
      </w:pPr>
      <w:r>
        <w:lastRenderedPageBreak/>
        <w:t xml:space="preserve">В </w:t>
      </w:r>
      <w:r w:rsidRPr="00A82CFC">
        <w:rPr>
          <w:b/>
        </w:rPr>
        <w:t>главе 5</w:t>
      </w:r>
      <w:r w:rsidRPr="00A82CFC">
        <w:t xml:space="preserve"> проанализированы институциональные особенности антикоррупционной системы КНР. Основными органами по борьбе с коррупцией в Китае являются партийные комиссии по проверке дисциплины (КПД КПК), Министерство контроля и Антикоррупционны</w:t>
      </w:r>
      <w:r w:rsidR="009752E3">
        <w:t>е бюро КНР (АКБ). КПД КПК находя</w:t>
      </w:r>
      <w:r w:rsidRPr="00A82CFC">
        <w:t>тся в самом центре китайской партийной системы (статус комиссий регулируется Уставом КПК, а секретарь ЦКПД КПК является членом Постоянного комитета Политбюро ЦК КПК) и в центре государственной политической жизни (секретарь ЦКПД КПК одновременно является вице-премьером Госсовета КНР). Местные КПД находятся под двойным руководством</w:t>
      </w:r>
      <w:r w:rsidRPr="00A82CFC">
        <w:rPr>
          <w:rFonts w:eastAsiaTheme="majorEastAsia"/>
        </w:rPr>
        <w:t xml:space="preserve"> партийного комитета соответствующего уровня и вышестоящей дисциплинарной комиссии. Антикоррупционное бюро – это правоохранительный орган, институционально являющийся отделом народной прокуратуры. При его создании использовался опыт борьбы с коррупцией в Гонконге, но между Антикоррупционным бюро КНР и Независимой </w:t>
      </w:r>
      <w:r w:rsidRPr="00A82CFC">
        <w:t xml:space="preserve">комиссией по борьбе с коррупцией Гонконга есть существенное различие, заключающееся в том, что Антикоррупционное бюро, хотя и является специализированным органом по расследованию коррупционных дел, как НКБК, но входит в состав Народной прокуратуры, следовательно, не является независимым органом. Министерство контроля и ЦКПД на практике являются «одной организацией» в соответствии с так называемым принципом, распространённым в китайской администрации: «одна организация, две вывески, две функции». </w:t>
      </w:r>
    </w:p>
    <w:p w:rsidR="00A82CFC" w:rsidRPr="00A82CFC" w:rsidRDefault="00A82CFC" w:rsidP="00F64ECE">
      <w:pPr>
        <w:ind w:firstLine="700"/>
      </w:pPr>
      <w:r w:rsidRPr="00A82CFC">
        <w:t xml:space="preserve">Очевидно, что в настоящее время КПК стоит перед сложной дилеммой, когда, с одной стороны, сравнительно отлаженная традиционная методология антикоррупционной борьбы считается эффективной, однако, с другой стороны, применяемые меры находятся в противоречии с принципами верховенства закона, не позволяют исключить влияние политических факторов на процесс отправления </w:t>
      </w:r>
      <w:r w:rsidRPr="00A82CFC">
        <w:lastRenderedPageBreak/>
        <w:t xml:space="preserve">правосудия, что снижает степень доверия к антикоррупционной системе в целом. В этом направлении можно ожидать перемен. Как стало известно из программных документов, опубликованных в конце 2013-начале 2014 года, уже запланирована реформа системы контроля партийной дисциплины. </w:t>
      </w:r>
      <w:r w:rsidRPr="00A82CFC">
        <w:rPr>
          <w:rFonts w:eastAsiaTheme="majorEastAsia"/>
        </w:rPr>
        <w:t xml:space="preserve">Разумеется, это будет сложная реформа и её старт требует огромного политического мужества. </w:t>
      </w:r>
      <w:r w:rsidRPr="00A82CFC">
        <w:t xml:space="preserve">Основываясь на общих тенденциях развития китайской антикоррупционной системы и пока достаточно скупых на конкретику официально опубликованных документах, в </w:t>
      </w:r>
      <w:r w:rsidRPr="00A82CFC">
        <w:rPr>
          <w:b/>
        </w:rPr>
        <w:t>главе 5</w:t>
      </w:r>
      <w:r w:rsidRPr="00A82CFC">
        <w:t xml:space="preserve"> предпринята попытка прогнозирования развития реформ в системе борьбы с коррупцией. Наиболее вероятной тенденцией является постепенное, хотя и ос</w:t>
      </w:r>
      <w:r w:rsidRPr="00A82CFC">
        <w:rPr>
          <w:rFonts w:eastAsiaTheme="majorEastAsia"/>
        </w:rPr>
        <w:t xml:space="preserve">торожное, снижение субъективно-политических факторов в законодательной, исполнительной и судебной власти и расширение правового поля. </w:t>
      </w:r>
      <w:r w:rsidRPr="00A82CFC">
        <w:t>Однако ввиду особой роли КПД любая реформа антикоррупционных институтов КНР на современном этапе тесно взаимосвязана с политическими реформами и будущим политического развития КНР. В документах 3-го Пленума ЦК КПК 18-го созыва и последовавших за ним, заложены программные основы реформы антикоррупционной системы. Во-первых, предусматривается «выстраивание вертикали» в системе КПД путём снижения руководства местных комитетов партий и усиление роли вышестоящих КПД с Центральной комиссией по проверке дисциплины (ЦКПД КПК) во главе пирамиды. Во-вторых, планируется детализация и уточнение</w:t>
      </w:r>
      <w:r w:rsidRPr="00A82CFC">
        <w:rPr>
          <w:rFonts w:eastAsiaTheme="majorEastAsia"/>
        </w:rPr>
        <w:t xml:space="preserve"> процедур обеспечения партийной дисциплины. Подобная </w:t>
      </w:r>
      <w:r w:rsidRPr="00A82CFC">
        <w:t xml:space="preserve">реформа партийных надзорных механизмов в случае успеха может усилить независимость КПД, привести к снижению влияния политических элементов на процессы отправления правосудия и, возможно, в более отдалённой перспективе к формированию на основе сегодняшних партийных дисциплинарных комиссий четвёртой надзорной ветви власти в правовом поле. Эта реформа вписывается в </w:t>
      </w:r>
      <w:r w:rsidRPr="00A82CFC">
        <w:lastRenderedPageBreak/>
        <w:t>более широкую программу государственного реформирования Китая и отражает поиски собственного китайского пути политического развития.</w:t>
      </w:r>
    </w:p>
    <w:p w:rsidR="00A82CFC" w:rsidRDefault="00A82CFC" w:rsidP="00F64ECE">
      <w:pPr>
        <w:ind w:firstLine="700"/>
      </w:pPr>
      <w:r w:rsidRPr="00A82CFC">
        <w:t>Для достижения долгосрочного эффекта по преодолению коррупции и улучшению качества управления антикоррупционные институты должны стать более удалёнными от политики и начать отход от стратегии срочных антикоррупционных кампаний в пользу ежедневных усилий на основе транспарентности,верховенства закона и гражданского участия. Всё это помогло бы переложить часть ответственности с КПК на правоохранительную систему, что способствовало бы снижению направленной на КПК общественной фрустрации и предотвращению социального взрыва.</w:t>
      </w:r>
    </w:p>
    <w:p w:rsidR="00D645F5" w:rsidRDefault="00D645F5" w:rsidP="00F64ECE">
      <w:pPr>
        <w:ind w:firstLine="700"/>
        <w:rPr>
          <w:szCs w:val="28"/>
        </w:rPr>
      </w:pPr>
      <w:r w:rsidRPr="004A14C1">
        <w:rPr>
          <w:szCs w:val="28"/>
        </w:rPr>
        <w:t xml:space="preserve">В </w:t>
      </w:r>
      <w:r w:rsidRPr="004A14C1">
        <w:rPr>
          <w:b/>
          <w:bCs/>
          <w:szCs w:val="28"/>
        </w:rPr>
        <w:t>заключени</w:t>
      </w:r>
      <w:r>
        <w:rPr>
          <w:b/>
          <w:bCs/>
          <w:szCs w:val="28"/>
        </w:rPr>
        <w:t>и</w:t>
      </w:r>
      <w:r w:rsidR="00D276CF">
        <w:rPr>
          <w:b/>
          <w:bCs/>
          <w:szCs w:val="28"/>
        </w:rPr>
        <w:t xml:space="preserve"> </w:t>
      </w:r>
      <w:r w:rsidR="00D276CF">
        <w:t>приводятся основные выводы диссертационного исследования.</w:t>
      </w:r>
    </w:p>
    <w:p w:rsidR="00D276CF" w:rsidRDefault="00D276CF" w:rsidP="00F64ECE">
      <w:pPr>
        <w:ind w:firstLine="703"/>
      </w:pPr>
      <w:r>
        <w:rPr>
          <w:b/>
        </w:rPr>
        <w:t>Библиография</w:t>
      </w:r>
      <w:r>
        <w:t xml:space="preserve"> включает список источников и научной литературы.</w:t>
      </w:r>
    </w:p>
    <w:p w:rsidR="006C52EC" w:rsidRDefault="006C52EC" w:rsidP="00F64ECE">
      <w:pPr>
        <w:pStyle w:val="13"/>
        <w:spacing w:line="520" w:lineRule="exact"/>
      </w:pPr>
      <w:r>
        <w:rPr>
          <w:rFonts w:hint="cs"/>
        </w:rPr>
        <w:t xml:space="preserve">3. </w:t>
      </w:r>
      <w:r w:rsidR="001235F9">
        <w:t>ЗАКЛЮЧЕНИЕ</w:t>
      </w:r>
    </w:p>
    <w:p w:rsidR="007F7DE4" w:rsidRDefault="007F7DE4" w:rsidP="00F64ECE">
      <w:pPr>
        <w:ind w:firstLine="700"/>
      </w:pPr>
      <w:r w:rsidRPr="007F7DE4">
        <w:t>Подводя итоги проведенного исследования, можно констатировать, что поставленные з</w:t>
      </w:r>
      <w:r>
        <w:t>адачи выполнены:</w:t>
      </w:r>
    </w:p>
    <w:p w:rsidR="007F7DE4" w:rsidRDefault="007F7DE4" w:rsidP="00F64ECE">
      <w:pPr>
        <w:ind w:firstLine="700"/>
      </w:pPr>
      <w:r>
        <w:rPr>
          <w:rFonts w:hint="cs"/>
        </w:rPr>
        <w:t xml:space="preserve">Проанализированы </w:t>
      </w:r>
      <w:r>
        <w:t xml:space="preserve">наиболее современные </w:t>
      </w:r>
      <w:r>
        <w:rPr>
          <w:rFonts w:hint="cs"/>
        </w:rPr>
        <w:t>теоретические</w:t>
      </w:r>
      <w:r>
        <w:t xml:space="preserve"> принципы и практические</w:t>
      </w:r>
      <w:r>
        <w:rPr>
          <w:rFonts w:hint="cs"/>
        </w:rPr>
        <w:t xml:space="preserve"> подходы </w:t>
      </w:r>
      <w:r>
        <w:t>к борьбе с коррупцией, которые содержатся в Конвенции ООН против коррупции и в разработках, её развивающих. На основе их обобщения выработана оптимальную модель антикоррупционной системы.</w:t>
      </w:r>
    </w:p>
    <w:p w:rsidR="007F7DE4" w:rsidRPr="007F7DE4" w:rsidRDefault="00072796" w:rsidP="00F64ECE">
      <w:pPr>
        <w:ind w:firstLine="700"/>
        <w:rPr>
          <w:szCs w:val="28"/>
        </w:rPr>
      </w:pPr>
      <w:r>
        <w:t>С помощью оптимальной модели о</w:t>
      </w:r>
      <w:r w:rsidR="007F7DE4" w:rsidRPr="007F7DE4">
        <w:t>писаны ключевые составляющие китайской модели антикоррупционной борьбы, выявлены их особенности, о</w:t>
      </w:r>
      <w:r w:rsidR="007F7DE4" w:rsidRPr="007F7DE4">
        <w:rPr>
          <w:szCs w:val="28"/>
        </w:rPr>
        <w:t xml:space="preserve">ценена эффективность, определены пробелы, для закрытия которых требуются реформы. </w:t>
      </w:r>
    </w:p>
    <w:p w:rsidR="007F7DE4" w:rsidRDefault="007F7DE4" w:rsidP="00F64ECE">
      <w:pPr>
        <w:ind w:firstLine="700"/>
      </w:pPr>
      <w:r w:rsidRPr="007F7DE4">
        <w:rPr>
          <w:rFonts w:hint="cs"/>
        </w:rPr>
        <w:t>Изуч</w:t>
      </w:r>
      <w:r w:rsidRPr="007F7DE4">
        <w:t>ены</w:t>
      </w:r>
      <w:r w:rsidRPr="007F7DE4">
        <w:rPr>
          <w:rFonts w:hint="cs"/>
        </w:rPr>
        <w:t xml:space="preserve"> </w:t>
      </w:r>
      <w:r w:rsidRPr="007F7DE4">
        <w:t xml:space="preserve">политические программные документы КНР по стратегии борьбы с коррупцией со времени вступления в силу Конвенции ООН против коррупции в </w:t>
      </w:r>
      <w:r w:rsidRPr="007F7DE4">
        <w:lastRenderedPageBreak/>
        <w:t xml:space="preserve">2005 году по настоящее время, прослежена эволюция политики, законодательства и правоприменения по борьбе с коррупцией за этот период. </w:t>
      </w:r>
    </w:p>
    <w:p w:rsidR="007F7DE4" w:rsidRPr="007F7DE4" w:rsidRDefault="007F7DE4" w:rsidP="00F64ECE">
      <w:pPr>
        <w:ind w:firstLine="700"/>
      </w:pPr>
      <w:r w:rsidRPr="007F7DE4">
        <w:t>Предпринята попытк</w:t>
      </w:r>
      <w:r>
        <w:t>а</w:t>
      </w:r>
      <w:r w:rsidRPr="007F7DE4">
        <w:t xml:space="preserve"> прогнозирования реформ в системе борьбы с коррупцией  с учётом последних программных документов, принятых на Третьем пленуме ЦК КПК 18-го созыва (ноябрь 2013 г.), и объяснена их взаимосвязь с общим направлением политического развития КНР</w:t>
      </w:r>
      <w:r>
        <w:t xml:space="preserve">. </w:t>
      </w:r>
    </w:p>
    <w:p w:rsidR="007F7DE4" w:rsidRDefault="007F7DE4" w:rsidP="00F64ECE">
      <w:pPr>
        <w:ind w:firstLine="700"/>
      </w:pPr>
      <w:r w:rsidRPr="007F7DE4">
        <w:t xml:space="preserve">Интересным направлением будущих исследований может стать полноценное сравнение системы борьбы с коррупцией в КНР и в России. Предложенная в настоящей диссертации теоретическая модель оптимальной антикоррупционной системы может быть использована и для такого исследования.  Интересно было бы обратить внимание на черты сходства между китайской и советской политико-правовыми системами, некоторые из которых были отмечены в этой работе: принцип демократического централизма, влияние партийных постановлений на сферы, отнесённые к компетенции государственного законодательства, субъективность при определении подсудности в уголовных делах и др.   Важно также проследить, каким образом КНР и Россия, избравшие разные пути развития, сохраняют наследие этих практик и каковы будут результаты в достижении целей преодоления коррупции в будущем. </w:t>
      </w:r>
    </w:p>
    <w:p w:rsidR="007F7DE4" w:rsidRDefault="007F7DE4" w:rsidP="00F64ECE">
      <w:pPr>
        <w:ind w:firstLine="700"/>
      </w:pPr>
    </w:p>
    <w:p w:rsidR="007F7DE4" w:rsidRPr="00E92EE1" w:rsidRDefault="007F7DE4" w:rsidP="00F64ECE">
      <w:pPr>
        <w:ind w:firstLine="703"/>
        <w:rPr>
          <w:b/>
        </w:rPr>
      </w:pPr>
      <w:r w:rsidRPr="00E92EE1">
        <w:rPr>
          <w:b/>
        </w:rPr>
        <w:t>Апробация и публикация результатов исследования</w:t>
      </w:r>
    </w:p>
    <w:p w:rsidR="00E209E1" w:rsidRDefault="00E209E1" w:rsidP="00E209E1">
      <w:pPr>
        <w:ind w:firstLine="703"/>
        <w:rPr>
          <w:b/>
        </w:rPr>
      </w:pPr>
      <w:r>
        <w:rPr>
          <w:b/>
        </w:rPr>
        <w:t xml:space="preserve">Научные статьи в журналах из перечня ВАК: </w:t>
      </w:r>
    </w:p>
    <w:p w:rsidR="00E209E1" w:rsidRDefault="00E209E1" w:rsidP="00E209E1">
      <w:pPr>
        <w:pStyle w:val="a"/>
        <w:numPr>
          <w:ilvl w:val="0"/>
          <w:numId w:val="43"/>
        </w:numPr>
        <w:ind w:right="0"/>
      </w:pPr>
      <w:r>
        <w:t xml:space="preserve">Смирнова, Л.Н. Борьба с коррупцией и политическая реформа в КНР: международный опыт и китайская модель </w:t>
      </w:r>
      <w:r>
        <w:rPr>
          <w:shd w:val="clear" w:color="auto" w:fill="FFFFFF"/>
        </w:rPr>
        <w:t>/ Лариса Смирнова // Международная жизнь. / М. – 2014</w:t>
      </w:r>
      <w:r>
        <w:t xml:space="preserve">. - </w:t>
      </w:r>
      <w:r>
        <w:rPr>
          <w:shd w:val="clear" w:color="auto" w:fill="FFFFFF"/>
        </w:rPr>
        <w:t xml:space="preserve">№ 8. – С. 63-77. </w:t>
      </w:r>
    </w:p>
    <w:p w:rsidR="00E209E1" w:rsidRDefault="00E209E1" w:rsidP="00E209E1">
      <w:pPr>
        <w:pStyle w:val="a"/>
        <w:numPr>
          <w:ilvl w:val="0"/>
          <w:numId w:val="43"/>
        </w:numPr>
        <w:ind w:right="0"/>
      </w:pPr>
      <w:r>
        <w:rPr>
          <w:shd w:val="clear" w:color="auto" w:fill="FFFFFF"/>
        </w:rPr>
        <w:lastRenderedPageBreak/>
        <w:t>Смирнова, Л.Н.</w:t>
      </w:r>
      <w:r>
        <w:t xml:space="preserve"> </w:t>
      </w:r>
      <w:r>
        <w:rPr>
          <w:shd w:val="clear" w:color="auto" w:fill="FFFFFF"/>
        </w:rPr>
        <w:t>Особенности уголовного процесса в коррупционных делах в КНР / Лариса Смирнова // Право и управление. XXI век. / М.: МГИМО (У) МИД РФ. – 2014</w:t>
      </w:r>
      <w:r>
        <w:t xml:space="preserve">. - </w:t>
      </w:r>
      <w:r>
        <w:rPr>
          <w:shd w:val="clear" w:color="auto" w:fill="FFFFFF"/>
        </w:rPr>
        <w:t xml:space="preserve">№ 2. – С. 67-74. </w:t>
      </w:r>
    </w:p>
    <w:p w:rsidR="00E209E1" w:rsidRDefault="00E209E1" w:rsidP="00E209E1">
      <w:pPr>
        <w:pStyle w:val="a"/>
        <w:numPr>
          <w:ilvl w:val="0"/>
          <w:numId w:val="43"/>
        </w:numPr>
        <w:ind w:right="0"/>
      </w:pPr>
      <w:r>
        <w:t xml:space="preserve">Смирнова, Л.Н. Рецензия на книгу: «1978–2008. Великолепный путь. К тридцатилетию работы по проверке партийной дисциплины» / Лариса Смирнова // Проблемы Дальнего Востока. – 2014. - №4. – С. 187-188. </w:t>
      </w:r>
    </w:p>
    <w:p w:rsidR="00E209E1" w:rsidRDefault="00E209E1" w:rsidP="00E209E1">
      <w:pPr>
        <w:pStyle w:val="a"/>
        <w:numPr>
          <w:ilvl w:val="0"/>
          <w:numId w:val="43"/>
        </w:numPr>
        <w:ind w:right="0"/>
      </w:pPr>
      <w:r>
        <w:t xml:space="preserve">Смирнова, Л.Н. Личные наказания за коррупцию и возвращение похищенных активов: законодательство и практика КНР / Лариса Смирнова // Вестн. Тверского гос. ун-та. Серия: Экономика и управление,  -  2014.  -  № 3.  -  С. 21-34. </w:t>
      </w:r>
    </w:p>
    <w:p w:rsidR="00E209E1" w:rsidRDefault="00E209E1" w:rsidP="00E209E1">
      <w:pPr>
        <w:pStyle w:val="a"/>
        <w:numPr>
          <w:ilvl w:val="0"/>
          <w:numId w:val="43"/>
        </w:numPr>
        <w:ind w:right="0"/>
      </w:pPr>
      <w:r>
        <w:t xml:space="preserve">Смирнова, Л.Н. Стратегия противодействия коррупции в КНР в свете решений XVIII съезда КПК  / Лариса Смирнова // Проблемы Дальнего Востока. – 2013. - №4 -  С. 53-60. </w:t>
      </w:r>
    </w:p>
    <w:p w:rsidR="00E209E1" w:rsidRDefault="00E209E1" w:rsidP="00E209E1">
      <w:pPr>
        <w:ind w:left="560" w:firstLineChars="0" w:firstLine="0"/>
        <w:rPr>
          <w:b/>
        </w:rPr>
      </w:pPr>
      <w:r>
        <w:rPr>
          <w:b/>
        </w:rPr>
        <w:t>Другие научные статьи:</w:t>
      </w:r>
    </w:p>
    <w:p w:rsidR="00E209E1" w:rsidRDefault="00E209E1" w:rsidP="00E209E1">
      <w:pPr>
        <w:pStyle w:val="a"/>
        <w:numPr>
          <w:ilvl w:val="0"/>
          <w:numId w:val="43"/>
        </w:numPr>
        <w:ind w:right="0"/>
        <w:rPr>
          <w:shd w:val="clear" w:color="auto" w:fill="FFFFFF"/>
        </w:rPr>
      </w:pPr>
      <w:r>
        <w:rPr>
          <w:shd w:val="clear" w:color="auto" w:fill="FFFFFF"/>
        </w:rPr>
        <w:t>Смирнова, Л.Н. Об адаптации антикоррупционной системы КНР к международным вызовам / Лариса Смирнова // Китай в мировой и региональной политике. История и современность: Ежегодное издание. /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</w:t>
      </w:r>
      <w:r>
        <w:rPr>
          <w:shd w:val="clear" w:color="auto" w:fill="FFFFFF"/>
        </w:rPr>
        <w:t xml:space="preserve">Ин-т Дальн. Востока. - М.: РАН. -  </w:t>
      </w:r>
      <w:r w:rsidR="00D31EF7">
        <w:rPr>
          <w:shd w:val="clear" w:color="auto" w:fill="FFFFFF"/>
        </w:rPr>
        <w:t>2014.  -  Выпуск XIХ. – C</w:t>
      </w:r>
      <w:r>
        <w:rPr>
          <w:shd w:val="clear" w:color="auto" w:fill="FFFFFF"/>
        </w:rPr>
        <w:t xml:space="preserve">. </w:t>
      </w:r>
      <w:r w:rsidR="00D31EF7">
        <w:rPr>
          <w:shd w:val="clear" w:color="auto" w:fill="FFFFFF"/>
        </w:rPr>
        <w:t>291-305</w:t>
      </w:r>
    </w:p>
    <w:p w:rsidR="00E209E1" w:rsidRDefault="00E209E1" w:rsidP="00E209E1">
      <w:pPr>
        <w:pStyle w:val="a"/>
        <w:numPr>
          <w:ilvl w:val="0"/>
          <w:numId w:val="43"/>
        </w:numPr>
        <w:ind w:right="0"/>
        <w:rPr>
          <w:shd w:val="clear" w:color="auto" w:fill="FFFFFF"/>
        </w:rPr>
      </w:pPr>
      <w:r>
        <w:rPr>
          <w:shd w:val="clear" w:color="auto" w:fill="FFFFFF"/>
        </w:rPr>
        <w:t>Смирнова, Л.Н. Принцип прозрачности и борьба с коррупцией в КНР: мировой опыт и «особая китайская модель» / Лариса Смирнова // Китай в мировой и региональной политике. История и современность: Ежегодное издание. /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</w:t>
      </w:r>
      <w:r>
        <w:rPr>
          <w:shd w:val="clear" w:color="auto" w:fill="FFFFFF"/>
        </w:rPr>
        <w:t>Ин-т</w:t>
      </w:r>
      <w:r w:rsidR="00D31EF7">
        <w:rPr>
          <w:shd w:val="clear" w:color="auto" w:fill="FFFFFF"/>
        </w:rPr>
        <w:t xml:space="preserve"> Дальн. Востока. - М.: РАН. -  2</w:t>
      </w:r>
      <w:r>
        <w:rPr>
          <w:shd w:val="clear" w:color="auto" w:fill="FFFFFF"/>
        </w:rPr>
        <w:t>013.  -  Выпуск XVIII . - С. 353-362. </w:t>
      </w:r>
    </w:p>
    <w:p w:rsidR="00E209E1" w:rsidRDefault="00E209E1" w:rsidP="00E209E1">
      <w:pPr>
        <w:ind w:firstLine="703"/>
        <w:rPr>
          <w:b/>
        </w:rPr>
      </w:pPr>
      <w:r>
        <w:rPr>
          <w:b/>
        </w:rPr>
        <w:lastRenderedPageBreak/>
        <w:t>Доклад на международной конференции и публикация в сборнике</w:t>
      </w:r>
      <w:r>
        <w:rPr>
          <w:b/>
          <w:u w:val="single"/>
        </w:rPr>
        <w:t xml:space="preserve"> </w:t>
      </w:r>
      <w:r>
        <w:rPr>
          <w:b/>
        </w:rPr>
        <w:t xml:space="preserve">докладов на английском языке: </w:t>
      </w:r>
    </w:p>
    <w:p w:rsidR="00E209E1" w:rsidRDefault="00E209E1" w:rsidP="00E209E1">
      <w:pPr>
        <w:pStyle w:val="a"/>
        <w:numPr>
          <w:ilvl w:val="0"/>
          <w:numId w:val="43"/>
        </w:numPr>
        <w:ind w:right="0"/>
        <w:rPr>
          <w:lang w:val="en-US"/>
        </w:rPr>
      </w:pPr>
      <w:r>
        <w:rPr>
          <w:lang w:val="en-US"/>
        </w:rPr>
        <w:t xml:space="preserve">Smirnova, Larisa. Fighting Corruption in Chinese Context: Criminal Procedure Guarantees and Conviction Effectiveness // New European Research on Contemporary China Conference 2nd Edition. - Beijing, EU Representation to China and Mongolia. -  2014. – 4 July. </w:t>
      </w:r>
    </w:p>
    <w:sectPr w:rsidR="00E209E1" w:rsidSect="006672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D4" w:rsidRDefault="00E173D4" w:rsidP="00F43D1B">
      <w:pPr>
        <w:spacing w:line="240" w:lineRule="auto"/>
        <w:ind w:firstLine="700"/>
      </w:pPr>
      <w:r>
        <w:separator/>
      </w:r>
    </w:p>
  </w:endnote>
  <w:endnote w:type="continuationSeparator" w:id="0">
    <w:p w:rsidR="00E173D4" w:rsidRDefault="00E173D4" w:rsidP="00F43D1B">
      <w:pPr>
        <w:spacing w:line="240" w:lineRule="auto"/>
        <w:ind w:firstLine="7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微软雅黑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0B" w:rsidRDefault="00F63A0B">
    <w:pPr>
      <w:pStyle w:val="a6"/>
      <w:ind w:firstLine="7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0B" w:rsidRDefault="00F63A0B">
    <w:pPr>
      <w:pStyle w:val="a6"/>
      <w:ind w:firstLine="7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0B" w:rsidRDefault="00F63A0B">
    <w:pPr>
      <w:pStyle w:val="a6"/>
      <w:ind w:firstLine="7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D4" w:rsidRDefault="00E173D4" w:rsidP="00F43D1B">
      <w:pPr>
        <w:spacing w:line="240" w:lineRule="auto"/>
        <w:ind w:firstLine="700"/>
      </w:pPr>
      <w:r>
        <w:separator/>
      </w:r>
    </w:p>
  </w:footnote>
  <w:footnote w:type="continuationSeparator" w:id="0">
    <w:p w:rsidR="00E173D4" w:rsidRDefault="00E173D4" w:rsidP="00F43D1B">
      <w:pPr>
        <w:spacing w:line="240" w:lineRule="auto"/>
        <w:ind w:firstLine="700"/>
      </w:pPr>
      <w:r>
        <w:continuationSeparator/>
      </w:r>
    </w:p>
  </w:footnote>
  <w:footnote w:id="1">
    <w:p w:rsidR="00F63A0B" w:rsidRPr="00EE195E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="00EE195E" w:rsidRPr="00EE195E">
        <w:rPr>
          <w:sz w:val="24"/>
          <w:szCs w:val="24"/>
        </w:rPr>
        <w:t xml:space="preserve"> </w:t>
      </w:r>
      <w:r w:rsidRPr="00EE195E">
        <w:rPr>
          <w:sz w:val="24"/>
          <w:szCs w:val="24"/>
        </w:rPr>
        <w:t xml:space="preserve">Совместное заявление Российской Федерации и Китайской Народной Республики о взаимовыгодном сотрудничестве и углублении отношений всеобъемлющего партнёрства и стратегического взаимодействия. – 2013. - 22 марта. Режим доступа: </w:t>
      </w:r>
      <w:hyperlink r:id="rId1" w:history="1">
        <w:r w:rsidRPr="00EE195E">
          <w:rPr>
            <w:sz w:val="24"/>
            <w:szCs w:val="24"/>
          </w:rPr>
          <w:t>http://www.kremlin.ru/ref_notes/1423</w:t>
        </w:r>
      </w:hyperlink>
      <w:r w:rsidRPr="00EE195E">
        <w:rPr>
          <w:sz w:val="24"/>
          <w:szCs w:val="24"/>
        </w:rPr>
        <w:t xml:space="preserve"> (дата обращения 01.08.2014).</w:t>
      </w:r>
    </w:p>
  </w:footnote>
  <w:footnote w:id="2">
    <w:p w:rsidR="00F63A0B" w:rsidRPr="00EE195E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="00884045" w:rsidRPr="00EE195E">
        <w:rPr>
          <w:sz w:val="24"/>
          <w:szCs w:val="24"/>
        </w:rPr>
        <w:t xml:space="preserve"> </w:t>
      </w:r>
      <w:r w:rsidRPr="00EE195E">
        <w:rPr>
          <w:sz w:val="24"/>
          <w:szCs w:val="24"/>
        </w:rPr>
        <w:t>Си Цзиньпин. Ши ба цзе чжунгун чжунъян чжэнчжицзюй диицы цзити сюэсиши дэ цзянхуа</w:t>
      </w:r>
      <w:r w:rsidRPr="00EE195E">
        <w:rPr>
          <w:rFonts w:asciiTheme="minorEastAsia" w:hAnsiTheme="minorEastAsia"/>
          <w:sz w:val="24"/>
          <w:szCs w:val="24"/>
        </w:rPr>
        <w:t xml:space="preserve"> [</w:t>
      </w:r>
      <w:r w:rsidRPr="00EE195E">
        <w:rPr>
          <w:rFonts w:asciiTheme="minorEastAsia" w:hAnsiTheme="minorEastAsia" w:hint="eastAsia"/>
          <w:sz w:val="24"/>
          <w:szCs w:val="24"/>
          <w:lang w:eastAsia="zh-CN"/>
        </w:rPr>
        <w:t>十八届中共中央政治局第一次集体学习时的讲话，</w:t>
      </w:r>
      <w:r w:rsidR="00FE2EA7" w:rsidRPr="00EE195E">
        <w:rPr>
          <w:sz w:val="24"/>
          <w:szCs w:val="24"/>
          <w:lang w:eastAsia="zh-CN"/>
        </w:rPr>
        <w:t>Выступление Си Цзиньпина на Первой коллективной учёбе Политбюро ЦК КПК 18-го созыва</w:t>
      </w:r>
      <w:r w:rsidRPr="00EE195E">
        <w:rPr>
          <w:rFonts w:asciiTheme="minorEastAsia" w:hAnsiTheme="minorEastAsia"/>
          <w:sz w:val="24"/>
          <w:szCs w:val="24"/>
        </w:rPr>
        <w:t>]</w:t>
      </w:r>
      <w:r w:rsidRPr="00EE195E">
        <w:rPr>
          <w:sz w:val="24"/>
          <w:szCs w:val="24"/>
        </w:rPr>
        <w:t xml:space="preserve"> // Жэньминь жибао. 2012. –19 ноября. - С. 2.</w:t>
      </w:r>
    </w:p>
  </w:footnote>
  <w:footnote w:id="3">
    <w:p w:rsidR="00F63A0B" w:rsidRPr="00EE195E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="00EE195E" w:rsidRPr="00EE195E">
        <w:rPr>
          <w:sz w:val="24"/>
          <w:szCs w:val="24"/>
        </w:rPr>
        <w:t xml:space="preserve"> </w:t>
      </w:r>
      <w:r w:rsidRPr="00EE195E">
        <w:rPr>
          <w:sz w:val="24"/>
          <w:szCs w:val="24"/>
        </w:rPr>
        <w:t xml:space="preserve">Габуев А., Кузнецова О. Китай очищает нефть от коррупции [Электронный ресурс] // Коммерсант. - 2013. - 2 сентября. Режим доступа: </w:t>
      </w:r>
      <w:hyperlink r:id="rId2" w:history="1">
        <w:r w:rsidRPr="00EE195E">
          <w:rPr>
            <w:sz w:val="24"/>
            <w:szCs w:val="24"/>
          </w:rPr>
          <w:t>http://www.kommersant.ru/doc/2269377</w:t>
        </w:r>
      </w:hyperlink>
      <w:r w:rsidRPr="00EE195E">
        <w:rPr>
          <w:sz w:val="24"/>
          <w:szCs w:val="24"/>
        </w:rPr>
        <w:t xml:space="preserve"> (дата обращения 01.08.2014).</w:t>
      </w:r>
    </w:p>
  </w:footnote>
  <w:footnote w:id="4">
    <w:p w:rsidR="00F63A0B" w:rsidRPr="00F313FF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</w:rPr>
        <w:t xml:space="preserve"> Чжан, Вэйвэй </w:t>
      </w:r>
      <w:r w:rsidRPr="00EE195E">
        <w:rPr>
          <w:rFonts w:asciiTheme="minorEastAsia" w:hAnsiTheme="minorEastAsia"/>
          <w:sz w:val="24"/>
          <w:szCs w:val="24"/>
        </w:rPr>
        <w:t>[张伟为</w:t>
      </w:r>
      <w:r w:rsidRPr="00EE195E">
        <w:rPr>
          <w:rFonts w:asciiTheme="minorEastAsia" w:hAnsiTheme="minorEastAsia" w:hint="eastAsia"/>
          <w:sz w:val="24"/>
          <w:szCs w:val="24"/>
        </w:rPr>
        <w:t>]</w:t>
      </w:r>
      <w:r w:rsidRPr="00EE195E">
        <w:rPr>
          <w:rFonts w:asciiTheme="minorEastAsia" w:hAnsiTheme="minorEastAsia"/>
          <w:sz w:val="24"/>
          <w:szCs w:val="24"/>
        </w:rPr>
        <w:t>.</w:t>
      </w:r>
      <w:r w:rsidRPr="00EE195E">
        <w:rPr>
          <w:sz w:val="24"/>
          <w:szCs w:val="24"/>
        </w:rPr>
        <w:t xml:space="preserve"> </w:t>
      </w:r>
      <w:r w:rsidRPr="00EE195E">
        <w:rPr>
          <w:rFonts w:hint="cs"/>
          <w:sz w:val="24"/>
          <w:szCs w:val="24"/>
        </w:rPr>
        <w:t>Фаньфубай</w:t>
      </w:r>
      <w:r w:rsidRPr="00EE195E">
        <w:rPr>
          <w:sz w:val="24"/>
          <w:szCs w:val="24"/>
        </w:rPr>
        <w:t xml:space="preserve"> яо као цзифан миньчжу чжиду ма? [</w:t>
      </w:r>
      <w:r w:rsidRPr="00EE195E">
        <w:rPr>
          <w:rFonts w:hint="eastAsia"/>
          <w:sz w:val="24"/>
          <w:szCs w:val="24"/>
        </w:rPr>
        <w:t>反腐败</w:t>
      </w:r>
      <w:r w:rsidRPr="00EE195E">
        <w:rPr>
          <w:sz w:val="24"/>
          <w:szCs w:val="24"/>
        </w:rPr>
        <w:t>要靠西方民主制度</w:t>
      </w:r>
      <w:r w:rsidRPr="00EE195E">
        <w:rPr>
          <w:rFonts w:hint="eastAsia"/>
          <w:sz w:val="24"/>
          <w:szCs w:val="24"/>
        </w:rPr>
        <w:t>吗</w:t>
      </w:r>
      <w:r w:rsidRPr="00EE195E">
        <w:rPr>
          <w:sz w:val="24"/>
          <w:szCs w:val="24"/>
        </w:rPr>
        <w:t>？</w:t>
      </w:r>
      <w:r w:rsidRPr="00EE195E">
        <w:rPr>
          <w:sz w:val="24"/>
          <w:szCs w:val="24"/>
        </w:rPr>
        <w:t>Нужна ли западная демократическая система в борьбе с коррупцией? ]// В книге: Чжунян цзивэй яньцзюши</w:t>
      </w:r>
      <w:r w:rsidR="009752E3" w:rsidRPr="00EE195E">
        <w:rPr>
          <w:rFonts w:asciiTheme="minorEastAsia" w:hAnsiTheme="minorEastAsia"/>
          <w:sz w:val="24"/>
          <w:szCs w:val="24"/>
        </w:rPr>
        <w:t xml:space="preserve"> </w:t>
      </w:r>
      <w:r w:rsidRPr="00EE195E">
        <w:rPr>
          <w:rFonts w:asciiTheme="minorEastAsia" w:hAnsiTheme="minorEastAsia" w:hint="eastAsia"/>
          <w:sz w:val="24"/>
          <w:szCs w:val="24"/>
        </w:rPr>
        <w:t>[中央纪</w:t>
      </w:r>
      <w:r w:rsidRPr="00EE195E">
        <w:rPr>
          <w:rFonts w:asciiTheme="minorEastAsia" w:hAnsiTheme="minorEastAsia"/>
          <w:sz w:val="24"/>
          <w:szCs w:val="24"/>
        </w:rPr>
        <w:t>委研究室</w:t>
      </w:r>
      <w:r w:rsidRPr="00EE195E">
        <w:rPr>
          <w:rFonts w:asciiTheme="minorEastAsia" w:hAnsiTheme="minorEastAsia" w:hint="cs"/>
          <w:sz w:val="24"/>
          <w:szCs w:val="24"/>
        </w:rPr>
        <w:t>,</w:t>
      </w:r>
      <w:r w:rsidR="009752E3" w:rsidRPr="00EE195E">
        <w:rPr>
          <w:sz w:val="24"/>
          <w:szCs w:val="24"/>
        </w:rPr>
        <w:t xml:space="preserve"> </w:t>
      </w:r>
      <w:r w:rsidRPr="00EE195E">
        <w:rPr>
          <w:sz w:val="24"/>
          <w:szCs w:val="24"/>
        </w:rPr>
        <w:t>Исследовательская группа ЦКПД КПК</w:t>
      </w:r>
      <w:r w:rsidRPr="00EE195E">
        <w:rPr>
          <w:rFonts w:hint="eastAsia"/>
          <w:sz w:val="24"/>
          <w:szCs w:val="24"/>
        </w:rPr>
        <w:t>]</w:t>
      </w:r>
      <w:r w:rsidRPr="00EE195E">
        <w:rPr>
          <w:sz w:val="24"/>
          <w:szCs w:val="24"/>
        </w:rPr>
        <w:t>. Чжунго фаньфубай лилунь вэньсюань (2012 няньду)</w:t>
      </w:r>
      <w:r w:rsidRPr="00EE195E">
        <w:rPr>
          <w:rFonts w:asciiTheme="minorEastAsia" w:hAnsiTheme="minorEastAsia"/>
          <w:sz w:val="24"/>
          <w:szCs w:val="24"/>
        </w:rPr>
        <w:t xml:space="preserve"> </w:t>
      </w:r>
      <w:r w:rsidRPr="00EE195E">
        <w:rPr>
          <w:rFonts w:asciiTheme="minorEastAsia" w:hAnsiTheme="minorEastAsia" w:hint="eastAsia"/>
          <w:sz w:val="24"/>
          <w:szCs w:val="24"/>
        </w:rPr>
        <w:t>[中国反腐败</w:t>
      </w:r>
      <w:r w:rsidRPr="00EE195E">
        <w:rPr>
          <w:rFonts w:asciiTheme="minorEastAsia" w:hAnsiTheme="minorEastAsia"/>
          <w:sz w:val="24"/>
          <w:szCs w:val="24"/>
        </w:rPr>
        <w:t>理</w:t>
      </w:r>
      <w:r w:rsidRPr="00EE195E">
        <w:rPr>
          <w:rFonts w:asciiTheme="minorEastAsia" w:hAnsiTheme="minorEastAsia" w:hint="eastAsia"/>
          <w:sz w:val="24"/>
          <w:szCs w:val="24"/>
        </w:rPr>
        <w:t>论</w:t>
      </w:r>
      <w:r w:rsidRPr="00EE195E">
        <w:rPr>
          <w:rFonts w:asciiTheme="minorEastAsia" w:hAnsiTheme="minorEastAsia"/>
          <w:sz w:val="24"/>
          <w:szCs w:val="24"/>
        </w:rPr>
        <w:t>文</w:t>
      </w:r>
      <w:r w:rsidRPr="00EE195E">
        <w:rPr>
          <w:rFonts w:asciiTheme="minorEastAsia" w:hAnsiTheme="minorEastAsia" w:hint="eastAsia"/>
          <w:sz w:val="24"/>
          <w:szCs w:val="24"/>
        </w:rPr>
        <w:t>选</w:t>
      </w:r>
      <w:r w:rsidRPr="00EE195E">
        <w:rPr>
          <w:rFonts w:asciiTheme="minorEastAsia" w:hAnsiTheme="minorEastAsia"/>
          <w:sz w:val="24"/>
          <w:szCs w:val="24"/>
        </w:rPr>
        <w:t>（</w:t>
      </w:r>
      <w:r w:rsidRPr="00EE195E">
        <w:rPr>
          <w:rFonts w:asciiTheme="minorEastAsia" w:hAnsiTheme="minorEastAsia" w:hint="eastAsia"/>
          <w:sz w:val="24"/>
          <w:szCs w:val="24"/>
        </w:rPr>
        <w:t>2012年度）</w:t>
      </w:r>
      <w:r w:rsidRPr="00EE195E">
        <w:rPr>
          <w:rFonts w:hint="cs"/>
          <w:sz w:val="24"/>
          <w:szCs w:val="24"/>
        </w:rPr>
        <w:t xml:space="preserve">, </w:t>
      </w:r>
      <w:r w:rsidRPr="00EE195E">
        <w:rPr>
          <w:sz w:val="24"/>
          <w:szCs w:val="24"/>
        </w:rPr>
        <w:t>«Избранные статьи по теории борьбы с коррупцией в Китае. Выпуск 2012 года»</w:t>
      </w:r>
      <w:r w:rsidRPr="00EE195E">
        <w:rPr>
          <w:rFonts w:hint="eastAsia"/>
          <w:sz w:val="24"/>
          <w:szCs w:val="24"/>
        </w:rPr>
        <w:t xml:space="preserve"> ]</w:t>
      </w:r>
      <w:r w:rsidRPr="00EE195E">
        <w:rPr>
          <w:sz w:val="24"/>
          <w:szCs w:val="24"/>
        </w:rPr>
        <w:t>. – Пекин: издательство «Бэйцзин фанчжэн чубаньшэ», 2012. – 575 с. - С. 563. Ван Сяоши [</w:t>
      </w:r>
      <w:r w:rsidRPr="00EE195E">
        <w:rPr>
          <w:rFonts w:hint="eastAsia"/>
          <w:sz w:val="24"/>
          <w:szCs w:val="24"/>
        </w:rPr>
        <w:t>王小石</w:t>
      </w:r>
      <w:r w:rsidRPr="00EE195E">
        <w:rPr>
          <w:rFonts w:hint="eastAsia"/>
          <w:sz w:val="24"/>
          <w:szCs w:val="24"/>
        </w:rPr>
        <w:t xml:space="preserve">] </w:t>
      </w:r>
      <w:r w:rsidRPr="00EE195E">
        <w:rPr>
          <w:sz w:val="24"/>
          <w:szCs w:val="24"/>
        </w:rPr>
        <w:t>Чжунго жо дундан чжи хуй би сулянь гэн цань</w:t>
      </w:r>
      <w:r w:rsidRPr="00EE195E">
        <w:rPr>
          <w:rFonts w:asciiTheme="minorEastAsia" w:hAnsiTheme="minorEastAsia"/>
          <w:sz w:val="24"/>
          <w:szCs w:val="24"/>
        </w:rPr>
        <w:t xml:space="preserve"> [</w:t>
      </w:r>
      <w:r w:rsidRPr="00EE195E">
        <w:rPr>
          <w:rFonts w:asciiTheme="minorEastAsia" w:hAnsiTheme="minorEastAsia" w:hint="eastAsia"/>
          <w:sz w:val="24"/>
          <w:szCs w:val="24"/>
        </w:rPr>
        <w:t>中国若动荡</w:t>
      </w:r>
      <w:r w:rsidRPr="00EE195E">
        <w:rPr>
          <w:rFonts w:asciiTheme="minorEastAsia" w:hAnsiTheme="minorEastAsia"/>
          <w:sz w:val="24"/>
          <w:szCs w:val="24"/>
        </w:rPr>
        <w:t>，只会比</w:t>
      </w:r>
      <w:r w:rsidRPr="00EE195E">
        <w:rPr>
          <w:rFonts w:asciiTheme="minorEastAsia" w:hAnsiTheme="minorEastAsia" w:hint="eastAsia"/>
          <w:sz w:val="24"/>
          <w:szCs w:val="24"/>
        </w:rPr>
        <w:t>苏联</w:t>
      </w:r>
      <w:r w:rsidRPr="00EE195E">
        <w:rPr>
          <w:rFonts w:asciiTheme="minorEastAsia" w:hAnsiTheme="minorEastAsia"/>
          <w:sz w:val="24"/>
          <w:szCs w:val="24"/>
        </w:rPr>
        <w:t>更惨</w:t>
      </w:r>
      <w:r w:rsidRPr="00EE195E">
        <w:rPr>
          <w:rFonts w:asciiTheme="minorEastAsia" w:hAnsiTheme="minorEastAsia" w:hint="cs"/>
          <w:sz w:val="24"/>
          <w:szCs w:val="24"/>
        </w:rPr>
        <w:t>,</w:t>
      </w:r>
      <w:r w:rsidRPr="00EE195E">
        <w:rPr>
          <w:rFonts w:asciiTheme="minorEastAsia" w:hAnsiTheme="minorEastAsia"/>
          <w:sz w:val="24"/>
          <w:szCs w:val="24"/>
        </w:rPr>
        <w:t xml:space="preserve"> </w:t>
      </w:r>
      <w:r w:rsidRPr="00EE195E">
        <w:rPr>
          <w:sz w:val="24"/>
          <w:szCs w:val="24"/>
        </w:rPr>
        <w:t>В случае беспорядков в Китае будет хуже, чем в Советском Союзе</w:t>
      </w:r>
      <w:r w:rsidRPr="00EE195E">
        <w:rPr>
          <w:rFonts w:hint="eastAsia"/>
          <w:sz w:val="24"/>
          <w:szCs w:val="24"/>
        </w:rPr>
        <w:t>] [</w:t>
      </w:r>
      <w:r w:rsidRPr="00EE195E">
        <w:rPr>
          <w:sz w:val="24"/>
          <w:szCs w:val="24"/>
        </w:rPr>
        <w:t>Электронный ресурс</w:t>
      </w:r>
      <w:r w:rsidRPr="00EE195E">
        <w:rPr>
          <w:rFonts w:hint="eastAsia"/>
          <w:sz w:val="24"/>
          <w:szCs w:val="24"/>
        </w:rPr>
        <w:t>] //</w:t>
      </w:r>
      <w:r w:rsidRPr="00EE195E">
        <w:rPr>
          <w:sz w:val="24"/>
          <w:szCs w:val="24"/>
        </w:rPr>
        <w:t xml:space="preserve"> Агентство «Синьхуа».</w:t>
      </w:r>
      <w:r w:rsidRPr="00EE195E">
        <w:rPr>
          <w:rFonts w:hint="eastAsia"/>
          <w:sz w:val="24"/>
          <w:szCs w:val="24"/>
        </w:rPr>
        <w:t xml:space="preserve">  </w:t>
      </w:r>
      <w:r w:rsidRPr="00F313FF">
        <w:rPr>
          <w:rFonts w:hint="eastAsia"/>
          <w:sz w:val="24"/>
          <w:szCs w:val="24"/>
        </w:rPr>
        <w:t>- 2013</w:t>
      </w:r>
      <w:r w:rsidRPr="00F313FF">
        <w:rPr>
          <w:rFonts w:hint="cs"/>
          <w:sz w:val="24"/>
          <w:szCs w:val="24"/>
        </w:rPr>
        <w:t xml:space="preserve">. - 1 </w:t>
      </w:r>
      <w:r w:rsidRPr="00EE195E">
        <w:rPr>
          <w:rFonts w:hint="cs"/>
          <w:sz w:val="24"/>
          <w:szCs w:val="24"/>
        </w:rPr>
        <w:t>августа</w:t>
      </w:r>
      <w:r w:rsidRPr="00F313FF">
        <w:rPr>
          <w:rFonts w:hint="cs"/>
          <w:sz w:val="24"/>
          <w:szCs w:val="24"/>
        </w:rPr>
        <w:t xml:space="preserve">. </w:t>
      </w:r>
      <w:r w:rsidRPr="00F313FF">
        <w:rPr>
          <w:rFonts w:hint="eastAsia"/>
          <w:sz w:val="24"/>
          <w:szCs w:val="24"/>
        </w:rPr>
        <w:t xml:space="preserve">- </w:t>
      </w:r>
      <w:r w:rsidRPr="00FF16C7">
        <w:rPr>
          <w:rFonts w:hint="eastAsia"/>
          <w:sz w:val="24"/>
          <w:szCs w:val="24"/>
          <w:lang w:val="en-US"/>
        </w:rPr>
        <w:t>http</w:t>
      </w:r>
      <w:r w:rsidRPr="00F313FF">
        <w:rPr>
          <w:rFonts w:hint="eastAsia"/>
          <w:sz w:val="24"/>
          <w:szCs w:val="24"/>
        </w:rPr>
        <w:t>://</w:t>
      </w:r>
      <w:r w:rsidRPr="00FF16C7">
        <w:rPr>
          <w:rFonts w:hint="eastAsia"/>
          <w:sz w:val="24"/>
          <w:szCs w:val="24"/>
          <w:lang w:val="en-US"/>
        </w:rPr>
        <w:t>news</w:t>
      </w:r>
      <w:r w:rsidRPr="00F313FF">
        <w:rPr>
          <w:rFonts w:hint="eastAsia"/>
          <w:sz w:val="24"/>
          <w:szCs w:val="24"/>
        </w:rPr>
        <w:t>.</w:t>
      </w:r>
      <w:r w:rsidRPr="00FF16C7">
        <w:rPr>
          <w:rFonts w:hint="eastAsia"/>
          <w:sz w:val="24"/>
          <w:szCs w:val="24"/>
          <w:lang w:val="en-US"/>
        </w:rPr>
        <w:t>xinhuanet</w:t>
      </w:r>
      <w:r w:rsidRPr="00F313FF">
        <w:rPr>
          <w:rFonts w:hint="eastAsia"/>
          <w:sz w:val="24"/>
          <w:szCs w:val="24"/>
        </w:rPr>
        <w:t>.</w:t>
      </w:r>
      <w:r w:rsidRPr="00FF16C7">
        <w:rPr>
          <w:rFonts w:hint="eastAsia"/>
          <w:sz w:val="24"/>
          <w:szCs w:val="24"/>
          <w:lang w:val="en-US"/>
        </w:rPr>
        <w:t>com</w:t>
      </w:r>
      <w:r w:rsidRPr="00F313FF">
        <w:rPr>
          <w:rFonts w:hint="eastAsia"/>
          <w:sz w:val="24"/>
          <w:szCs w:val="24"/>
        </w:rPr>
        <w:t>/</w:t>
      </w:r>
      <w:r w:rsidRPr="00FF16C7">
        <w:rPr>
          <w:rFonts w:hint="eastAsia"/>
          <w:sz w:val="24"/>
          <w:szCs w:val="24"/>
          <w:lang w:val="en-US"/>
        </w:rPr>
        <w:t>world</w:t>
      </w:r>
      <w:r w:rsidRPr="00F313FF">
        <w:rPr>
          <w:rFonts w:hint="eastAsia"/>
          <w:sz w:val="24"/>
          <w:szCs w:val="24"/>
        </w:rPr>
        <w:t>/2013-08/01/</w:t>
      </w:r>
      <w:r w:rsidRPr="00FF16C7">
        <w:rPr>
          <w:rFonts w:hint="eastAsia"/>
          <w:sz w:val="24"/>
          <w:szCs w:val="24"/>
          <w:lang w:val="en-US"/>
        </w:rPr>
        <w:t>c</w:t>
      </w:r>
      <w:r w:rsidRPr="00F313FF">
        <w:rPr>
          <w:rFonts w:hint="eastAsia"/>
          <w:sz w:val="24"/>
          <w:szCs w:val="24"/>
        </w:rPr>
        <w:t>_116766533.</w:t>
      </w:r>
      <w:r w:rsidRPr="00FF16C7">
        <w:rPr>
          <w:rFonts w:hint="eastAsia"/>
          <w:sz w:val="24"/>
          <w:szCs w:val="24"/>
          <w:lang w:val="en-US"/>
        </w:rPr>
        <w:t>htm</w:t>
      </w:r>
      <w:r w:rsidRPr="00F313FF">
        <w:rPr>
          <w:rFonts w:hint="eastAsia"/>
          <w:sz w:val="24"/>
          <w:szCs w:val="24"/>
        </w:rPr>
        <w:t>.</w:t>
      </w:r>
    </w:p>
  </w:footnote>
  <w:footnote w:id="5">
    <w:p w:rsidR="00F63A0B" w:rsidRPr="00EE195E" w:rsidRDefault="00F63A0B" w:rsidP="00487EEA">
      <w:pPr>
        <w:pStyle w:val="References"/>
        <w:rPr>
          <w:sz w:val="24"/>
          <w:szCs w:val="24"/>
          <w:lang w:val="en-US"/>
        </w:rPr>
      </w:pPr>
      <w:r w:rsidRPr="00EE195E">
        <w:rPr>
          <w:rStyle w:val="a7"/>
          <w:sz w:val="24"/>
          <w:szCs w:val="24"/>
        </w:rPr>
        <w:footnoteRef/>
      </w:r>
      <w:r w:rsidRPr="00F313FF">
        <w:rPr>
          <w:sz w:val="24"/>
          <w:szCs w:val="24"/>
        </w:rPr>
        <w:t xml:space="preserve"> </w:t>
      </w:r>
      <w:r w:rsidRPr="00FF16C7">
        <w:rPr>
          <w:sz w:val="24"/>
          <w:szCs w:val="24"/>
          <w:lang w:val="en-US"/>
        </w:rPr>
        <w:t>Transparency</w:t>
      </w:r>
      <w:r w:rsidRPr="00F313FF">
        <w:rPr>
          <w:sz w:val="24"/>
          <w:szCs w:val="24"/>
        </w:rPr>
        <w:t xml:space="preserve"> </w:t>
      </w:r>
      <w:r w:rsidRPr="00FF16C7">
        <w:rPr>
          <w:sz w:val="24"/>
          <w:szCs w:val="24"/>
          <w:lang w:val="en-US"/>
        </w:rPr>
        <w:t>International</w:t>
      </w:r>
      <w:r w:rsidRPr="00F313FF">
        <w:rPr>
          <w:sz w:val="24"/>
          <w:szCs w:val="24"/>
        </w:rPr>
        <w:t xml:space="preserve"> </w:t>
      </w:r>
      <w:r w:rsidRPr="00FF16C7">
        <w:rPr>
          <w:sz w:val="24"/>
          <w:szCs w:val="24"/>
          <w:lang w:val="en-US"/>
        </w:rPr>
        <w:t>Corruption</w:t>
      </w:r>
      <w:r w:rsidRPr="00F313FF">
        <w:rPr>
          <w:sz w:val="24"/>
          <w:szCs w:val="24"/>
        </w:rPr>
        <w:t xml:space="preserve"> </w:t>
      </w:r>
      <w:r w:rsidRPr="00FF16C7">
        <w:rPr>
          <w:sz w:val="24"/>
          <w:szCs w:val="24"/>
          <w:lang w:val="en-US"/>
        </w:rPr>
        <w:t>Perception</w:t>
      </w:r>
      <w:r w:rsidRPr="00F313FF">
        <w:rPr>
          <w:sz w:val="24"/>
          <w:szCs w:val="24"/>
        </w:rPr>
        <w:t xml:space="preserve"> </w:t>
      </w:r>
      <w:r w:rsidRPr="00FF16C7">
        <w:rPr>
          <w:sz w:val="24"/>
          <w:szCs w:val="24"/>
          <w:lang w:val="en-US"/>
        </w:rPr>
        <w:t>Index</w:t>
      </w:r>
      <w:r w:rsidRPr="00F313FF">
        <w:rPr>
          <w:sz w:val="24"/>
          <w:szCs w:val="24"/>
        </w:rPr>
        <w:t xml:space="preserve"> 2013 [</w:t>
      </w:r>
      <w:r w:rsidRPr="00FF16C7">
        <w:rPr>
          <w:sz w:val="24"/>
          <w:szCs w:val="24"/>
          <w:lang w:val="en-US"/>
        </w:rPr>
        <w:t>Online</w:t>
      </w:r>
      <w:r w:rsidRPr="00F313FF">
        <w:rPr>
          <w:sz w:val="24"/>
          <w:szCs w:val="24"/>
        </w:rPr>
        <w:t>].</w:t>
      </w:r>
      <w:r w:rsidRPr="00FF16C7">
        <w:rPr>
          <w:sz w:val="24"/>
          <w:szCs w:val="24"/>
          <w:lang w:val="en-US"/>
        </w:rPr>
        <w:t> </w:t>
      </w:r>
      <w:r w:rsidRPr="00F313FF">
        <w:rPr>
          <w:sz w:val="24"/>
          <w:szCs w:val="24"/>
        </w:rPr>
        <w:t>- 2013.</w:t>
      </w:r>
      <w:r w:rsidRPr="00FF16C7">
        <w:rPr>
          <w:sz w:val="24"/>
          <w:szCs w:val="24"/>
          <w:lang w:val="en-US"/>
        </w:rPr>
        <w:t> </w:t>
      </w:r>
      <w:r w:rsidRPr="00F313FF">
        <w:rPr>
          <w:sz w:val="24"/>
          <w:szCs w:val="24"/>
        </w:rPr>
        <w:t xml:space="preserve">- </w:t>
      </w:r>
      <w:hyperlink r:id="rId3" w:history="1">
        <w:r w:rsidRPr="00FF16C7">
          <w:rPr>
            <w:sz w:val="24"/>
            <w:szCs w:val="24"/>
            <w:lang w:val="en-US"/>
          </w:rPr>
          <w:t>http</w:t>
        </w:r>
        <w:r w:rsidRPr="00F313FF">
          <w:rPr>
            <w:sz w:val="24"/>
            <w:szCs w:val="24"/>
          </w:rPr>
          <w:t>://</w:t>
        </w:r>
        <w:r w:rsidRPr="00FF16C7">
          <w:rPr>
            <w:sz w:val="24"/>
            <w:szCs w:val="24"/>
            <w:lang w:val="en-US"/>
          </w:rPr>
          <w:t>www</w:t>
        </w:r>
        <w:r w:rsidRPr="00F313FF">
          <w:rPr>
            <w:sz w:val="24"/>
            <w:szCs w:val="24"/>
          </w:rPr>
          <w:t>.</w:t>
        </w:r>
        <w:r w:rsidRPr="00FF16C7">
          <w:rPr>
            <w:sz w:val="24"/>
            <w:szCs w:val="24"/>
            <w:lang w:val="en-US"/>
          </w:rPr>
          <w:t>transparency</w:t>
        </w:r>
        <w:r w:rsidRPr="00F313FF">
          <w:rPr>
            <w:sz w:val="24"/>
            <w:szCs w:val="24"/>
          </w:rPr>
          <w:t>.</w:t>
        </w:r>
        <w:r w:rsidRPr="00FF16C7">
          <w:rPr>
            <w:sz w:val="24"/>
            <w:szCs w:val="24"/>
            <w:lang w:val="en-US"/>
          </w:rPr>
          <w:t>org</w:t>
        </w:r>
        <w:r w:rsidRPr="00F313FF">
          <w:rPr>
            <w:sz w:val="24"/>
            <w:szCs w:val="24"/>
          </w:rPr>
          <w:t>/</w:t>
        </w:r>
        <w:r w:rsidRPr="00FF16C7">
          <w:rPr>
            <w:sz w:val="24"/>
            <w:szCs w:val="24"/>
            <w:lang w:val="en-US"/>
          </w:rPr>
          <w:t>cpi</w:t>
        </w:r>
        <w:r w:rsidRPr="00F313FF">
          <w:rPr>
            <w:sz w:val="24"/>
            <w:szCs w:val="24"/>
          </w:rPr>
          <w:t>2013/</w:t>
        </w:r>
        <w:r w:rsidRPr="00FF16C7">
          <w:rPr>
            <w:sz w:val="24"/>
            <w:szCs w:val="24"/>
            <w:lang w:val="en-US"/>
          </w:rPr>
          <w:t>results</w:t>
        </w:r>
      </w:hyperlink>
      <w:r w:rsidRPr="00F313FF">
        <w:rPr>
          <w:sz w:val="24"/>
          <w:szCs w:val="24"/>
        </w:rPr>
        <w:t xml:space="preserve">. </w:t>
      </w:r>
      <w:r w:rsidRPr="00EE195E">
        <w:rPr>
          <w:sz w:val="24"/>
          <w:szCs w:val="24"/>
          <w:lang w:val="en-US"/>
        </w:rPr>
        <w:t>Worldwide Governance Indicators [Online]. - 2012. - http://info.worldbank.org/governance/wgi/index.aspx#reports.</w:t>
      </w:r>
    </w:p>
  </w:footnote>
  <w:footnote w:id="6">
    <w:p w:rsidR="00F63A0B" w:rsidRPr="00F313FF" w:rsidRDefault="00F63A0B" w:rsidP="00487EEA">
      <w:pPr>
        <w:pStyle w:val="References"/>
        <w:rPr>
          <w:rStyle w:val="ReferencesChar"/>
          <w:sz w:val="24"/>
          <w:szCs w:val="24"/>
          <w:lang w:val="en-US"/>
        </w:rPr>
      </w:pPr>
      <w:r w:rsidRPr="00EE195E">
        <w:rPr>
          <w:rStyle w:val="a7"/>
          <w:sz w:val="24"/>
          <w:szCs w:val="24"/>
        </w:rPr>
        <w:footnoteRef/>
      </w:r>
      <w:r w:rsidRPr="00F313FF">
        <w:rPr>
          <w:rStyle w:val="a7"/>
          <w:rFonts w:hint="cs"/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Эши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фубай</w:t>
      </w:r>
      <w:r w:rsidRPr="00F313FF">
        <w:rPr>
          <w:sz w:val="24"/>
          <w:szCs w:val="24"/>
          <w:lang w:val="en-US"/>
        </w:rPr>
        <w:t>:</w:t>
      </w:r>
      <w:r w:rsidRPr="00F313FF">
        <w:rPr>
          <w:rStyle w:val="ReferencesChar"/>
          <w:sz w:val="24"/>
          <w:szCs w:val="24"/>
          <w:lang w:val="en-US"/>
        </w:rPr>
        <w:t xml:space="preserve"> </w:t>
      </w:r>
      <w:r w:rsidRPr="00EE195E">
        <w:rPr>
          <w:rStyle w:val="ReferencesChar"/>
          <w:sz w:val="24"/>
          <w:szCs w:val="24"/>
        </w:rPr>
        <w:t>ичанчан</w:t>
      </w:r>
      <w:r w:rsidRPr="00F313FF">
        <w:rPr>
          <w:rStyle w:val="ReferencesChar"/>
          <w:sz w:val="24"/>
          <w:szCs w:val="24"/>
          <w:lang w:val="en-US"/>
        </w:rPr>
        <w:t xml:space="preserve"> </w:t>
      </w:r>
      <w:r w:rsidRPr="00EE195E">
        <w:rPr>
          <w:rStyle w:val="ReferencesChar"/>
          <w:sz w:val="24"/>
          <w:szCs w:val="24"/>
        </w:rPr>
        <w:t>дуоло</w:t>
      </w:r>
      <w:r w:rsidRPr="00F313FF">
        <w:rPr>
          <w:rStyle w:val="ReferencesChar"/>
          <w:sz w:val="24"/>
          <w:szCs w:val="24"/>
          <w:lang w:val="en-US"/>
        </w:rPr>
        <w:t xml:space="preserve"> </w:t>
      </w:r>
      <w:r w:rsidRPr="00EE195E">
        <w:rPr>
          <w:rStyle w:val="ReferencesChar"/>
          <w:sz w:val="24"/>
          <w:szCs w:val="24"/>
        </w:rPr>
        <w:t>дэ</w:t>
      </w:r>
      <w:r w:rsidRPr="00F313FF">
        <w:rPr>
          <w:rStyle w:val="ReferencesChar"/>
          <w:sz w:val="24"/>
          <w:szCs w:val="24"/>
          <w:lang w:val="en-US"/>
        </w:rPr>
        <w:t xml:space="preserve"> </w:t>
      </w:r>
      <w:r w:rsidRPr="00EE195E">
        <w:rPr>
          <w:rStyle w:val="ReferencesChar"/>
          <w:sz w:val="24"/>
          <w:szCs w:val="24"/>
        </w:rPr>
        <w:t>куанбяо</w:t>
      </w:r>
      <w:r w:rsidRPr="00F313FF">
        <w:rPr>
          <w:rStyle w:val="ReferencesChar"/>
          <w:sz w:val="24"/>
          <w:szCs w:val="24"/>
          <w:lang w:val="en-US"/>
        </w:rPr>
        <w:t xml:space="preserve"> </w:t>
      </w:r>
      <w:r w:rsidRPr="00F313FF">
        <w:rPr>
          <w:rStyle w:val="ReferencesChar"/>
          <w:rFonts w:asciiTheme="minorEastAsia" w:hAnsiTheme="minorEastAsia"/>
          <w:sz w:val="24"/>
          <w:szCs w:val="24"/>
          <w:lang w:val="en-US"/>
        </w:rPr>
        <w:t>[</w:t>
      </w:r>
      <w:r w:rsidRPr="00EE195E">
        <w:rPr>
          <w:rStyle w:val="ReferencesChar"/>
          <w:rFonts w:asciiTheme="minorEastAsia" w:hAnsiTheme="minorEastAsia" w:hint="eastAsia"/>
          <w:sz w:val="24"/>
          <w:szCs w:val="24"/>
        </w:rPr>
        <w:t>俄式腐败</w:t>
      </w:r>
      <w:r w:rsidRPr="00F313FF">
        <w:rPr>
          <w:rStyle w:val="ReferencesChar"/>
          <w:rFonts w:asciiTheme="minorEastAsia" w:hAnsiTheme="minorEastAsia"/>
          <w:sz w:val="24"/>
          <w:szCs w:val="24"/>
          <w:lang w:val="en-US"/>
        </w:rPr>
        <w:t>：</w:t>
      </w:r>
      <w:r w:rsidRPr="00EE195E">
        <w:rPr>
          <w:rStyle w:val="ReferencesChar"/>
          <w:rFonts w:asciiTheme="minorEastAsia" w:hAnsiTheme="minorEastAsia"/>
          <w:sz w:val="24"/>
          <w:szCs w:val="24"/>
        </w:rPr>
        <w:t>一</w:t>
      </w:r>
      <w:r w:rsidRPr="00EE195E">
        <w:rPr>
          <w:rStyle w:val="ReferencesChar"/>
          <w:rFonts w:asciiTheme="minorEastAsia" w:hAnsiTheme="minorEastAsia" w:hint="eastAsia"/>
          <w:sz w:val="24"/>
          <w:szCs w:val="24"/>
        </w:rPr>
        <w:t>场场</w:t>
      </w:r>
      <w:r w:rsidRPr="00EE195E">
        <w:rPr>
          <w:rStyle w:val="ReferencesChar"/>
          <w:rFonts w:asciiTheme="minorEastAsia" w:hAnsiTheme="minorEastAsia"/>
          <w:sz w:val="24"/>
          <w:szCs w:val="24"/>
        </w:rPr>
        <w:t>堕落的狂</w:t>
      </w:r>
      <w:r w:rsidRPr="00EE195E">
        <w:rPr>
          <w:rStyle w:val="ReferencesChar"/>
          <w:rFonts w:asciiTheme="minorEastAsia" w:hAnsiTheme="minorEastAsia" w:hint="eastAsia"/>
          <w:sz w:val="24"/>
          <w:szCs w:val="24"/>
        </w:rPr>
        <w:t>飙</w:t>
      </w:r>
      <w:r w:rsidRPr="00F313FF">
        <w:rPr>
          <w:rStyle w:val="ReferencesChar"/>
          <w:sz w:val="24"/>
          <w:szCs w:val="24"/>
          <w:lang w:val="en-US"/>
        </w:rPr>
        <w:t xml:space="preserve">, </w:t>
      </w:r>
      <w:r w:rsidRPr="00EE195E">
        <w:rPr>
          <w:rStyle w:val="ReferencesChar"/>
          <w:sz w:val="24"/>
          <w:szCs w:val="24"/>
        </w:rPr>
        <w:t>Коррупция</w:t>
      </w:r>
      <w:r w:rsidRPr="00F313FF">
        <w:rPr>
          <w:rStyle w:val="ReferencesChar"/>
          <w:sz w:val="24"/>
          <w:szCs w:val="24"/>
          <w:lang w:val="en-US"/>
        </w:rPr>
        <w:t xml:space="preserve"> </w:t>
      </w:r>
      <w:r w:rsidRPr="00EE195E">
        <w:rPr>
          <w:rStyle w:val="ReferencesChar"/>
          <w:sz w:val="24"/>
          <w:szCs w:val="24"/>
        </w:rPr>
        <w:t>российского</w:t>
      </w:r>
      <w:r w:rsidRPr="00F313FF">
        <w:rPr>
          <w:rStyle w:val="ReferencesChar"/>
          <w:sz w:val="24"/>
          <w:szCs w:val="24"/>
          <w:lang w:val="en-US"/>
        </w:rPr>
        <w:t xml:space="preserve"> </w:t>
      </w:r>
      <w:r w:rsidRPr="00EE195E">
        <w:rPr>
          <w:rStyle w:val="ReferencesChar"/>
          <w:sz w:val="24"/>
          <w:szCs w:val="24"/>
        </w:rPr>
        <w:t>стиля</w:t>
      </w:r>
      <w:r w:rsidRPr="00F313FF">
        <w:rPr>
          <w:rStyle w:val="ReferencesChar"/>
          <w:sz w:val="24"/>
          <w:szCs w:val="24"/>
          <w:lang w:val="en-US"/>
        </w:rPr>
        <w:t xml:space="preserve">: </w:t>
      </w:r>
      <w:r w:rsidRPr="00EE195E">
        <w:rPr>
          <w:rStyle w:val="ReferencesChar"/>
          <w:sz w:val="24"/>
          <w:szCs w:val="24"/>
        </w:rPr>
        <w:t>снова</w:t>
      </w:r>
      <w:r w:rsidRPr="00F313FF">
        <w:rPr>
          <w:rStyle w:val="ReferencesChar"/>
          <w:sz w:val="24"/>
          <w:szCs w:val="24"/>
          <w:lang w:val="en-US"/>
        </w:rPr>
        <w:t xml:space="preserve"> </w:t>
      </w:r>
      <w:r w:rsidRPr="00EE195E">
        <w:rPr>
          <w:rStyle w:val="ReferencesChar"/>
          <w:sz w:val="24"/>
          <w:szCs w:val="24"/>
        </w:rPr>
        <w:t>и</w:t>
      </w:r>
      <w:r w:rsidRPr="00F313FF">
        <w:rPr>
          <w:rStyle w:val="ReferencesChar"/>
          <w:sz w:val="24"/>
          <w:szCs w:val="24"/>
          <w:lang w:val="en-US"/>
        </w:rPr>
        <w:t xml:space="preserve"> </w:t>
      </w:r>
      <w:r w:rsidRPr="00EE195E">
        <w:rPr>
          <w:rStyle w:val="ReferencesChar"/>
          <w:sz w:val="24"/>
          <w:szCs w:val="24"/>
        </w:rPr>
        <w:t>снова</w:t>
      </w:r>
      <w:r w:rsidRPr="00F313FF">
        <w:rPr>
          <w:rStyle w:val="ReferencesChar"/>
          <w:sz w:val="24"/>
          <w:szCs w:val="24"/>
          <w:lang w:val="en-US"/>
        </w:rPr>
        <w:t xml:space="preserve"> </w:t>
      </w:r>
      <w:r w:rsidRPr="00EE195E">
        <w:rPr>
          <w:rStyle w:val="ReferencesChar"/>
          <w:sz w:val="24"/>
          <w:szCs w:val="24"/>
        </w:rPr>
        <w:t>безумный</w:t>
      </w:r>
      <w:r w:rsidRPr="00F313FF">
        <w:rPr>
          <w:rStyle w:val="ReferencesChar"/>
          <w:sz w:val="24"/>
          <w:szCs w:val="24"/>
          <w:lang w:val="en-US"/>
        </w:rPr>
        <w:t xml:space="preserve"> </w:t>
      </w:r>
      <w:r w:rsidRPr="00EE195E">
        <w:rPr>
          <w:rStyle w:val="ReferencesChar"/>
          <w:sz w:val="24"/>
          <w:szCs w:val="24"/>
        </w:rPr>
        <w:t>ураган</w:t>
      </w:r>
      <w:r w:rsidRPr="00F313FF">
        <w:rPr>
          <w:rStyle w:val="ReferencesChar"/>
          <w:rFonts w:asciiTheme="minorEastAsia" w:hAnsiTheme="minorEastAsia"/>
          <w:sz w:val="24"/>
          <w:szCs w:val="24"/>
          <w:lang w:val="en-US"/>
        </w:rPr>
        <w:t xml:space="preserve">] </w:t>
      </w:r>
      <w:r w:rsidRPr="00F313FF">
        <w:rPr>
          <w:rStyle w:val="ReferencesChar"/>
          <w:sz w:val="24"/>
          <w:szCs w:val="24"/>
          <w:lang w:val="en-US"/>
        </w:rPr>
        <w:t>[</w:t>
      </w:r>
      <w:r w:rsidRPr="00EE195E">
        <w:rPr>
          <w:rStyle w:val="ReferencesChar"/>
          <w:sz w:val="24"/>
          <w:szCs w:val="24"/>
        </w:rPr>
        <w:t>Электронный</w:t>
      </w:r>
      <w:r w:rsidRPr="00F313FF">
        <w:rPr>
          <w:rStyle w:val="ReferencesChar"/>
          <w:sz w:val="24"/>
          <w:szCs w:val="24"/>
          <w:lang w:val="en-US"/>
        </w:rPr>
        <w:t xml:space="preserve"> </w:t>
      </w:r>
      <w:r w:rsidRPr="00EE195E">
        <w:rPr>
          <w:rStyle w:val="ReferencesChar"/>
          <w:sz w:val="24"/>
          <w:szCs w:val="24"/>
        </w:rPr>
        <w:t>ресурс</w:t>
      </w:r>
      <w:r w:rsidRPr="00F313FF">
        <w:rPr>
          <w:rStyle w:val="ReferencesChar"/>
          <w:sz w:val="24"/>
          <w:szCs w:val="24"/>
          <w:lang w:val="en-US"/>
        </w:rPr>
        <w:t xml:space="preserve">] // </w:t>
      </w:r>
      <w:r w:rsidRPr="00EE195E">
        <w:rPr>
          <w:rStyle w:val="ReferencesChar"/>
          <w:sz w:val="24"/>
          <w:szCs w:val="24"/>
        </w:rPr>
        <w:t>Агентство</w:t>
      </w:r>
      <w:r w:rsidRPr="00F313FF">
        <w:rPr>
          <w:rStyle w:val="ReferencesChar"/>
          <w:sz w:val="24"/>
          <w:szCs w:val="24"/>
          <w:lang w:val="en-US"/>
        </w:rPr>
        <w:t xml:space="preserve"> «</w:t>
      </w:r>
      <w:r w:rsidRPr="00EE195E">
        <w:rPr>
          <w:rStyle w:val="ReferencesChar"/>
          <w:sz w:val="24"/>
          <w:szCs w:val="24"/>
        </w:rPr>
        <w:t>Синьхуа</w:t>
      </w:r>
      <w:r w:rsidRPr="00F313FF">
        <w:rPr>
          <w:rStyle w:val="ReferencesChar"/>
          <w:sz w:val="24"/>
          <w:szCs w:val="24"/>
          <w:lang w:val="en-US"/>
        </w:rPr>
        <w:t xml:space="preserve">». – 2013. – 10 </w:t>
      </w:r>
      <w:r w:rsidRPr="00EE195E">
        <w:rPr>
          <w:rStyle w:val="ReferencesChar"/>
          <w:sz w:val="24"/>
          <w:szCs w:val="24"/>
        </w:rPr>
        <w:t>апреля</w:t>
      </w:r>
      <w:r w:rsidRPr="00F313FF">
        <w:rPr>
          <w:rStyle w:val="ReferencesChar"/>
          <w:sz w:val="24"/>
          <w:szCs w:val="24"/>
          <w:lang w:val="en-US"/>
        </w:rPr>
        <w:t xml:space="preserve">. -  </w:t>
      </w:r>
      <w:r w:rsidRPr="00F313FF">
        <w:rPr>
          <w:rStyle w:val="ReferencesChar"/>
          <w:rFonts w:hint="eastAsia"/>
          <w:sz w:val="24"/>
          <w:szCs w:val="24"/>
          <w:lang w:val="en-US"/>
        </w:rPr>
        <w:t xml:space="preserve"> </w:t>
      </w:r>
      <w:r w:rsidRPr="00EE195E">
        <w:rPr>
          <w:rStyle w:val="ReferencesChar"/>
          <w:rFonts w:hint="eastAsia"/>
          <w:sz w:val="24"/>
          <w:szCs w:val="24"/>
          <w:lang w:val="en-US"/>
        </w:rPr>
        <w:t>http</w:t>
      </w:r>
      <w:r w:rsidRPr="00F313FF">
        <w:rPr>
          <w:rStyle w:val="ReferencesChar"/>
          <w:rFonts w:hint="eastAsia"/>
          <w:sz w:val="24"/>
          <w:szCs w:val="24"/>
          <w:lang w:val="en-US"/>
        </w:rPr>
        <w:t>://</w:t>
      </w:r>
      <w:r w:rsidRPr="00EE195E">
        <w:rPr>
          <w:rStyle w:val="ReferencesChar"/>
          <w:rFonts w:hint="eastAsia"/>
          <w:sz w:val="24"/>
          <w:szCs w:val="24"/>
          <w:lang w:val="en-US"/>
        </w:rPr>
        <w:t>news</w:t>
      </w:r>
      <w:r w:rsidRPr="00F313FF">
        <w:rPr>
          <w:rStyle w:val="ReferencesChar"/>
          <w:rFonts w:hint="eastAsia"/>
          <w:sz w:val="24"/>
          <w:szCs w:val="24"/>
          <w:lang w:val="en-US"/>
        </w:rPr>
        <w:t>.</w:t>
      </w:r>
      <w:r w:rsidRPr="00EE195E">
        <w:rPr>
          <w:rStyle w:val="ReferencesChar"/>
          <w:rFonts w:hint="eastAsia"/>
          <w:sz w:val="24"/>
          <w:szCs w:val="24"/>
          <w:lang w:val="en-US"/>
        </w:rPr>
        <w:t>xinhuanet</w:t>
      </w:r>
      <w:r w:rsidRPr="00F313FF">
        <w:rPr>
          <w:rStyle w:val="ReferencesChar"/>
          <w:rFonts w:hint="eastAsia"/>
          <w:sz w:val="24"/>
          <w:szCs w:val="24"/>
          <w:lang w:val="en-US"/>
        </w:rPr>
        <w:t>.</w:t>
      </w:r>
      <w:r w:rsidRPr="00EE195E">
        <w:rPr>
          <w:rStyle w:val="ReferencesChar"/>
          <w:rFonts w:hint="eastAsia"/>
          <w:sz w:val="24"/>
          <w:szCs w:val="24"/>
          <w:lang w:val="en-US"/>
        </w:rPr>
        <w:t>com</w:t>
      </w:r>
      <w:r w:rsidRPr="00F313FF">
        <w:rPr>
          <w:rStyle w:val="ReferencesChar"/>
          <w:rFonts w:hint="eastAsia"/>
          <w:sz w:val="24"/>
          <w:szCs w:val="24"/>
          <w:lang w:val="en-US"/>
        </w:rPr>
        <w:t>/</w:t>
      </w:r>
      <w:r w:rsidRPr="00EE195E">
        <w:rPr>
          <w:rStyle w:val="ReferencesChar"/>
          <w:rFonts w:hint="eastAsia"/>
          <w:sz w:val="24"/>
          <w:szCs w:val="24"/>
          <w:lang w:val="en-US"/>
        </w:rPr>
        <w:t>globe</w:t>
      </w:r>
      <w:r w:rsidRPr="00F313FF">
        <w:rPr>
          <w:rStyle w:val="ReferencesChar"/>
          <w:rFonts w:hint="eastAsia"/>
          <w:sz w:val="24"/>
          <w:szCs w:val="24"/>
          <w:lang w:val="en-US"/>
        </w:rPr>
        <w:t>/2013-04/10/</w:t>
      </w:r>
      <w:r w:rsidRPr="00EE195E">
        <w:rPr>
          <w:rStyle w:val="ReferencesChar"/>
          <w:rFonts w:hint="eastAsia"/>
          <w:sz w:val="24"/>
          <w:szCs w:val="24"/>
          <w:lang w:val="en-US"/>
        </w:rPr>
        <w:t>c</w:t>
      </w:r>
      <w:r w:rsidRPr="00F313FF">
        <w:rPr>
          <w:rStyle w:val="ReferencesChar"/>
          <w:rFonts w:hint="eastAsia"/>
          <w:sz w:val="24"/>
          <w:szCs w:val="24"/>
          <w:lang w:val="en-US"/>
        </w:rPr>
        <w:t>_132298257.</w:t>
      </w:r>
      <w:r w:rsidRPr="00EE195E">
        <w:rPr>
          <w:rStyle w:val="ReferencesChar"/>
          <w:rFonts w:hint="eastAsia"/>
          <w:sz w:val="24"/>
          <w:szCs w:val="24"/>
          <w:lang w:val="en-US"/>
        </w:rPr>
        <w:t>htm</w:t>
      </w:r>
      <w:r w:rsidRPr="00F313FF">
        <w:rPr>
          <w:rStyle w:val="ReferencesChar"/>
          <w:rFonts w:hint="eastAsia"/>
          <w:sz w:val="24"/>
          <w:szCs w:val="24"/>
          <w:lang w:val="en-US"/>
        </w:rPr>
        <w:t>.</w:t>
      </w:r>
    </w:p>
  </w:footnote>
  <w:footnote w:id="7">
    <w:p w:rsidR="00F63A0B" w:rsidRPr="00EE195E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</w:rPr>
        <w:t xml:space="preserve"> Адамс О.Ю.Борьба с коррупцией в КНР на этапе реформ, 1978-2000 : дисс. ... канд. полит. наук : 23.00.02 / Адамс Ольга Юрьевна. - М., 2001. </w:t>
      </w:r>
    </w:p>
  </w:footnote>
  <w:footnote w:id="8">
    <w:p w:rsidR="00F63A0B" w:rsidRPr="00EE195E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</w:rPr>
        <w:t xml:space="preserve"> Беляков А.В. Борьба с коррупцией и организованной преступностью в КНР в период реформ и открытости : дисс. ... канд. ист. наук : 07.00.03 / Беляков Андрей Викторович. - М., 2007. </w:t>
      </w:r>
    </w:p>
  </w:footnote>
  <w:footnote w:id="9">
    <w:p w:rsidR="00F63A0B" w:rsidRPr="00EE195E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</w:rPr>
        <w:t xml:space="preserve"> Трощинский П.В. Юридическая ответственность в праве Китайской Народной Республики. М.: ИДВ РАН, 2011. – 272 с.; Трощинский П.В. Основные направления борьбы с преступностью в современном Китае // Проблемы Дальнего Востока . - 2011 . - №2.  - С. 99-111; Трощинский П.В. Основные этапы формирования современной правовой системы Китайской Народной Республики // Журнал зарубежного законодательства и сравнительного правоведения. - 2012. - №4. - С. 69-79.</w:t>
      </w:r>
    </w:p>
  </w:footnote>
  <w:footnote w:id="10">
    <w:p w:rsidR="00F63A0B" w:rsidRPr="00EE195E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</w:rPr>
        <w:t xml:space="preserve"> Макаров А.В. Указ. соч.</w:t>
      </w:r>
    </w:p>
  </w:footnote>
  <w:footnote w:id="11">
    <w:p w:rsidR="00F63A0B" w:rsidRPr="00EE195E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</w:rPr>
        <w:t xml:space="preserve"> Титаренко М.Л. Лекция № 1. Китай – наш сосед (К итогам XVIII съезда Компартии Китая) // Доклад в Санкт—Петербургском Гуманитарном университете профсоюзов. - 2012. – 21 декабря. Режим доступа: </w:t>
      </w:r>
      <w:hyperlink r:id="rId4" w:history="1">
        <w:r w:rsidRPr="00EE195E">
          <w:rPr>
            <w:sz w:val="24"/>
            <w:szCs w:val="24"/>
          </w:rPr>
          <w:t>http://www.gup.ru/events/news/lections/titarenko-lection-1.php</w:t>
        </w:r>
      </w:hyperlink>
      <w:r w:rsidRPr="00EE195E">
        <w:rPr>
          <w:sz w:val="24"/>
          <w:szCs w:val="24"/>
        </w:rPr>
        <w:t xml:space="preserve"> (дата обращения 01.08.2014).</w:t>
      </w:r>
    </w:p>
  </w:footnote>
  <w:footnote w:id="12">
    <w:p w:rsidR="00F63A0B" w:rsidRPr="00EE195E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</w:rPr>
        <w:t xml:space="preserve"> Китай: искоренение «червей» набирает обороты (Интервью В.Я. Портякова радио «Голос России») [Электронный ресурс] // Сайт радио «Голос России». – 2012. – 20 декабря. Режим доступа: </w:t>
      </w:r>
      <w:hyperlink r:id="rId5" w:history="1">
        <w:r w:rsidRPr="00EE195E">
          <w:rPr>
            <w:sz w:val="24"/>
            <w:szCs w:val="24"/>
          </w:rPr>
          <w:t>http://rus.ruvr.ru/2012_12_20/Kitaj-iskorenenie-chervej-nabiraet-oboroti/</w:t>
        </w:r>
      </w:hyperlink>
      <w:r w:rsidRPr="00EE195E">
        <w:rPr>
          <w:sz w:val="24"/>
          <w:szCs w:val="24"/>
        </w:rPr>
        <w:t xml:space="preserve"> (дата обращения 01.08.2014).</w:t>
      </w:r>
    </w:p>
  </w:footnote>
  <w:footnote w:id="13">
    <w:p w:rsidR="00F63A0B" w:rsidRPr="00EE195E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</w:rPr>
        <w:t xml:space="preserve"> Пекин меняет мир. (Интервью С.Г. Лузянина «Российской газете») [Электронный ресурс] // Сайт «Российской газеты». - 2012. – 23 ноября. URL: </w:t>
      </w:r>
      <w:hyperlink r:id="rId6" w:history="1">
        <w:r w:rsidRPr="00EE195E">
          <w:rPr>
            <w:sz w:val="24"/>
            <w:szCs w:val="24"/>
          </w:rPr>
          <w:t>http://www.rg.ru/2012/11/23/kitay-site.html</w:t>
        </w:r>
      </w:hyperlink>
      <w:r w:rsidRPr="00EE195E">
        <w:rPr>
          <w:sz w:val="24"/>
          <w:szCs w:val="24"/>
        </w:rPr>
        <w:t xml:space="preserve"> (дата обращения 01.08.2014); Лузянин С.Г. Бо Силай — бескомпромиссный политик или коррупционер? [Электронный ресурс] // МГИМО. - 2013. - 30 августа. Режим доступа:  </w:t>
      </w:r>
      <w:hyperlink r:id="rId7" w:history="1">
        <w:r w:rsidRPr="00EE195E">
          <w:rPr>
            <w:sz w:val="24"/>
            <w:szCs w:val="24"/>
          </w:rPr>
          <w:t>http://www.mgimo.ru/news/experts/document241075.phtml</w:t>
        </w:r>
      </w:hyperlink>
      <w:r w:rsidRPr="00EE195E">
        <w:rPr>
          <w:sz w:val="24"/>
          <w:szCs w:val="24"/>
        </w:rPr>
        <w:t xml:space="preserve"> (дата обращения 01.08.2014).</w:t>
      </w:r>
    </w:p>
  </w:footnote>
  <w:footnote w:id="14">
    <w:p w:rsidR="00F63A0B" w:rsidRPr="00EE195E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</w:rPr>
        <w:t xml:space="preserve"> Карнеев А.Н."Чунцинская модель": что это было? // Проблемы Дальнего Востока. - 2013. - №3. - С. 33-41.</w:t>
      </w:r>
    </w:p>
  </w:footnote>
  <w:footnote w:id="15">
    <w:p w:rsidR="00F63A0B" w:rsidRPr="00EE195E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rFonts w:hint="cs"/>
          <w:sz w:val="24"/>
          <w:szCs w:val="24"/>
        </w:rPr>
        <w:t xml:space="preserve"> Трощинский</w:t>
      </w:r>
      <w:r w:rsidRPr="00EE195E">
        <w:rPr>
          <w:sz w:val="24"/>
          <w:szCs w:val="24"/>
        </w:rPr>
        <w:t xml:space="preserve"> П.В.Основные направления борьбы с преступностью в современном Китае // Проблемы Дальнего Востока . - 2011 . - №2. - С. 109.</w:t>
      </w:r>
    </w:p>
  </w:footnote>
  <w:footnote w:id="16">
    <w:p w:rsidR="00F63A0B" w:rsidRPr="00EE195E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  <w:lang w:val="en-US"/>
        </w:rPr>
        <w:t xml:space="preserve"> Xinhua Commentary: Law and Party disciplines brook no violation [Online]. - April 14, 2012. URL: </w:t>
      </w:r>
      <w:hyperlink r:id="rId8" w:history="1">
        <w:r w:rsidRPr="00EE195E">
          <w:rPr>
            <w:sz w:val="24"/>
            <w:szCs w:val="24"/>
            <w:lang w:val="en-US"/>
          </w:rPr>
          <w:t>http://news.xinhuanet.com/english/china/2012-04/14/c_122980036.htm</w:t>
        </w:r>
      </w:hyperlink>
      <w:r w:rsidRPr="00EE195E">
        <w:rPr>
          <w:sz w:val="24"/>
          <w:szCs w:val="24"/>
          <w:lang w:val="en-US"/>
        </w:rPr>
        <w:t xml:space="preserve"> (accessed 01.08.2014). </w:t>
      </w:r>
      <w:r w:rsidRPr="00EE195E">
        <w:rPr>
          <w:rFonts w:hint="cs"/>
          <w:sz w:val="24"/>
          <w:szCs w:val="24"/>
        </w:rPr>
        <w:t>С</w:t>
      </w:r>
      <w:r w:rsidRPr="00EE195E">
        <w:rPr>
          <w:sz w:val="24"/>
          <w:szCs w:val="24"/>
        </w:rPr>
        <w:t xml:space="preserve">татьи, помещённые под авторством «комментатор» в китайских государственных СМИ, как правило, выражают официальную точку зрения (прим. автора). </w:t>
      </w:r>
    </w:p>
  </w:footnote>
  <w:footnote w:id="17">
    <w:p w:rsidR="00F63A0B" w:rsidRPr="00EE195E" w:rsidRDefault="00F63A0B" w:rsidP="00487EEA">
      <w:pPr>
        <w:pStyle w:val="References"/>
        <w:rPr>
          <w:sz w:val="24"/>
          <w:szCs w:val="24"/>
          <w:lang w:val="en-US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  <w:lang w:val="en-US"/>
        </w:rPr>
        <w:t xml:space="preserve"> Van Rooij, Benjamin. The Politics of Law in China: Enforcement Campaigns in the Post-Mao PRC // Working paper. - 2009. – pp. 1-59. Available at SSRN: </w:t>
      </w:r>
      <w:hyperlink r:id="rId9" w:history="1">
        <w:r w:rsidRPr="00EE195E">
          <w:rPr>
            <w:sz w:val="24"/>
            <w:szCs w:val="24"/>
            <w:lang w:val="en-US"/>
          </w:rPr>
          <w:t>http://ssrn.com/abstract=1368181</w:t>
        </w:r>
      </w:hyperlink>
      <w:r w:rsidRPr="00EE195E">
        <w:rPr>
          <w:sz w:val="24"/>
          <w:szCs w:val="24"/>
          <w:lang w:val="en-US"/>
        </w:rPr>
        <w:t xml:space="preserve"> (accessed 01.08.2014).</w:t>
      </w:r>
    </w:p>
  </w:footnote>
  <w:footnote w:id="18">
    <w:p w:rsidR="00F63A0B" w:rsidRPr="00EE195E" w:rsidRDefault="00F63A0B" w:rsidP="00487EEA">
      <w:pPr>
        <w:pStyle w:val="References"/>
        <w:rPr>
          <w:sz w:val="24"/>
          <w:szCs w:val="24"/>
          <w:lang w:val="en-US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  <w:lang w:val="en-US"/>
        </w:rPr>
        <w:t xml:space="preserve"> Sapio, Flora. Shuanggui and Extralegal Detention in China // The Documentation and Research Centre for Modern China, Leiden University. - 2008. – pp. 1-32. Available at: </w:t>
      </w:r>
      <w:hyperlink r:id="rId10" w:history="1">
        <w:r w:rsidRPr="00EE195E">
          <w:rPr>
            <w:sz w:val="24"/>
            <w:szCs w:val="24"/>
            <w:lang w:val="en-US"/>
          </w:rPr>
          <w:t>http://cin.sagepub.com/content/22/1/7</w:t>
        </w:r>
      </w:hyperlink>
      <w:r w:rsidRPr="00EE195E">
        <w:rPr>
          <w:sz w:val="24"/>
          <w:szCs w:val="24"/>
          <w:lang w:val="en-US"/>
        </w:rPr>
        <w:t xml:space="preserve"> (accessed 01.08.2014).</w:t>
      </w:r>
    </w:p>
  </w:footnote>
  <w:footnote w:id="19">
    <w:p w:rsidR="00F63A0B" w:rsidRPr="00EE195E" w:rsidRDefault="00F63A0B" w:rsidP="00487EEA">
      <w:pPr>
        <w:pStyle w:val="References"/>
        <w:rPr>
          <w:sz w:val="24"/>
          <w:szCs w:val="24"/>
          <w:lang w:val="en-US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  <w:lang w:val="en-US"/>
        </w:rPr>
        <w:t xml:space="preserve"> Lewis, Margaret K. Presuming Innocence, or Corruption, in China // Columbia Journal of Transnational Law, Vol. 50, No. 2. - 2012. - pp. 287-369.</w:t>
      </w:r>
    </w:p>
  </w:footnote>
  <w:footnote w:id="20">
    <w:p w:rsidR="00F63A0B" w:rsidRPr="00EE195E" w:rsidRDefault="00F63A0B" w:rsidP="00487EEA">
      <w:pPr>
        <w:pStyle w:val="References"/>
        <w:rPr>
          <w:sz w:val="24"/>
          <w:szCs w:val="24"/>
          <w:lang w:val="en-US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  <w:lang w:val="en-US"/>
        </w:rPr>
        <w:t xml:space="preserve"> Hu, Angang. Economic and Social Transformation in China: Challenges and Opportunities. Routledge Studies on the Chinese Economy.Routledge. – 2006. – 300 pp.; Guo, Yong; Hu, Angang. Administrative Monopoly, Rent Seeking and Corruption: An Analysis of the Corruption Texture in the Transition Economy // Comparative Economic and Social System, 2003(2).</w:t>
      </w:r>
    </w:p>
  </w:footnote>
  <w:footnote w:id="21">
    <w:p w:rsidR="00F63A0B" w:rsidRPr="00EE195E" w:rsidRDefault="00F63A0B" w:rsidP="00487EEA">
      <w:pPr>
        <w:pStyle w:val="References"/>
        <w:rPr>
          <w:sz w:val="24"/>
          <w:szCs w:val="24"/>
          <w:lang w:val="en-US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  <w:lang w:val="en-US"/>
        </w:rPr>
        <w:t xml:space="preserve"> Guo, Yong. The Evolvement of the Chinese Communist Party Discipline Inspection Commission in the Reform Era // The China Review, Vol. 12, No. 1 (Spring 2012). - Pp. 1-24; Guo, Yong. Historical Evolvement and Future Reform of the China Communist Party Discipline Inspection Commission. Paper presented at the Opening Ceremony of the Centre of Anti-Corruption Studies. Hong Kong.  – 2009. – April 2. – pp. 233-251. Available at: http://www.cacs.icac.hk/en/events/files/CACS_Eng_P233-251.pdf  (accessed June 9, 2014); Guo, Yong. Corruption in Transitional China: An Empirical Analysis // The China Quarterly, Volume 194, June 2008. - Pp. 349-364.</w:t>
      </w:r>
    </w:p>
  </w:footnote>
  <w:footnote w:id="22">
    <w:p w:rsidR="00F63A0B" w:rsidRPr="00EE195E" w:rsidRDefault="00F63A0B" w:rsidP="00487EEA">
      <w:pPr>
        <w:pStyle w:val="References"/>
        <w:rPr>
          <w:sz w:val="24"/>
          <w:szCs w:val="24"/>
          <w:lang w:val="en-US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  <w:lang w:val="en-US"/>
        </w:rPr>
        <w:t xml:space="preserve"> Cheng, Wenhao. Perception of Corruption in 36 Major Chinese Cities: Based on Survey of 1,642 Experts // Social Indicators Research, November 2012, Volume 109, Issue 2. - Pp. 211-221; Cheng, Wenhao. Anti-Corruption Institutions and Organisations in China. Paper presented at the Opening Ceremony of the Centre of Anti-Corruption Studies. Hong Kong.  – 2009. – April 2. – pp. 164 – 166; Cheng, Wenhao. An Empirical Study of Corruption within China’s State-Owned Enterprises // The China Review, Vol. 4, No. 2 (Fall 2004). - pp. 55-80. </w:t>
      </w:r>
    </w:p>
  </w:footnote>
  <w:footnote w:id="23">
    <w:p w:rsidR="00F63A0B" w:rsidRPr="00EE195E" w:rsidRDefault="00F63A0B" w:rsidP="00487EEA">
      <w:pPr>
        <w:pStyle w:val="References"/>
        <w:rPr>
          <w:sz w:val="24"/>
          <w:szCs w:val="24"/>
          <w:lang w:val="en-US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Жэнь</w:t>
      </w:r>
      <w:r w:rsidRPr="00EE195E">
        <w:rPr>
          <w:sz w:val="24"/>
          <w:szCs w:val="24"/>
          <w:lang w:val="en-US"/>
        </w:rPr>
        <w:t xml:space="preserve">, </w:t>
      </w:r>
      <w:r w:rsidRPr="00EE195E">
        <w:rPr>
          <w:sz w:val="24"/>
          <w:szCs w:val="24"/>
        </w:rPr>
        <w:t>Цзяньмин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rFonts w:asciiTheme="minorEastAsia" w:hAnsiTheme="minorEastAsia"/>
          <w:sz w:val="24"/>
          <w:szCs w:val="24"/>
          <w:lang w:val="en-US"/>
        </w:rPr>
        <w:t>[</w:t>
      </w:r>
      <w:r w:rsidRPr="00EE195E">
        <w:rPr>
          <w:rFonts w:asciiTheme="minorEastAsia" w:hAnsiTheme="minorEastAsia" w:hint="eastAsia"/>
          <w:sz w:val="24"/>
          <w:szCs w:val="24"/>
        </w:rPr>
        <w:t>任建明</w:t>
      </w:r>
      <w:r w:rsidRPr="00EE195E">
        <w:rPr>
          <w:rFonts w:asciiTheme="minorEastAsia" w:hAnsiTheme="minorEastAsia" w:hint="eastAsia"/>
          <w:sz w:val="24"/>
          <w:szCs w:val="24"/>
          <w:lang w:val="en-US"/>
        </w:rPr>
        <w:t>]</w:t>
      </w:r>
      <w:r w:rsidRPr="00EE195E">
        <w:rPr>
          <w:rFonts w:hint="eastAsia"/>
          <w:sz w:val="24"/>
          <w:szCs w:val="24"/>
          <w:lang w:val="en-US"/>
        </w:rPr>
        <w:t xml:space="preserve">. </w:t>
      </w:r>
      <w:r w:rsidRPr="00EE195E">
        <w:rPr>
          <w:sz w:val="24"/>
          <w:szCs w:val="24"/>
        </w:rPr>
        <w:t>Чжуаньсин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ци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чжунго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нэйди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чжэнфу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гуаньюань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дэ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чэнсинь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гуаньли</w:t>
      </w:r>
      <w:r w:rsidRPr="00EE195E">
        <w:rPr>
          <w:sz w:val="24"/>
          <w:szCs w:val="24"/>
          <w:lang w:val="en-US"/>
        </w:rPr>
        <w:t xml:space="preserve">: </w:t>
      </w:r>
      <w:r w:rsidRPr="00EE195E">
        <w:rPr>
          <w:sz w:val="24"/>
          <w:szCs w:val="24"/>
        </w:rPr>
        <w:t>хуэйгу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юй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чжаньван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rFonts w:asciiTheme="minorEastAsia" w:hAnsiTheme="minorEastAsia" w:hint="eastAsia"/>
          <w:sz w:val="24"/>
          <w:szCs w:val="24"/>
          <w:lang w:val="en-US"/>
        </w:rPr>
        <w:t>[</w:t>
      </w:r>
      <w:r w:rsidRPr="00EE195E">
        <w:rPr>
          <w:rFonts w:asciiTheme="minorEastAsia" w:hAnsiTheme="minorEastAsia" w:hint="eastAsia"/>
          <w:sz w:val="24"/>
          <w:szCs w:val="24"/>
          <w:lang w:eastAsia="zh-CN"/>
        </w:rPr>
        <w:t>转型期中国内地政府官员的诚信管理</w:t>
      </w:r>
      <w:r w:rsidRPr="00EE195E">
        <w:rPr>
          <w:rFonts w:asciiTheme="minorEastAsia" w:hAnsiTheme="minorEastAsia" w:hint="eastAsia"/>
          <w:sz w:val="24"/>
          <w:szCs w:val="24"/>
          <w:lang w:val="en-US" w:eastAsia="zh-CN"/>
        </w:rPr>
        <w:t>：</w:t>
      </w:r>
      <w:r w:rsidRPr="00EE195E">
        <w:rPr>
          <w:rFonts w:asciiTheme="minorEastAsia" w:hAnsiTheme="minorEastAsia" w:hint="eastAsia"/>
          <w:sz w:val="24"/>
          <w:szCs w:val="24"/>
          <w:lang w:eastAsia="zh-CN"/>
        </w:rPr>
        <w:t>回顾与展望</w:t>
      </w:r>
      <w:r w:rsidRPr="00EE195E">
        <w:rPr>
          <w:rFonts w:asciiTheme="minorEastAsia" w:hAnsiTheme="minorEastAsia" w:hint="eastAsia"/>
          <w:sz w:val="24"/>
          <w:szCs w:val="24"/>
          <w:lang w:val="en-US" w:eastAsia="zh-CN"/>
        </w:rPr>
        <w:t>,</w:t>
      </w:r>
      <w:r w:rsidRPr="00EE195E">
        <w:rPr>
          <w:sz w:val="24"/>
          <w:szCs w:val="24"/>
        </w:rPr>
        <w:t>Управление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этикой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государственных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служащих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в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Китае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переходного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периода</w:t>
      </w:r>
      <w:r w:rsidRPr="00EE195E">
        <w:rPr>
          <w:rFonts w:asciiTheme="minorEastAsia" w:hAnsiTheme="minorEastAsia" w:hint="eastAsia"/>
          <w:sz w:val="24"/>
          <w:szCs w:val="24"/>
          <w:lang w:val="en-US"/>
        </w:rPr>
        <w:t>]//</w:t>
      </w:r>
      <w:r w:rsidRPr="00EE195E">
        <w:rPr>
          <w:sz w:val="24"/>
          <w:szCs w:val="24"/>
        </w:rPr>
        <w:t>Доклад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на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конференции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Центра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анти</w:t>
      </w:r>
      <w:r w:rsidRPr="00EE195E">
        <w:rPr>
          <w:sz w:val="24"/>
          <w:szCs w:val="24"/>
          <w:lang w:val="en-US"/>
        </w:rPr>
        <w:t>-</w:t>
      </w:r>
      <w:r w:rsidRPr="00EE195E">
        <w:rPr>
          <w:sz w:val="24"/>
          <w:szCs w:val="24"/>
        </w:rPr>
        <w:t>коррупционных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исследований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Гонконга</w:t>
      </w:r>
      <w:r w:rsidRPr="00EE195E">
        <w:rPr>
          <w:sz w:val="24"/>
          <w:szCs w:val="24"/>
          <w:lang w:val="en-US"/>
        </w:rPr>
        <w:t xml:space="preserve">“Conference on Collaborative Governance and Integrity Management”. – 2010. – 17 </w:t>
      </w:r>
      <w:r w:rsidRPr="00EE195E">
        <w:rPr>
          <w:sz w:val="24"/>
          <w:szCs w:val="24"/>
        </w:rPr>
        <w:t>сентября</w:t>
      </w:r>
      <w:r w:rsidRPr="00EE195E">
        <w:rPr>
          <w:sz w:val="24"/>
          <w:szCs w:val="24"/>
          <w:lang w:val="en-US"/>
        </w:rPr>
        <w:t xml:space="preserve">. </w:t>
      </w:r>
    </w:p>
  </w:footnote>
  <w:footnote w:id="24">
    <w:p w:rsidR="00F63A0B" w:rsidRPr="00EE195E" w:rsidRDefault="00F63A0B" w:rsidP="00487EEA">
      <w:pPr>
        <w:pStyle w:val="References"/>
        <w:rPr>
          <w:sz w:val="24"/>
          <w:szCs w:val="24"/>
          <w:lang w:val="en-US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  <w:lang w:val="en-US"/>
        </w:rPr>
        <w:t xml:space="preserve"> Chen, Yongxi. An Empty Promise of Freedom of Information? Assessing the Legislative and Judicial Protection of the Right of Access to Government Information in China // PhD Thesis Submitted at Hong Kong University. – September 2013. Full text available at: </w:t>
      </w:r>
      <w:hyperlink r:id="rId11" w:history="1">
        <w:r w:rsidRPr="00EE195E">
          <w:rPr>
            <w:sz w:val="24"/>
            <w:szCs w:val="24"/>
            <w:lang w:val="en-US"/>
          </w:rPr>
          <w:t>http://hub.hku.hk/handle/10722/197074</w:t>
        </w:r>
      </w:hyperlink>
      <w:r w:rsidRPr="00EE195E">
        <w:rPr>
          <w:sz w:val="24"/>
          <w:szCs w:val="24"/>
          <w:lang w:val="en-US"/>
        </w:rPr>
        <w:t xml:space="preserve"> (accessed 01.08.2014).</w:t>
      </w:r>
    </w:p>
  </w:footnote>
  <w:footnote w:id="25">
    <w:p w:rsidR="00F63A0B" w:rsidRPr="00EE195E" w:rsidRDefault="00F63A0B" w:rsidP="00487EEA">
      <w:pPr>
        <w:pStyle w:val="References"/>
        <w:rPr>
          <w:sz w:val="24"/>
          <w:szCs w:val="24"/>
          <w:lang w:val="en-US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Бэйцзин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дасюэ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гунчжун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цаньюй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яньцзю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юй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чжичи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чжунсинь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rFonts w:asciiTheme="minorEastAsia" w:hAnsiTheme="minorEastAsia"/>
          <w:sz w:val="24"/>
          <w:szCs w:val="24"/>
          <w:lang w:val="en-US"/>
        </w:rPr>
        <w:t>[</w:t>
      </w:r>
      <w:r w:rsidRPr="00EE195E">
        <w:rPr>
          <w:rFonts w:asciiTheme="minorEastAsia" w:hAnsiTheme="minorEastAsia" w:hint="eastAsia"/>
          <w:sz w:val="24"/>
          <w:szCs w:val="24"/>
        </w:rPr>
        <w:t>北京大学公众参与研究与支持中心</w:t>
      </w:r>
      <w:r w:rsidRPr="00EE195E">
        <w:rPr>
          <w:rFonts w:asciiTheme="minorEastAsia" w:hAnsiTheme="minorEastAsia"/>
          <w:sz w:val="24"/>
          <w:szCs w:val="24"/>
          <w:lang w:val="en-US"/>
        </w:rPr>
        <w:t>,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Центр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изучения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и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поддержки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общественного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участия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Пекинского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университета</w:t>
      </w:r>
      <w:r w:rsidRPr="00EE195E">
        <w:rPr>
          <w:sz w:val="24"/>
          <w:szCs w:val="24"/>
          <w:lang w:val="en-US"/>
        </w:rPr>
        <w:t>].</w:t>
      </w:r>
      <w:r w:rsidRPr="00EE195E">
        <w:rPr>
          <w:sz w:val="24"/>
          <w:szCs w:val="24"/>
        </w:rPr>
        <w:t>Чжунго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синчжэн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тоуминду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гуаньча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баогао</w:t>
      </w:r>
      <w:r w:rsidRPr="00EE195E">
        <w:rPr>
          <w:rFonts w:hint="eastAsia"/>
          <w:sz w:val="24"/>
          <w:szCs w:val="24"/>
          <w:lang w:val="en-US"/>
        </w:rPr>
        <w:t>（</w:t>
      </w:r>
      <w:r w:rsidRPr="00EE195E">
        <w:rPr>
          <w:sz w:val="24"/>
          <w:szCs w:val="24"/>
          <w:lang w:val="en-US"/>
        </w:rPr>
        <w:t>2010-2011</w:t>
      </w:r>
      <w:r w:rsidRPr="00EE195E">
        <w:rPr>
          <w:rFonts w:hint="eastAsia"/>
          <w:sz w:val="24"/>
          <w:szCs w:val="24"/>
          <w:lang w:val="en-US"/>
        </w:rPr>
        <w:t>）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rFonts w:asciiTheme="minorEastAsia" w:hAnsiTheme="minorEastAsia"/>
          <w:sz w:val="24"/>
          <w:szCs w:val="24"/>
          <w:lang w:val="en-US"/>
        </w:rPr>
        <w:t>[</w:t>
      </w:r>
      <w:r w:rsidRPr="00EE195E">
        <w:rPr>
          <w:rFonts w:asciiTheme="minorEastAsia" w:hAnsiTheme="minorEastAsia" w:hint="eastAsia"/>
          <w:sz w:val="24"/>
          <w:szCs w:val="24"/>
        </w:rPr>
        <w:t>中国行政透明度</w:t>
      </w:r>
      <w:r w:rsidRPr="00EE195E">
        <w:rPr>
          <w:rFonts w:asciiTheme="minorEastAsia" w:hAnsiTheme="minorEastAsia" w:cs="微软雅黑" w:hint="eastAsia"/>
          <w:sz w:val="24"/>
          <w:szCs w:val="24"/>
        </w:rPr>
        <w:t>观</w:t>
      </w:r>
      <w:r w:rsidRPr="00EE195E">
        <w:rPr>
          <w:rFonts w:asciiTheme="minorEastAsia" w:hAnsiTheme="minorEastAsia" w:cs="MS Mincho" w:hint="eastAsia"/>
          <w:sz w:val="24"/>
          <w:szCs w:val="24"/>
        </w:rPr>
        <w:t>察</w:t>
      </w:r>
      <w:r w:rsidRPr="00EE195E">
        <w:rPr>
          <w:rFonts w:asciiTheme="minorEastAsia" w:hAnsiTheme="minorEastAsia" w:cs="微软雅黑" w:hint="eastAsia"/>
          <w:sz w:val="24"/>
          <w:szCs w:val="24"/>
        </w:rPr>
        <w:t>报</w:t>
      </w:r>
      <w:r w:rsidRPr="00EE195E">
        <w:rPr>
          <w:rFonts w:asciiTheme="minorEastAsia" w:hAnsiTheme="minorEastAsia" w:cs="MS Mincho" w:hint="eastAsia"/>
          <w:sz w:val="24"/>
          <w:szCs w:val="24"/>
        </w:rPr>
        <w:t>告</w:t>
      </w:r>
      <w:r w:rsidRPr="00EE195E">
        <w:rPr>
          <w:rFonts w:asciiTheme="minorEastAsia" w:hAnsiTheme="minorEastAsia"/>
          <w:sz w:val="24"/>
          <w:szCs w:val="24"/>
          <w:lang w:val="en-US"/>
        </w:rPr>
        <w:t xml:space="preserve">, </w:t>
      </w:r>
      <w:r w:rsidRPr="00EE195E">
        <w:rPr>
          <w:sz w:val="24"/>
          <w:szCs w:val="24"/>
          <w:lang w:val="en-US"/>
        </w:rPr>
        <w:t>[</w:t>
      </w:r>
      <w:r w:rsidRPr="00EE195E">
        <w:rPr>
          <w:sz w:val="24"/>
          <w:szCs w:val="24"/>
        </w:rPr>
        <w:t>Ежегодный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отчёт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о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наблюдениях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за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административной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прозрачностью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в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Китае</w:t>
      </w:r>
      <w:r w:rsidRPr="00EE195E">
        <w:rPr>
          <w:sz w:val="24"/>
          <w:szCs w:val="24"/>
          <w:lang w:val="en-US"/>
        </w:rPr>
        <w:t xml:space="preserve">]. - </w:t>
      </w:r>
      <w:r w:rsidRPr="00EE195E">
        <w:rPr>
          <w:rFonts w:hint="eastAsia"/>
          <w:sz w:val="24"/>
          <w:szCs w:val="24"/>
        </w:rPr>
        <w:t>北京</w:t>
      </w:r>
      <w:r w:rsidRPr="00EE195E">
        <w:rPr>
          <w:sz w:val="24"/>
          <w:szCs w:val="24"/>
          <w:lang w:val="en-US"/>
        </w:rPr>
        <w:t xml:space="preserve"> : </w:t>
      </w:r>
      <w:r w:rsidRPr="00EE195E">
        <w:rPr>
          <w:sz w:val="24"/>
          <w:szCs w:val="24"/>
        </w:rPr>
        <w:t>Фалючу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баньшэ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rFonts w:asciiTheme="minorEastAsia" w:hAnsiTheme="minorEastAsia"/>
          <w:sz w:val="24"/>
          <w:szCs w:val="24"/>
          <w:lang w:val="en-US"/>
        </w:rPr>
        <w:t>[</w:t>
      </w:r>
      <w:r w:rsidRPr="00EE195E">
        <w:rPr>
          <w:rFonts w:asciiTheme="minorEastAsia" w:hAnsiTheme="minorEastAsia" w:hint="eastAsia"/>
          <w:sz w:val="24"/>
          <w:szCs w:val="24"/>
        </w:rPr>
        <w:t>法律出版社</w:t>
      </w:r>
      <w:r w:rsidRPr="00EE195E">
        <w:rPr>
          <w:rFonts w:asciiTheme="minorEastAsia" w:hAnsiTheme="minorEastAsia"/>
          <w:sz w:val="24"/>
          <w:szCs w:val="24"/>
          <w:lang w:val="en-US"/>
        </w:rPr>
        <w:t xml:space="preserve">, </w:t>
      </w:r>
      <w:r w:rsidRPr="00EE195E">
        <w:rPr>
          <w:sz w:val="24"/>
          <w:szCs w:val="24"/>
        </w:rPr>
        <w:t>Издательство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правовой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литературы</w:t>
      </w:r>
      <w:r w:rsidRPr="00EE195E">
        <w:rPr>
          <w:sz w:val="24"/>
          <w:szCs w:val="24"/>
          <w:lang w:val="en-US"/>
        </w:rPr>
        <w:t xml:space="preserve">], 2012. - 898 </w:t>
      </w:r>
      <w:r w:rsidRPr="00EE195E">
        <w:rPr>
          <w:sz w:val="24"/>
          <w:szCs w:val="24"/>
        </w:rPr>
        <w:t>с</w:t>
      </w:r>
      <w:r w:rsidRPr="00EE195E">
        <w:rPr>
          <w:sz w:val="24"/>
          <w:szCs w:val="24"/>
          <w:lang w:val="en-US"/>
        </w:rPr>
        <w:t xml:space="preserve">. </w:t>
      </w:r>
    </w:p>
  </w:footnote>
  <w:footnote w:id="26">
    <w:p w:rsidR="00F63A0B" w:rsidRPr="00F313FF" w:rsidRDefault="00F63A0B" w:rsidP="00487EEA">
      <w:pPr>
        <w:pStyle w:val="References"/>
        <w:rPr>
          <w:sz w:val="24"/>
          <w:szCs w:val="24"/>
          <w:lang w:val="en-US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Сунь</w:t>
      </w:r>
      <w:r w:rsidRPr="00EE195E">
        <w:rPr>
          <w:sz w:val="24"/>
          <w:szCs w:val="24"/>
          <w:lang w:val="en-US"/>
        </w:rPr>
        <w:t xml:space="preserve">, </w:t>
      </w:r>
      <w:r w:rsidRPr="00EE195E">
        <w:rPr>
          <w:sz w:val="24"/>
          <w:szCs w:val="24"/>
        </w:rPr>
        <w:t>Госян</w:t>
      </w:r>
      <w:r w:rsidRPr="00EE195E">
        <w:rPr>
          <w:sz w:val="24"/>
          <w:szCs w:val="24"/>
          <w:lang w:val="en-US"/>
        </w:rPr>
        <w:t xml:space="preserve">; </w:t>
      </w:r>
      <w:r w:rsidRPr="00EE195E">
        <w:rPr>
          <w:sz w:val="24"/>
          <w:szCs w:val="24"/>
        </w:rPr>
        <w:t>Вэй</w:t>
      </w:r>
      <w:r w:rsidRPr="00EE195E">
        <w:rPr>
          <w:sz w:val="24"/>
          <w:szCs w:val="24"/>
          <w:lang w:val="en-US"/>
        </w:rPr>
        <w:t xml:space="preserve">, </w:t>
      </w:r>
      <w:r w:rsidRPr="00EE195E">
        <w:rPr>
          <w:sz w:val="24"/>
          <w:szCs w:val="24"/>
        </w:rPr>
        <w:t>Чандун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rFonts w:asciiTheme="minorEastAsia" w:hAnsiTheme="minorEastAsia"/>
          <w:sz w:val="24"/>
          <w:szCs w:val="24"/>
          <w:lang w:val="en-US"/>
        </w:rPr>
        <w:t>[</w:t>
      </w:r>
      <w:r w:rsidRPr="00EE195E">
        <w:rPr>
          <w:rFonts w:asciiTheme="minorEastAsia" w:hAnsiTheme="minorEastAsia" w:cs="微软雅黑" w:hint="eastAsia"/>
          <w:sz w:val="24"/>
          <w:szCs w:val="24"/>
        </w:rPr>
        <w:t>孙</w:t>
      </w:r>
      <w:r w:rsidRPr="00EE195E">
        <w:rPr>
          <w:rFonts w:asciiTheme="minorEastAsia" w:hAnsiTheme="minorEastAsia" w:cs="MS Mincho"/>
          <w:sz w:val="24"/>
          <w:szCs w:val="24"/>
        </w:rPr>
        <w:t>国祥</w:t>
      </w:r>
      <w:r w:rsidRPr="00EE195E">
        <w:rPr>
          <w:rFonts w:asciiTheme="minorEastAsia" w:hAnsiTheme="minorEastAsia"/>
          <w:sz w:val="24"/>
          <w:szCs w:val="24"/>
        </w:rPr>
        <w:t>和魏昌</w:t>
      </w:r>
      <w:r w:rsidRPr="00EE195E">
        <w:rPr>
          <w:rFonts w:asciiTheme="minorEastAsia" w:hAnsiTheme="minorEastAsia" w:cs="微软雅黑" w:hint="eastAsia"/>
          <w:sz w:val="24"/>
          <w:szCs w:val="24"/>
        </w:rPr>
        <w:t>东</w:t>
      </w:r>
      <w:r w:rsidRPr="00EE195E">
        <w:rPr>
          <w:rFonts w:asciiTheme="minorEastAsia" w:hAnsiTheme="minorEastAsia"/>
          <w:sz w:val="24"/>
          <w:szCs w:val="24"/>
          <w:lang w:val="en-US"/>
        </w:rPr>
        <w:t>].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Фаньфубай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гоцзи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гунъюэ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юй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таньу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хуэйлу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фаньцзуй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лифа</w:t>
      </w:r>
      <w:r w:rsidRPr="00EE195E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яньцзю</w:t>
      </w:r>
      <w:r w:rsidRPr="00EE195E">
        <w:rPr>
          <w:sz w:val="24"/>
          <w:szCs w:val="24"/>
          <w:lang w:val="en-US"/>
        </w:rPr>
        <w:t xml:space="preserve"> </w:t>
      </w:r>
      <w:r w:rsidRPr="00F313FF">
        <w:rPr>
          <w:rFonts w:asciiTheme="minorEastAsia" w:hAnsiTheme="minorEastAsia"/>
          <w:sz w:val="24"/>
          <w:szCs w:val="24"/>
          <w:lang w:val="en-US"/>
        </w:rPr>
        <w:t>[</w:t>
      </w:r>
      <w:r w:rsidRPr="00EE195E">
        <w:rPr>
          <w:rFonts w:asciiTheme="minorEastAsia" w:hAnsiTheme="minorEastAsia"/>
          <w:sz w:val="24"/>
          <w:szCs w:val="24"/>
        </w:rPr>
        <w:t>反腐</w:t>
      </w:r>
      <w:r w:rsidRPr="00EE195E">
        <w:rPr>
          <w:rFonts w:asciiTheme="minorEastAsia" w:hAnsiTheme="minorEastAsia" w:cs="微软雅黑"/>
          <w:sz w:val="24"/>
          <w:szCs w:val="24"/>
        </w:rPr>
        <w:t>败</w:t>
      </w:r>
      <w:r w:rsidRPr="00EE195E">
        <w:rPr>
          <w:rFonts w:asciiTheme="minorEastAsia" w:hAnsiTheme="minorEastAsia" w:cs="MS Mincho"/>
          <w:sz w:val="24"/>
          <w:szCs w:val="24"/>
        </w:rPr>
        <w:t>国</w:t>
      </w:r>
      <w:r w:rsidRPr="00EE195E">
        <w:rPr>
          <w:rFonts w:asciiTheme="minorEastAsia" w:hAnsiTheme="minorEastAsia" w:cs="微软雅黑"/>
          <w:sz w:val="24"/>
          <w:szCs w:val="24"/>
        </w:rPr>
        <w:t>际</w:t>
      </w:r>
      <w:r w:rsidRPr="00EE195E">
        <w:rPr>
          <w:rFonts w:asciiTheme="minorEastAsia" w:hAnsiTheme="minorEastAsia" w:cs="MS Mincho"/>
          <w:sz w:val="24"/>
          <w:szCs w:val="24"/>
        </w:rPr>
        <w:t>公</w:t>
      </w:r>
      <w:r w:rsidRPr="00EE195E">
        <w:rPr>
          <w:rFonts w:asciiTheme="minorEastAsia" w:hAnsiTheme="minorEastAsia" w:cs="微软雅黑"/>
          <w:sz w:val="24"/>
          <w:szCs w:val="24"/>
        </w:rPr>
        <w:t>约</w:t>
      </w:r>
      <w:r w:rsidRPr="00EE195E">
        <w:rPr>
          <w:rFonts w:asciiTheme="minorEastAsia" w:hAnsiTheme="minorEastAsia" w:cs="MS Mincho"/>
          <w:sz w:val="24"/>
          <w:szCs w:val="24"/>
        </w:rPr>
        <w:t>与</w:t>
      </w:r>
      <w:r w:rsidRPr="00EE195E">
        <w:rPr>
          <w:rFonts w:asciiTheme="minorEastAsia" w:hAnsiTheme="minorEastAsia" w:cs="微软雅黑"/>
          <w:sz w:val="24"/>
          <w:szCs w:val="24"/>
        </w:rPr>
        <w:t>贪污贿赂</w:t>
      </w:r>
      <w:r w:rsidRPr="00EE195E">
        <w:rPr>
          <w:rFonts w:asciiTheme="minorEastAsia" w:hAnsiTheme="minorEastAsia" w:cs="MS Mincho"/>
          <w:sz w:val="24"/>
          <w:szCs w:val="24"/>
        </w:rPr>
        <w:t>犯罪立法研究</w:t>
      </w:r>
      <w:r w:rsidRPr="00F313FF">
        <w:rPr>
          <w:rFonts w:asciiTheme="minorEastAsia" w:hAnsiTheme="minorEastAsia" w:cs="MS Mincho" w:hint="cs"/>
          <w:sz w:val="24"/>
          <w:szCs w:val="24"/>
          <w:lang w:val="en-US"/>
        </w:rPr>
        <w:t>,</w:t>
      </w:r>
      <w:r w:rsidRPr="00F313FF">
        <w:rPr>
          <w:rFonts w:cs="MS Mincho" w:hint="cs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Исследование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Конвенции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ООН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против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коррупции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и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законодательства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о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взяточничестве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и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хищениях</w:t>
      </w:r>
      <w:r w:rsidRPr="00F313FF">
        <w:rPr>
          <w:rFonts w:cs="MS Mincho"/>
          <w:sz w:val="24"/>
          <w:szCs w:val="24"/>
          <w:lang w:val="en-US"/>
        </w:rPr>
        <w:t>]</w:t>
      </w:r>
      <w:r w:rsidRPr="00F313FF">
        <w:rPr>
          <w:sz w:val="24"/>
          <w:szCs w:val="24"/>
          <w:lang w:val="en-US"/>
        </w:rPr>
        <w:t>.</w:t>
      </w:r>
      <w:r w:rsidRPr="00EE195E">
        <w:rPr>
          <w:sz w:val="24"/>
          <w:szCs w:val="24"/>
          <w:lang w:val="en-US"/>
        </w:rPr>
        <w:t> </w:t>
      </w:r>
      <w:r w:rsidRPr="00F313FF">
        <w:rPr>
          <w:sz w:val="24"/>
          <w:szCs w:val="24"/>
          <w:lang w:val="en-US"/>
        </w:rPr>
        <w:t xml:space="preserve">- </w:t>
      </w:r>
      <w:r w:rsidRPr="00EE195E">
        <w:rPr>
          <w:sz w:val="24"/>
          <w:szCs w:val="24"/>
        </w:rPr>
        <w:t>Пекин</w:t>
      </w:r>
      <w:r w:rsidRPr="00F313FF">
        <w:rPr>
          <w:sz w:val="24"/>
          <w:szCs w:val="24"/>
          <w:lang w:val="en-US"/>
        </w:rPr>
        <w:t xml:space="preserve">: </w:t>
      </w:r>
      <w:r w:rsidRPr="00EE195E">
        <w:rPr>
          <w:sz w:val="24"/>
          <w:szCs w:val="24"/>
        </w:rPr>
        <w:t>Фалю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чубаньше</w:t>
      </w:r>
      <w:r w:rsidRPr="00F313FF">
        <w:rPr>
          <w:sz w:val="24"/>
          <w:szCs w:val="24"/>
          <w:lang w:val="en-US"/>
        </w:rPr>
        <w:t xml:space="preserve"> </w:t>
      </w:r>
      <w:r w:rsidRPr="00F313FF">
        <w:rPr>
          <w:rFonts w:asciiTheme="minorEastAsia" w:hAnsiTheme="minorEastAsia"/>
          <w:sz w:val="24"/>
          <w:szCs w:val="24"/>
          <w:lang w:val="en-US"/>
        </w:rPr>
        <w:t>[</w:t>
      </w:r>
      <w:r w:rsidRPr="00EE195E">
        <w:rPr>
          <w:rFonts w:asciiTheme="minorEastAsia" w:hAnsiTheme="minorEastAsia" w:hint="eastAsia"/>
          <w:sz w:val="24"/>
          <w:szCs w:val="24"/>
        </w:rPr>
        <w:t>法律出版社</w:t>
      </w:r>
      <w:r w:rsidRPr="00F313FF">
        <w:rPr>
          <w:rFonts w:asciiTheme="minorEastAsia" w:hAnsiTheme="minorEastAsia"/>
          <w:sz w:val="24"/>
          <w:szCs w:val="24"/>
          <w:lang w:val="en-US"/>
        </w:rPr>
        <w:t xml:space="preserve">, </w:t>
      </w:r>
      <w:r w:rsidRPr="00EE195E">
        <w:rPr>
          <w:sz w:val="24"/>
          <w:szCs w:val="24"/>
        </w:rPr>
        <w:t>Издательство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правовой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литературы</w:t>
      </w:r>
      <w:r w:rsidRPr="00F313FF">
        <w:rPr>
          <w:sz w:val="24"/>
          <w:szCs w:val="24"/>
          <w:lang w:val="en-US"/>
        </w:rPr>
        <w:t xml:space="preserve">]. - 2011. - 581 </w:t>
      </w:r>
      <w:r w:rsidRPr="00EE195E">
        <w:rPr>
          <w:sz w:val="24"/>
          <w:szCs w:val="24"/>
        </w:rPr>
        <w:t>с</w:t>
      </w:r>
      <w:r w:rsidRPr="00F313FF">
        <w:rPr>
          <w:sz w:val="24"/>
          <w:szCs w:val="24"/>
          <w:lang w:val="en-US"/>
        </w:rPr>
        <w:t>.</w:t>
      </w:r>
    </w:p>
  </w:footnote>
  <w:footnote w:id="27">
    <w:p w:rsidR="00F63A0B" w:rsidRPr="00F313FF" w:rsidRDefault="00F63A0B" w:rsidP="00487EEA">
      <w:pPr>
        <w:pStyle w:val="References"/>
        <w:rPr>
          <w:sz w:val="24"/>
          <w:szCs w:val="24"/>
          <w:lang w:val="en-US"/>
        </w:rPr>
      </w:pPr>
      <w:r w:rsidRPr="00EE195E">
        <w:rPr>
          <w:rStyle w:val="a7"/>
          <w:sz w:val="24"/>
          <w:szCs w:val="24"/>
        </w:rPr>
        <w:footnoteRef/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Ли</w:t>
      </w:r>
      <w:r w:rsidRPr="00F313FF">
        <w:rPr>
          <w:sz w:val="24"/>
          <w:szCs w:val="24"/>
          <w:lang w:val="en-US"/>
        </w:rPr>
        <w:t xml:space="preserve">, </w:t>
      </w:r>
      <w:r w:rsidRPr="00EE195E">
        <w:rPr>
          <w:sz w:val="24"/>
          <w:szCs w:val="24"/>
        </w:rPr>
        <w:t>Сян</w:t>
      </w:r>
      <w:r w:rsidRPr="00F313FF">
        <w:rPr>
          <w:rFonts w:asciiTheme="minorEastAsia" w:hAnsiTheme="minorEastAsia"/>
          <w:sz w:val="24"/>
          <w:szCs w:val="24"/>
          <w:lang w:val="en-US"/>
        </w:rPr>
        <w:t xml:space="preserve"> [</w:t>
      </w:r>
      <w:r w:rsidRPr="00EE195E">
        <w:rPr>
          <w:rFonts w:asciiTheme="minorEastAsia" w:hAnsiTheme="minorEastAsia"/>
          <w:sz w:val="24"/>
          <w:szCs w:val="24"/>
        </w:rPr>
        <w:t>李翔</w:t>
      </w:r>
      <w:r w:rsidRPr="00F313FF">
        <w:rPr>
          <w:rFonts w:asciiTheme="minorEastAsia" w:hAnsiTheme="minorEastAsia"/>
          <w:sz w:val="24"/>
          <w:szCs w:val="24"/>
          <w:lang w:val="en-US"/>
        </w:rPr>
        <w:t>]</w:t>
      </w:r>
      <w:r w:rsidRPr="00F313FF">
        <w:rPr>
          <w:sz w:val="24"/>
          <w:szCs w:val="24"/>
          <w:lang w:val="en-US"/>
        </w:rPr>
        <w:t xml:space="preserve">. </w:t>
      </w:r>
      <w:r w:rsidRPr="00EE195E">
        <w:rPr>
          <w:sz w:val="24"/>
          <w:szCs w:val="24"/>
        </w:rPr>
        <w:t>Фаньфубай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гоцзи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синши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хэцзо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цзичжи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яньцзюй</w:t>
      </w:r>
      <w:r w:rsidRPr="00F313FF">
        <w:rPr>
          <w:sz w:val="24"/>
          <w:szCs w:val="24"/>
          <w:lang w:val="en-US"/>
        </w:rPr>
        <w:t xml:space="preserve"> </w:t>
      </w:r>
      <w:r w:rsidRPr="00F313FF">
        <w:rPr>
          <w:rFonts w:asciiTheme="minorEastAsia" w:hAnsiTheme="minorEastAsia"/>
          <w:sz w:val="24"/>
          <w:szCs w:val="24"/>
          <w:lang w:val="en-US"/>
        </w:rPr>
        <w:t>[</w:t>
      </w:r>
      <w:r w:rsidRPr="00EE195E">
        <w:rPr>
          <w:rFonts w:asciiTheme="minorEastAsia" w:hAnsiTheme="minorEastAsia"/>
          <w:sz w:val="24"/>
          <w:szCs w:val="24"/>
        </w:rPr>
        <w:t>反腐</w:t>
      </w:r>
      <w:r w:rsidRPr="00EE195E">
        <w:rPr>
          <w:rFonts w:asciiTheme="minorEastAsia" w:hAnsiTheme="minorEastAsia" w:cs="微软雅黑" w:hint="eastAsia"/>
          <w:sz w:val="24"/>
          <w:szCs w:val="24"/>
        </w:rPr>
        <w:t>败</w:t>
      </w:r>
      <w:r w:rsidRPr="00EE195E">
        <w:rPr>
          <w:rFonts w:asciiTheme="minorEastAsia" w:hAnsiTheme="minorEastAsia" w:cs="MS Mincho"/>
          <w:sz w:val="24"/>
          <w:szCs w:val="24"/>
        </w:rPr>
        <w:t>国</w:t>
      </w:r>
      <w:r w:rsidRPr="00EE195E">
        <w:rPr>
          <w:rFonts w:asciiTheme="minorEastAsia" w:hAnsiTheme="minorEastAsia" w:cs="微软雅黑" w:hint="eastAsia"/>
          <w:sz w:val="24"/>
          <w:szCs w:val="24"/>
        </w:rPr>
        <w:t>际</w:t>
      </w:r>
      <w:r w:rsidRPr="00EE195E">
        <w:rPr>
          <w:rFonts w:asciiTheme="minorEastAsia" w:hAnsiTheme="minorEastAsia" w:cs="MS Mincho"/>
          <w:sz w:val="24"/>
          <w:szCs w:val="24"/>
        </w:rPr>
        <w:t>刑事合作机制研究</w:t>
      </w:r>
      <w:r w:rsidRPr="00F313FF">
        <w:rPr>
          <w:rFonts w:asciiTheme="minorEastAsia" w:hAnsiTheme="minorEastAsia"/>
          <w:sz w:val="24"/>
          <w:szCs w:val="24"/>
          <w:lang w:val="en-US"/>
        </w:rPr>
        <w:t>,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Исследование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системы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международного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уголовного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сотрудничества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по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борьбе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с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коррупцией</w:t>
      </w:r>
      <w:r w:rsidRPr="00F313FF">
        <w:rPr>
          <w:rFonts w:asciiTheme="minorEastAsia" w:hAnsiTheme="minorEastAsia"/>
          <w:sz w:val="24"/>
          <w:szCs w:val="24"/>
          <w:lang w:val="en-US"/>
        </w:rPr>
        <w:t>].</w:t>
      </w:r>
      <w:r w:rsidRPr="00EE195E">
        <w:rPr>
          <w:sz w:val="24"/>
          <w:szCs w:val="24"/>
          <w:lang w:val="en-US"/>
        </w:rPr>
        <w:t> </w:t>
      </w:r>
      <w:r w:rsidRPr="00F313FF">
        <w:rPr>
          <w:sz w:val="24"/>
          <w:szCs w:val="24"/>
          <w:lang w:val="en-US"/>
        </w:rPr>
        <w:t xml:space="preserve">- </w:t>
      </w:r>
      <w:r w:rsidRPr="00EE195E">
        <w:rPr>
          <w:sz w:val="24"/>
          <w:szCs w:val="24"/>
        </w:rPr>
        <w:t>Пекин</w:t>
      </w:r>
      <w:r w:rsidRPr="00F313FF">
        <w:rPr>
          <w:sz w:val="24"/>
          <w:szCs w:val="24"/>
          <w:lang w:val="en-US"/>
        </w:rPr>
        <w:t xml:space="preserve">: </w:t>
      </w:r>
      <w:r w:rsidRPr="00EE195E">
        <w:rPr>
          <w:sz w:val="24"/>
          <w:szCs w:val="24"/>
        </w:rPr>
        <w:t>Издательство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Пекинского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университета</w:t>
      </w:r>
      <w:r w:rsidRPr="00F313FF">
        <w:rPr>
          <w:sz w:val="24"/>
          <w:szCs w:val="24"/>
          <w:lang w:val="en-US"/>
        </w:rPr>
        <w:t xml:space="preserve"> </w:t>
      </w:r>
      <w:r w:rsidRPr="00F313FF">
        <w:rPr>
          <w:rFonts w:asciiTheme="minorEastAsia" w:hAnsiTheme="minorEastAsia"/>
          <w:sz w:val="24"/>
          <w:szCs w:val="24"/>
          <w:lang w:val="en-US"/>
        </w:rPr>
        <w:t>[</w:t>
      </w:r>
      <w:r w:rsidRPr="00EE195E">
        <w:rPr>
          <w:rFonts w:asciiTheme="minorEastAsia" w:hAnsiTheme="minorEastAsia"/>
          <w:sz w:val="24"/>
          <w:szCs w:val="24"/>
        </w:rPr>
        <w:t>北京大学出版社</w:t>
      </w:r>
      <w:r w:rsidRPr="00F313FF">
        <w:rPr>
          <w:rFonts w:asciiTheme="minorEastAsia" w:hAnsiTheme="minorEastAsia"/>
          <w:sz w:val="24"/>
          <w:szCs w:val="24"/>
          <w:lang w:val="en-US"/>
        </w:rPr>
        <w:t xml:space="preserve">]. </w:t>
      </w:r>
      <w:r w:rsidRPr="00F313FF">
        <w:rPr>
          <w:sz w:val="24"/>
          <w:szCs w:val="24"/>
          <w:lang w:val="en-US"/>
        </w:rPr>
        <w:t>- 2011.</w:t>
      </w:r>
      <w:r w:rsidRPr="00EE195E">
        <w:rPr>
          <w:sz w:val="24"/>
          <w:szCs w:val="24"/>
          <w:lang w:val="en-US"/>
        </w:rPr>
        <w:t> </w:t>
      </w:r>
      <w:r w:rsidRPr="00F313FF">
        <w:rPr>
          <w:sz w:val="24"/>
          <w:szCs w:val="24"/>
          <w:lang w:val="en-US"/>
        </w:rPr>
        <w:t xml:space="preserve">– 306 </w:t>
      </w:r>
      <w:r w:rsidRPr="00EE195E">
        <w:rPr>
          <w:sz w:val="24"/>
          <w:szCs w:val="24"/>
        </w:rPr>
        <w:t>с</w:t>
      </w:r>
      <w:r w:rsidRPr="00F313FF">
        <w:rPr>
          <w:sz w:val="24"/>
          <w:szCs w:val="24"/>
          <w:lang w:val="en-US"/>
        </w:rPr>
        <w:t xml:space="preserve">. </w:t>
      </w:r>
    </w:p>
  </w:footnote>
  <w:footnote w:id="28">
    <w:p w:rsidR="00F63A0B" w:rsidRPr="00F313FF" w:rsidRDefault="00F63A0B" w:rsidP="00487EEA">
      <w:pPr>
        <w:pStyle w:val="References"/>
        <w:rPr>
          <w:sz w:val="24"/>
          <w:szCs w:val="24"/>
          <w:lang w:val="en-US"/>
        </w:rPr>
      </w:pPr>
      <w:r w:rsidRPr="00EE195E">
        <w:rPr>
          <w:rStyle w:val="a7"/>
          <w:sz w:val="24"/>
          <w:szCs w:val="24"/>
        </w:rPr>
        <w:footnoteRef/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Ян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Юйгуань</w:t>
      </w:r>
      <w:r w:rsidRPr="00F313FF">
        <w:rPr>
          <w:sz w:val="24"/>
          <w:szCs w:val="24"/>
          <w:lang w:val="en-US"/>
        </w:rPr>
        <w:t xml:space="preserve"> (</w:t>
      </w:r>
      <w:r w:rsidRPr="00EE195E">
        <w:rPr>
          <w:sz w:val="24"/>
          <w:szCs w:val="24"/>
        </w:rPr>
        <w:t>ред</w:t>
      </w:r>
      <w:r w:rsidRPr="00F313FF">
        <w:rPr>
          <w:sz w:val="24"/>
          <w:szCs w:val="24"/>
          <w:lang w:val="en-US"/>
        </w:rPr>
        <w:t xml:space="preserve">.) </w:t>
      </w:r>
      <w:r w:rsidRPr="00F313FF">
        <w:rPr>
          <w:rFonts w:asciiTheme="minorEastAsia" w:hAnsiTheme="minorEastAsia"/>
          <w:sz w:val="24"/>
          <w:szCs w:val="24"/>
          <w:lang w:val="en-US"/>
        </w:rPr>
        <w:t>[</w:t>
      </w:r>
      <w:r w:rsidRPr="00EE195E">
        <w:rPr>
          <w:rFonts w:asciiTheme="minorEastAsia" w:hAnsiTheme="minorEastAsia" w:cs="微软雅黑" w:hint="eastAsia"/>
          <w:sz w:val="24"/>
          <w:szCs w:val="24"/>
        </w:rPr>
        <w:t>杨</w:t>
      </w:r>
      <w:r w:rsidRPr="00EE195E">
        <w:rPr>
          <w:rFonts w:asciiTheme="minorEastAsia" w:hAnsiTheme="minorEastAsia" w:cs="MS Mincho"/>
          <w:sz w:val="24"/>
          <w:szCs w:val="24"/>
        </w:rPr>
        <w:t>宇冠</w:t>
      </w:r>
      <w:r w:rsidRPr="00F313FF">
        <w:rPr>
          <w:rFonts w:asciiTheme="minorEastAsia" w:hAnsiTheme="minorEastAsia"/>
          <w:sz w:val="24"/>
          <w:szCs w:val="24"/>
          <w:lang w:val="en-US"/>
        </w:rPr>
        <w:t>]</w:t>
      </w:r>
      <w:r w:rsidRPr="00F313FF">
        <w:rPr>
          <w:sz w:val="24"/>
          <w:szCs w:val="24"/>
          <w:lang w:val="en-US"/>
        </w:rPr>
        <w:t xml:space="preserve">. </w:t>
      </w:r>
      <w:r w:rsidRPr="00EE195E">
        <w:rPr>
          <w:sz w:val="24"/>
          <w:szCs w:val="24"/>
        </w:rPr>
        <w:t>Во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го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фаньфубай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цзичжи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ваньшань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юй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ляньхэго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фаньфубай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цоши</w:t>
      </w:r>
      <w:r w:rsidRPr="00F313FF">
        <w:rPr>
          <w:sz w:val="24"/>
          <w:szCs w:val="24"/>
          <w:lang w:val="en-US"/>
        </w:rPr>
        <w:t xml:space="preserve">. </w:t>
      </w:r>
      <w:r w:rsidRPr="00F313FF">
        <w:rPr>
          <w:rFonts w:asciiTheme="minorEastAsia" w:hAnsiTheme="minorEastAsia"/>
          <w:sz w:val="24"/>
          <w:szCs w:val="24"/>
          <w:lang w:val="en-US"/>
        </w:rPr>
        <w:t>[</w:t>
      </w:r>
      <w:r w:rsidRPr="00EE195E">
        <w:rPr>
          <w:rFonts w:asciiTheme="minorEastAsia" w:hAnsiTheme="minorEastAsia"/>
          <w:sz w:val="24"/>
          <w:szCs w:val="24"/>
        </w:rPr>
        <w:t>我国反腐</w:t>
      </w:r>
      <w:r w:rsidRPr="00EE195E">
        <w:rPr>
          <w:rFonts w:asciiTheme="minorEastAsia" w:hAnsiTheme="minorEastAsia" w:cs="微软雅黑" w:hint="eastAsia"/>
          <w:sz w:val="24"/>
          <w:szCs w:val="24"/>
        </w:rPr>
        <w:t>败</w:t>
      </w:r>
      <w:r w:rsidRPr="00EE195E">
        <w:rPr>
          <w:rFonts w:asciiTheme="minorEastAsia" w:hAnsiTheme="minorEastAsia" w:cs="MS Mincho"/>
          <w:sz w:val="24"/>
          <w:szCs w:val="24"/>
        </w:rPr>
        <w:t>机制完善与</w:t>
      </w:r>
      <w:r w:rsidRPr="00EE195E">
        <w:rPr>
          <w:rFonts w:asciiTheme="minorEastAsia" w:hAnsiTheme="minorEastAsia" w:cs="微软雅黑" w:hint="eastAsia"/>
          <w:sz w:val="24"/>
          <w:szCs w:val="24"/>
        </w:rPr>
        <w:t>联</w:t>
      </w:r>
      <w:r w:rsidRPr="00EE195E">
        <w:rPr>
          <w:rFonts w:asciiTheme="minorEastAsia" w:hAnsiTheme="minorEastAsia" w:cs="MS Mincho"/>
          <w:sz w:val="24"/>
          <w:szCs w:val="24"/>
        </w:rPr>
        <w:t>合国反腐</w:t>
      </w:r>
      <w:r w:rsidRPr="00EE195E">
        <w:rPr>
          <w:rFonts w:asciiTheme="minorEastAsia" w:hAnsiTheme="minorEastAsia" w:cs="微软雅黑" w:hint="eastAsia"/>
          <w:sz w:val="24"/>
          <w:szCs w:val="24"/>
        </w:rPr>
        <w:t>败</w:t>
      </w:r>
      <w:r w:rsidRPr="00EE195E">
        <w:rPr>
          <w:rFonts w:asciiTheme="minorEastAsia" w:hAnsiTheme="minorEastAsia" w:cs="MS Mincho"/>
          <w:sz w:val="24"/>
          <w:szCs w:val="24"/>
        </w:rPr>
        <w:t>措施</w:t>
      </w:r>
      <w:r w:rsidRPr="00F313FF">
        <w:rPr>
          <w:rFonts w:asciiTheme="minorEastAsia" w:hAnsiTheme="minorEastAsia" w:cs="MS Mincho" w:hint="cs"/>
          <w:sz w:val="24"/>
          <w:szCs w:val="24"/>
          <w:lang w:val="en-US"/>
        </w:rPr>
        <w:t>,</w:t>
      </w:r>
      <w:r w:rsidRPr="00EE195E">
        <w:rPr>
          <w:rFonts w:cs="MS Mincho"/>
          <w:sz w:val="24"/>
          <w:szCs w:val="24"/>
        </w:rPr>
        <w:t>Улучшение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системы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борьбы</w:t>
      </w:r>
      <w:r w:rsidRPr="00F313FF">
        <w:rPr>
          <w:rFonts w:cs="MS Mincho"/>
          <w:sz w:val="24"/>
          <w:szCs w:val="24"/>
          <w:lang w:val="en-US"/>
        </w:rPr>
        <w:t xml:space="preserve">  </w:t>
      </w:r>
      <w:r w:rsidRPr="00EE195E">
        <w:rPr>
          <w:rFonts w:cs="MS Mincho"/>
          <w:sz w:val="24"/>
          <w:szCs w:val="24"/>
        </w:rPr>
        <w:t>с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коррупцией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в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нашей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стране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и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антикоррупционные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меры</w:t>
      </w:r>
      <w:r w:rsidRPr="00F313FF">
        <w:rPr>
          <w:rFonts w:cs="MS Mincho"/>
          <w:sz w:val="24"/>
          <w:szCs w:val="24"/>
          <w:lang w:val="en-US"/>
        </w:rPr>
        <w:t xml:space="preserve"> </w:t>
      </w:r>
      <w:r w:rsidRPr="00EE195E">
        <w:rPr>
          <w:rFonts w:cs="MS Mincho"/>
          <w:sz w:val="24"/>
          <w:szCs w:val="24"/>
        </w:rPr>
        <w:t>ООН</w:t>
      </w:r>
      <w:r w:rsidRPr="00F313FF">
        <w:rPr>
          <w:sz w:val="24"/>
          <w:szCs w:val="24"/>
          <w:lang w:val="en-US"/>
        </w:rPr>
        <w:t>].</w:t>
      </w:r>
      <w:r w:rsidRPr="00EE195E">
        <w:rPr>
          <w:sz w:val="24"/>
          <w:szCs w:val="24"/>
          <w:lang w:val="en-US"/>
        </w:rPr>
        <w:t> </w:t>
      </w:r>
      <w:r w:rsidRPr="00F313FF">
        <w:rPr>
          <w:sz w:val="24"/>
          <w:szCs w:val="24"/>
          <w:lang w:val="en-US"/>
        </w:rPr>
        <w:t xml:space="preserve">– </w:t>
      </w:r>
      <w:r w:rsidRPr="00EE195E">
        <w:rPr>
          <w:sz w:val="24"/>
          <w:szCs w:val="24"/>
        </w:rPr>
        <w:t>Пекин</w:t>
      </w:r>
      <w:r w:rsidRPr="00F313FF">
        <w:rPr>
          <w:sz w:val="24"/>
          <w:szCs w:val="24"/>
          <w:lang w:val="en-US"/>
        </w:rPr>
        <w:t xml:space="preserve">: </w:t>
      </w:r>
      <w:r w:rsidRPr="00EE195E">
        <w:rPr>
          <w:sz w:val="24"/>
          <w:szCs w:val="24"/>
        </w:rPr>
        <w:t>Издательство</w:t>
      </w:r>
      <w:r w:rsidRPr="00F313FF">
        <w:rPr>
          <w:sz w:val="24"/>
          <w:szCs w:val="24"/>
          <w:lang w:val="en-US"/>
        </w:rPr>
        <w:t xml:space="preserve"> «</w:t>
      </w:r>
      <w:r w:rsidRPr="00EE195E">
        <w:rPr>
          <w:sz w:val="24"/>
          <w:szCs w:val="24"/>
        </w:rPr>
        <w:t>Чжунго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жэньминь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гунъань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дасюэ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чубаньшэ</w:t>
      </w:r>
      <w:r w:rsidRPr="00F313FF">
        <w:rPr>
          <w:sz w:val="24"/>
          <w:szCs w:val="24"/>
          <w:lang w:val="en-US"/>
        </w:rPr>
        <w:t xml:space="preserve">» </w:t>
      </w:r>
      <w:r w:rsidRPr="00F313FF">
        <w:rPr>
          <w:rFonts w:asciiTheme="minorEastAsia" w:hAnsiTheme="minorEastAsia"/>
          <w:sz w:val="24"/>
          <w:szCs w:val="24"/>
          <w:lang w:val="en-US"/>
        </w:rPr>
        <w:t>[</w:t>
      </w:r>
      <w:r w:rsidRPr="00EE195E">
        <w:rPr>
          <w:rFonts w:asciiTheme="minorEastAsia" w:hAnsiTheme="minorEastAsia"/>
          <w:sz w:val="24"/>
          <w:szCs w:val="24"/>
        </w:rPr>
        <w:t>中国人民公安大学出版社</w:t>
      </w:r>
      <w:r w:rsidRPr="00F313FF">
        <w:rPr>
          <w:rFonts w:asciiTheme="minorEastAsia" w:hAnsiTheme="minorEastAsia" w:hint="cs"/>
          <w:sz w:val="24"/>
          <w:szCs w:val="24"/>
          <w:lang w:val="en-US"/>
        </w:rPr>
        <w:t>]</w:t>
      </w:r>
      <w:r w:rsidRPr="00F313FF">
        <w:rPr>
          <w:rFonts w:hint="cs"/>
          <w:sz w:val="24"/>
          <w:szCs w:val="24"/>
          <w:lang w:val="en-US"/>
        </w:rPr>
        <w:t>.</w:t>
      </w:r>
      <w:r w:rsidRPr="00F313FF">
        <w:rPr>
          <w:sz w:val="24"/>
          <w:szCs w:val="24"/>
          <w:lang w:val="en-US"/>
        </w:rPr>
        <w:t>-  2007.</w:t>
      </w:r>
      <w:r w:rsidRPr="00EE195E">
        <w:rPr>
          <w:sz w:val="24"/>
          <w:szCs w:val="24"/>
          <w:lang w:val="en-US"/>
        </w:rPr>
        <w:t> </w:t>
      </w:r>
      <w:r w:rsidRPr="00F313FF">
        <w:rPr>
          <w:sz w:val="24"/>
          <w:szCs w:val="24"/>
          <w:lang w:val="en-US"/>
        </w:rPr>
        <w:t xml:space="preserve">– 671 </w:t>
      </w:r>
      <w:r w:rsidRPr="00EE195E">
        <w:rPr>
          <w:sz w:val="24"/>
          <w:szCs w:val="24"/>
          <w:lang w:val="en-US"/>
        </w:rPr>
        <w:t>c</w:t>
      </w:r>
      <w:r w:rsidRPr="00F313FF">
        <w:rPr>
          <w:sz w:val="24"/>
          <w:szCs w:val="24"/>
          <w:lang w:val="en-US"/>
        </w:rPr>
        <w:t xml:space="preserve">. </w:t>
      </w:r>
    </w:p>
  </w:footnote>
  <w:footnote w:id="29">
    <w:p w:rsidR="00F63A0B" w:rsidRPr="00FF16C7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Чэнь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Цзэсянь</w:t>
      </w:r>
      <w:r w:rsidRPr="00F313FF">
        <w:rPr>
          <w:sz w:val="24"/>
          <w:szCs w:val="24"/>
          <w:lang w:val="en-US"/>
        </w:rPr>
        <w:t xml:space="preserve"> (</w:t>
      </w:r>
      <w:r w:rsidRPr="00EE195E">
        <w:rPr>
          <w:sz w:val="24"/>
          <w:szCs w:val="24"/>
        </w:rPr>
        <w:t>ред</w:t>
      </w:r>
      <w:r w:rsidRPr="00F313FF">
        <w:rPr>
          <w:sz w:val="24"/>
          <w:szCs w:val="24"/>
          <w:lang w:val="en-US"/>
        </w:rPr>
        <w:t xml:space="preserve">). </w:t>
      </w:r>
      <w:r w:rsidRPr="00F313FF">
        <w:rPr>
          <w:rFonts w:asciiTheme="minorEastAsia" w:hAnsiTheme="minorEastAsia"/>
          <w:sz w:val="24"/>
          <w:szCs w:val="24"/>
          <w:lang w:val="en-US"/>
        </w:rPr>
        <w:t>[</w:t>
      </w:r>
      <w:r w:rsidRPr="00EE195E">
        <w:rPr>
          <w:rFonts w:asciiTheme="minorEastAsia" w:hAnsiTheme="minorEastAsia" w:cs="微软雅黑" w:hint="eastAsia"/>
          <w:sz w:val="24"/>
          <w:szCs w:val="24"/>
        </w:rPr>
        <w:t>陈泽宪</w:t>
      </w:r>
      <w:r w:rsidRPr="00F313FF">
        <w:rPr>
          <w:rFonts w:asciiTheme="minorEastAsia" w:hAnsiTheme="minorEastAsia" w:cs="微软雅黑" w:hint="cs"/>
          <w:sz w:val="24"/>
          <w:szCs w:val="24"/>
          <w:lang w:val="en-US"/>
        </w:rPr>
        <w:t>]</w:t>
      </w:r>
      <w:r w:rsidRPr="00F313FF">
        <w:rPr>
          <w:rFonts w:asciiTheme="minorEastAsia" w:hAnsiTheme="minorEastAsia"/>
          <w:sz w:val="24"/>
          <w:szCs w:val="24"/>
          <w:lang w:val="en-US"/>
        </w:rPr>
        <w:t>.</w:t>
      </w:r>
      <w:r w:rsidRPr="00F313FF">
        <w:rPr>
          <w:sz w:val="24"/>
          <w:szCs w:val="24"/>
          <w:lang w:val="en-US"/>
        </w:rPr>
        <w:t xml:space="preserve"> "</w:t>
      </w:r>
      <w:r w:rsidRPr="00EE195E">
        <w:rPr>
          <w:sz w:val="24"/>
          <w:szCs w:val="24"/>
        </w:rPr>
        <w:t>Ляньхэго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фаньфубай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гунъюэ</w:t>
      </w:r>
      <w:r w:rsidRPr="00F313FF">
        <w:rPr>
          <w:sz w:val="24"/>
          <w:szCs w:val="24"/>
          <w:lang w:val="en-US"/>
        </w:rPr>
        <w:t xml:space="preserve">" </w:t>
      </w:r>
      <w:r w:rsidRPr="00EE195E">
        <w:rPr>
          <w:sz w:val="24"/>
          <w:szCs w:val="24"/>
        </w:rPr>
        <w:t>юй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чжунго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синши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фачжи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дэ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ваньшань</w:t>
      </w:r>
      <w:r w:rsidRPr="00F313FF">
        <w:rPr>
          <w:sz w:val="24"/>
          <w:szCs w:val="24"/>
          <w:lang w:val="en-US"/>
        </w:rPr>
        <w:t>.</w:t>
      </w:r>
      <w:r w:rsidRPr="00F313FF">
        <w:rPr>
          <w:rFonts w:asciiTheme="minorEastAsia" w:hAnsiTheme="minorEastAsia"/>
          <w:sz w:val="24"/>
          <w:szCs w:val="24"/>
          <w:lang w:val="en-US"/>
        </w:rPr>
        <w:t xml:space="preserve"> [</w:t>
      </w:r>
      <w:r w:rsidRPr="00EE195E">
        <w:rPr>
          <w:rFonts w:asciiTheme="minorEastAsia" w:hAnsiTheme="minorEastAsia"/>
          <w:sz w:val="24"/>
          <w:szCs w:val="24"/>
        </w:rPr>
        <w:t>《</w:t>
      </w:r>
      <w:r w:rsidRPr="00EE195E">
        <w:rPr>
          <w:rFonts w:asciiTheme="minorEastAsia" w:hAnsiTheme="minorEastAsia" w:cs="微软雅黑" w:hint="eastAsia"/>
          <w:sz w:val="24"/>
          <w:szCs w:val="24"/>
        </w:rPr>
        <w:t>联</w:t>
      </w:r>
      <w:r w:rsidRPr="00EE195E">
        <w:rPr>
          <w:rFonts w:asciiTheme="minorEastAsia" w:hAnsiTheme="minorEastAsia" w:cs="MS Mincho"/>
          <w:sz w:val="24"/>
          <w:szCs w:val="24"/>
        </w:rPr>
        <w:t>合国反腐</w:t>
      </w:r>
      <w:r w:rsidRPr="00EE195E">
        <w:rPr>
          <w:rFonts w:asciiTheme="minorEastAsia" w:hAnsiTheme="minorEastAsia" w:cs="微软雅黑" w:hint="eastAsia"/>
          <w:sz w:val="24"/>
          <w:szCs w:val="24"/>
        </w:rPr>
        <w:t>败</w:t>
      </w:r>
      <w:r w:rsidRPr="00EE195E">
        <w:rPr>
          <w:rFonts w:asciiTheme="minorEastAsia" w:hAnsiTheme="minorEastAsia" w:cs="MS Mincho"/>
          <w:sz w:val="24"/>
          <w:szCs w:val="24"/>
        </w:rPr>
        <w:t>公</w:t>
      </w:r>
      <w:r w:rsidRPr="00EE195E">
        <w:rPr>
          <w:rFonts w:asciiTheme="minorEastAsia" w:hAnsiTheme="minorEastAsia" w:cs="微软雅黑" w:hint="eastAsia"/>
          <w:sz w:val="24"/>
          <w:szCs w:val="24"/>
        </w:rPr>
        <w:t>约</w:t>
      </w:r>
      <w:r w:rsidRPr="00EE195E">
        <w:rPr>
          <w:rFonts w:asciiTheme="minorEastAsia" w:hAnsiTheme="minorEastAsia" w:cs="MS Mincho"/>
          <w:sz w:val="24"/>
          <w:szCs w:val="24"/>
        </w:rPr>
        <w:t>》与中国刑事法制的完善</w:t>
      </w:r>
      <w:r w:rsidRPr="00F313FF">
        <w:rPr>
          <w:sz w:val="24"/>
          <w:szCs w:val="24"/>
          <w:lang w:val="en-US"/>
        </w:rPr>
        <w:t xml:space="preserve">, </w:t>
      </w:r>
      <w:r w:rsidRPr="00F313FF">
        <w:rPr>
          <w:rFonts w:hint="eastAsia"/>
          <w:sz w:val="24"/>
          <w:szCs w:val="24"/>
          <w:lang w:val="en-US"/>
        </w:rPr>
        <w:t>«</w:t>
      </w:r>
      <w:r w:rsidRPr="00EE195E">
        <w:rPr>
          <w:sz w:val="24"/>
          <w:szCs w:val="24"/>
        </w:rPr>
        <w:t>Конвенция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ООН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против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коррупции</w:t>
      </w:r>
      <w:r w:rsidRPr="00F313FF">
        <w:rPr>
          <w:sz w:val="24"/>
          <w:szCs w:val="24"/>
          <w:lang w:val="en-US"/>
        </w:rPr>
        <w:t xml:space="preserve">» </w:t>
      </w:r>
      <w:r w:rsidRPr="00EE195E">
        <w:rPr>
          <w:sz w:val="24"/>
          <w:szCs w:val="24"/>
        </w:rPr>
        <w:t>и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улучшение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системы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уголовного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права</w:t>
      </w:r>
      <w:r w:rsidRPr="00F313FF">
        <w:rPr>
          <w:sz w:val="24"/>
          <w:szCs w:val="24"/>
          <w:lang w:val="en-US"/>
        </w:rPr>
        <w:t xml:space="preserve"> </w:t>
      </w:r>
      <w:r w:rsidRPr="00EE195E">
        <w:rPr>
          <w:sz w:val="24"/>
          <w:szCs w:val="24"/>
        </w:rPr>
        <w:t>Китая</w:t>
      </w:r>
      <w:r w:rsidRPr="00F313FF">
        <w:rPr>
          <w:sz w:val="24"/>
          <w:szCs w:val="24"/>
          <w:lang w:val="en-US"/>
        </w:rPr>
        <w:t>»</w:t>
      </w:r>
      <w:r w:rsidRPr="00F313FF">
        <w:rPr>
          <w:rFonts w:asciiTheme="minorEastAsia" w:hAnsiTheme="minorEastAsia"/>
          <w:sz w:val="24"/>
          <w:szCs w:val="24"/>
          <w:lang w:val="en-US"/>
        </w:rPr>
        <w:t>].</w:t>
      </w:r>
      <w:r w:rsidRPr="00F313FF">
        <w:rPr>
          <w:sz w:val="24"/>
          <w:szCs w:val="24"/>
          <w:lang w:val="en-US"/>
        </w:rPr>
        <w:t xml:space="preserve">- </w:t>
      </w:r>
      <w:r w:rsidRPr="00EE195E">
        <w:rPr>
          <w:sz w:val="24"/>
          <w:szCs w:val="24"/>
        </w:rPr>
        <w:t>Пекин</w:t>
      </w:r>
      <w:r w:rsidRPr="00EE195E">
        <w:rPr>
          <w:sz w:val="24"/>
          <w:szCs w:val="24"/>
          <w:lang w:val="en-US"/>
        </w:rPr>
        <w:t> </w:t>
      </w:r>
      <w:r w:rsidRPr="00FF16C7">
        <w:rPr>
          <w:sz w:val="24"/>
          <w:szCs w:val="24"/>
        </w:rPr>
        <w:t xml:space="preserve">: </w:t>
      </w:r>
      <w:r w:rsidRPr="00EE195E">
        <w:rPr>
          <w:sz w:val="24"/>
          <w:szCs w:val="24"/>
        </w:rPr>
        <w:t>Издательство</w:t>
      </w:r>
      <w:r w:rsidRPr="00FF16C7">
        <w:rPr>
          <w:sz w:val="24"/>
          <w:szCs w:val="24"/>
        </w:rPr>
        <w:t xml:space="preserve"> «</w:t>
      </w:r>
      <w:r w:rsidRPr="00EE195E">
        <w:rPr>
          <w:sz w:val="24"/>
          <w:szCs w:val="24"/>
        </w:rPr>
        <w:t>Чжунгоцзяньчачубаньшэ</w:t>
      </w:r>
      <w:r w:rsidRPr="00FF16C7">
        <w:rPr>
          <w:sz w:val="24"/>
          <w:szCs w:val="24"/>
        </w:rPr>
        <w:t xml:space="preserve">» </w:t>
      </w:r>
      <w:r w:rsidRPr="00FF16C7">
        <w:rPr>
          <w:rFonts w:asciiTheme="minorEastAsia" w:hAnsiTheme="minorEastAsia"/>
          <w:sz w:val="24"/>
          <w:szCs w:val="24"/>
        </w:rPr>
        <w:t>[</w:t>
      </w:r>
      <w:r w:rsidRPr="00EE195E">
        <w:rPr>
          <w:rFonts w:asciiTheme="minorEastAsia" w:hAnsiTheme="minorEastAsia"/>
          <w:sz w:val="24"/>
          <w:szCs w:val="24"/>
        </w:rPr>
        <w:t>中国</w:t>
      </w:r>
      <w:r w:rsidRPr="00EE195E">
        <w:rPr>
          <w:rFonts w:asciiTheme="minorEastAsia" w:hAnsiTheme="minorEastAsia" w:cs="微软雅黑" w:hint="eastAsia"/>
          <w:sz w:val="24"/>
          <w:szCs w:val="24"/>
        </w:rPr>
        <w:t>检</w:t>
      </w:r>
      <w:r w:rsidRPr="00EE195E">
        <w:rPr>
          <w:rFonts w:asciiTheme="minorEastAsia" w:hAnsiTheme="minorEastAsia" w:cs="MS Mincho"/>
          <w:sz w:val="24"/>
          <w:szCs w:val="24"/>
        </w:rPr>
        <w:t>察出版社</w:t>
      </w:r>
      <w:r w:rsidRPr="00FF16C7">
        <w:rPr>
          <w:rFonts w:asciiTheme="minorEastAsia" w:hAnsiTheme="minorEastAsia" w:cs="微软雅黑" w:hint="cs"/>
          <w:sz w:val="24"/>
          <w:szCs w:val="24"/>
        </w:rPr>
        <w:t>]</w:t>
      </w:r>
      <w:r w:rsidRPr="00FF16C7">
        <w:rPr>
          <w:rFonts w:asciiTheme="minorHAnsi" w:hAnsiTheme="minorHAnsi" w:cs="微软雅黑"/>
          <w:sz w:val="24"/>
          <w:szCs w:val="24"/>
        </w:rPr>
        <w:t xml:space="preserve">. - </w:t>
      </w:r>
      <w:r w:rsidRPr="00FF16C7">
        <w:rPr>
          <w:sz w:val="24"/>
          <w:szCs w:val="24"/>
        </w:rPr>
        <w:t xml:space="preserve"> 2010.</w:t>
      </w:r>
      <w:r w:rsidRPr="00EE195E">
        <w:rPr>
          <w:sz w:val="24"/>
          <w:szCs w:val="24"/>
          <w:lang w:val="en-US"/>
        </w:rPr>
        <w:t> </w:t>
      </w:r>
      <w:r w:rsidRPr="00FF16C7">
        <w:rPr>
          <w:sz w:val="24"/>
          <w:szCs w:val="24"/>
        </w:rPr>
        <w:t xml:space="preserve">–296 </w:t>
      </w:r>
      <w:r w:rsidRPr="00EE195E">
        <w:rPr>
          <w:sz w:val="24"/>
          <w:szCs w:val="24"/>
        </w:rPr>
        <w:t>с</w:t>
      </w:r>
      <w:r w:rsidRPr="00FF16C7">
        <w:rPr>
          <w:sz w:val="24"/>
          <w:szCs w:val="24"/>
        </w:rPr>
        <w:t xml:space="preserve">.  </w:t>
      </w:r>
    </w:p>
  </w:footnote>
  <w:footnote w:id="30">
    <w:p w:rsidR="00F63A0B" w:rsidRPr="00EE195E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Pr="00FF16C7">
        <w:rPr>
          <w:sz w:val="24"/>
          <w:szCs w:val="24"/>
        </w:rPr>
        <w:t xml:space="preserve"> </w:t>
      </w:r>
      <w:r w:rsidRPr="00EE195E">
        <w:rPr>
          <w:sz w:val="24"/>
          <w:szCs w:val="24"/>
        </w:rPr>
        <w:t>Редакционный</w:t>
      </w:r>
      <w:r w:rsidRPr="00FF16C7">
        <w:rPr>
          <w:sz w:val="24"/>
          <w:szCs w:val="24"/>
        </w:rPr>
        <w:t xml:space="preserve"> </w:t>
      </w:r>
      <w:r w:rsidRPr="00EE195E">
        <w:rPr>
          <w:sz w:val="24"/>
          <w:szCs w:val="24"/>
        </w:rPr>
        <w:t>комитет</w:t>
      </w:r>
      <w:r w:rsidRPr="00FF16C7">
        <w:rPr>
          <w:sz w:val="24"/>
          <w:szCs w:val="24"/>
        </w:rPr>
        <w:t xml:space="preserve"> </w:t>
      </w:r>
      <w:r w:rsidRPr="00EE195E">
        <w:rPr>
          <w:sz w:val="24"/>
          <w:szCs w:val="24"/>
        </w:rPr>
        <w:t>ЦКПД</w:t>
      </w:r>
      <w:r w:rsidRPr="00FF16C7">
        <w:rPr>
          <w:sz w:val="24"/>
          <w:szCs w:val="24"/>
        </w:rPr>
        <w:t xml:space="preserve"> </w:t>
      </w:r>
      <w:r w:rsidRPr="00EE195E">
        <w:rPr>
          <w:sz w:val="24"/>
          <w:szCs w:val="24"/>
        </w:rPr>
        <w:t>КПК</w:t>
      </w:r>
      <w:r w:rsidRPr="00FF16C7">
        <w:rPr>
          <w:sz w:val="24"/>
          <w:szCs w:val="24"/>
        </w:rPr>
        <w:t xml:space="preserve">, </w:t>
      </w:r>
      <w:r w:rsidRPr="00EE195E">
        <w:rPr>
          <w:sz w:val="24"/>
          <w:szCs w:val="24"/>
        </w:rPr>
        <w:t>рук</w:t>
      </w:r>
      <w:r w:rsidRPr="00FF16C7">
        <w:rPr>
          <w:sz w:val="24"/>
          <w:szCs w:val="24"/>
        </w:rPr>
        <w:t xml:space="preserve">. </w:t>
      </w:r>
      <w:r w:rsidRPr="00EE195E">
        <w:rPr>
          <w:sz w:val="24"/>
          <w:szCs w:val="24"/>
        </w:rPr>
        <w:t>авт</w:t>
      </w:r>
      <w:r w:rsidRPr="00FF16C7">
        <w:rPr>
          <w:sz w:val="24"/>
          <w:szCs w:val="24"/>
        </w:rPr>
        <w:t xml:space="preserve">. </w:t>
      </w:r>
      <w:r w:rsidRPr="00EE195E">
        <w:rPr>
          <w:sz w:val="24"/>
          <w:szCs w:val="24"/>
        </w:rPr>
        <w:t>коллектива</w:t>
      </w:r>
      <w:r w:rsidRPr="00FF16C7">
        <w:rPr>
          <w:sz w:val="24"/>
          <w:szCs w:val="24"/>
        </w:rPr>
        <w:t xml:space="preserve"> - </w:t>
      </w:r>
      <w:r w:rsidRPr="00EE195E">
        <w:rPr>
          <w:sz w:val="24"/>
          <w:szCs w:val="24"/>
        </w:rPr>
        <w:t>Хэ</w:t>
      </w:r>
      <w:r w:rsidRPr="00FF16C7">
        <w:rPr>
          <w:sz w:val="24"/>
          <w:szCs w:val="24"/>
        </w:rPr>
        <w:t xml:space="preserve"> </w:t>
      </w:r>
      <w:r w:rsidRPr="00EE195E">
        <w:rPr>
          <w:sz w:val="24"/>
          <w:szCs w:val="24"/>
        </w:rPr>
        <w:t>Юн</w:t>
      </w:r>
      <w:r w:rsidRPr="00FF16C7">
        <w:rPr>
          <w:rFonts w:asciiTheme="minorEastAsia" w:hAnsiTheme="minorEastAsia"/>
          <w:sz w:val="24"/>
          <w:szCs w:val="24"/>
        </w:rPr>
        <w:t xml:space="preserve"> [</w:t>
      </w:r>
      <w:r w:rsidRPr="00EE195E">
        <w:rPr>
          <w:rFonts w:asciiTheme="minorEastAsia" w:hAnsiTheme="minorEastAsia"/>
          <w:sz w:val="24"/>
          <w:szCs w:val="24"/>
        </w:rPr>
        <w:t>何勇</w:t>
      </w:r>
      <w:r w:rsidRPr="00FF16C7">
        <w:rPr>
          <w:rFonts w:asciiTheme="minorEastAsia" w:hAnsiTheme="minorEastAsia" w:hint="cs"/>
          <w:sz w:val="24"/>
          <w:szCs w:val="24"/>
        </w:rPr>
        <w:t>]</w:t>
      </w:r>
      <w:r w:rsidRPr="00FF16C7">
        <w:rPr>
          <w:sz w:val="24"/>
          <w:szCs w:val="24"/>
        </w:rPr>
        <w:t xml:space="preserve">. 1978 – 2008. </w:t>
      </w:r>
      <w:r w:rsidRPr="00EE195E">
        <w:rPr>
          <w:sz w:val="24"/>
          <w:szCs w:val="24"/>
        </w:rPr>
        <w:t>Хуэйхуан</w:t>
      </w:r>
      <w:r w:rsidRPr="00FF16C7">
        <w:rPr>
          <w:sz w:val="24"/>
          <w:szCs w:val="24"/>
        </w:rPr>
        <w:t xml:space="preserve"> </w:t>
      </w:r>
      <w:r w:rsidRPr="00EE195E">
        <w:rPr>
          <w:sz w:val="24"/>
          <w:szCs w:val="24"/>
        </w:rPr>
        <w:t>личэн</w:t>
      </w:r>
      <w:r w:rsidRPr="00FF16C7">
        <w:rPr>
          <w:sz w:val="24"/>
          <w:szCs w:val="24"/>
        </w:rPr>
        <w:t xml:space="preserve">. </w:t>
      </w:r>
      <w:r w:rsidRPr="00EE195E">
        <w:rPr>
          <w:sz w:val="24"/>
          <w:szCs w:val="24"/>
        </w:rPr>
        <w:t>Дан</w:t>
      </w:r>
      <w:r w:rsidRPr="00FF16C7">
        <w:rPr>
          <w:sz w:val="24"/>
          <w:szCs w:val="24"/>
        </w:rPr>
        <w:t xml:space="preserve"> </w:t>
      </w:r>
      <w:r w:rsidRPr="00EE195E">
        <w:rPr>
          <w:sz w:val="24"/>
          <w:szCs w:val="24"/>
        </w:rPr>
        <w:t>дэ</w:t>
      </w:r>
      <w:r w:rsidRPr="00FF16C7">
        <w:rPr>
          <w:sz w:val="24"/>
          <w:szCs w:val="24"/>
        </w:rPr>
        <w:t xml:space="preserve"> </w:t>
      </w:r>
      <w:r w:rsidRPr="00EE195E">
        <w:rPr>
          <w:sz w:val="24"/>
          <w:szCs w:val="24"/>
        </w:rPr>
        <w:t>цзилю</w:t>
      </w:r>
      <w:r w:rsidRPr="00FF16C7">
        <w:rPr>
          <w:sz w:val="24"/>
          <w:szCs w:val="24"/>
        </w:rPr>
        <w:t xml:space="preserve"> </w:t>
      </w:r>
      <w:r w:rsidRPr="00EE195E">
        <w:rPr>
          <w:sz w:val="24"/>
          <w:szCs w:val="24"/>
        </w:rPr>
        <w:t>цзяньча</w:t>
      </w:r>
      <w:r w:rsidRPr="00FF16C7">
        <w:rPr>
          <w:sz w:val="24"/>
          <w:szCs w:val="24"/>
        </w:rPr>
        <w:t xml:space="preserve"> </w:t>
      </w:r>
      <w:r w:rsidRPr="00EE195E">
        <w:rPr>
          <w:sz w:val="24"/>
          <w:szCs w:val="24"/>
        </w:rPr>
        <w:t>гунцзо</w:t>
      </w:r>
      <w:r w:rsidRPr="00FF16C7">
        <w:rPr>
          <w:sz w:val="24"/>
          <w:szCs w:val="24"/>
        </w:rPr>
        <w:t xml:space="preserve"> </w:t>
      </w:r>
      <w:r w:rsidRPr="00EE195E">
        <w:rPr>
          <w:sz w:val="24"/>
          <w:szCs w:val="24"/>
        </w:rPr>
        <w:t>саньши</w:t>
      </w:r>
      <w:r w:rsidRPr="00FF16C7">
        <w:rPr>
          <w:sz w:val="24"/>
          <w:szCs w:val="24"/>
        </w:rPr>
        <w:t xml:space="preserve"> </w:t>
      </w:r>
      <w:r w:rsidRPr="00EE195E">
        <w:rPr>
          <w:sz w:val="24"/>
          <w:szCs w:val="24"/>
        </w:rPr>
        <w:t>нянь</w:t>
      </w:r>
      <w:r w:rsidRPr="00FF16C7">
        <w:rPr>
          <w:sz w:val="24"/>
          <w:szCs w:val="24"/>
        </w:rPr>
        <w:t xml:space="preserve"> </w:t>
      </w:r>
      <w:r w:rsidRPr="00FF16C7">
        <w:rPr>
          <w:rFonts w:asciiTheme="minorEastAsia" w:hAnsiTheme="minorEastAsia"/>
          <w:sz w:val="24"/>
          <w:szCs w:val="24"/>
        </w:rPr>
        <w:t>[</w:t>
      </w:r>
      <w:r w:rsidRPr="00FF16C7">
        <w:rPr>
          <w:rFonts w:asciiTheme="minorEastAsia" w:hAnsiTheme="minorEastAsia" w:hint="eastAsia"/>
          <w:sz w:val="24"/>
          <w:szCs w:val="24"/>
        </w:rPr>
        <w:t xml:space="preserve">1978-2008. </w:t>
      </w:r>
      <w:r w:rsidRPr="00EE195E">
        <w:rPr>
          <w:rFonts w:asciiTheme="minorEastAsia" w:hAnsiTheme="minorEastAsia" w:cs="微软雅黑" w:hint="eastAsia"/>
          <w:sz w:val="24"/>
          <w:szCs w:val="24"/>
        </w:rPr>
        <w:t>辉</w:t>
      </w:r>
      <w:r w:rsidRPr="00EE195E">
        <w:rPr>
          <w:rFonts w:asciiTheme="minorEastAsia" w:hAnsiTheme="minorEastAsia" w:cs="MS Mincho" w:hint="eastAsia"/>
          <w:sz w:val="24"/>
          <w:szCs w:val="24"/>
        </w:rPr>
        <w:t>煌</w:t>
      </w:r>
      <w:r w:rsidRPr="00EE195E">
        <w:rPr>
          <w:rFonts w:asciiTheme="minorEastAsia" w:hAnsiTheme="minorEastAsia" w:cs="微软雅黑" w:hint="eastAsia"/>
          <w:sz w:val="24"/>
          <w:szCs w:val="24"/>
        </w:rPr>
        <w:t>历</w:t>
      </w:r>
      <w:r w:rsidRPr="00EE195E">
        <w:rPr>
          <w:rFonts w:asciiTheme="minorEastAsia" w:hAnsiTheme="minorEastAsia" w:cs="MS Mincho" w:hint="eastAsia"/>
          <w:sz w:val="24"/>
          <w:szCs w:val="24"/>
        </w:rPr>
        <w:t>程</w:t>
      </w:r>
      <w:r w:rsidRPr="00FF16C7">
        <w:rPr>
          <w:rFonts w:asciiTheme="minorEastAsia" w:hAnsiTheme="minorEastAsia" w:hint="eastAsia"/>
          <w:sz w:val="24"/>
          <w:szCs w:val="24"/>
        </w:rPr>
        <w:t xml:space="preserve">. </w:t>
      </w:r>
      <w:r w:rsidRPr="00EE195E">
        <w:rPr>
          <w:rFonts w:asciiTheme="minorEastAsia" w:hAnsiTheme="minorEastAsia" w:hint="eastAsia"/>
          <w:sz w:val="24"/>
          <w:szCs w:val="24"/>
        </w:rPr>
        <w:t>党的</w:t>
      </w:r>
      <w:r w:rsidRPr="00EE195E">
        <w:rPr>
          <w:rFonts w:asciiTheme="minorEastAsia" w:hAnsiTheme="minorEastAsia" w:cs="微软雅黑" w:hint="eastAsia"/>
          <w:sz w:val="24"/>
          <w:szCs w:val="24"/>
        </w:rPr>
        <w:t>纪</w:t>
      </w:r>
      <w:r w:rsidRPr="00EE195E">
        <w:rPr>
          <w:rFonts w:asciiTheme="minorEastAsia" w:hAnsiTheme="minorEastAsia" w:cs="MS Mincho" w:hint="eastAsia"/>
          <w:sz w:val="24"/>
          <w:szCs w:val="24"/>
        </w:rPr>
        <w:t>律</w:t>
      </w:r>
      <w:r w:rsidRPr="00EE195E">
        <w:rPr>
          <w:rFonts w:asciiTheme="minorEastAsia" w:hAnsiTheme="minorEastAsia" w:cs="微软雅黑" w:hint="eastAsia"/>
          <w:sz w:val="24"/>
          <w:szCs w:val="24"/>
        </w:rPr>
        <w:t>检查</w:t>
      </w:r>
      <w:r w:rsidRPr="00EE195E">
        <w:rPr>
          <w:rFonts w:asciiTheme="minorEastAsia" w:hAnsiTheme="minorEastAsia" w:cs="MS Mincho" w:hint="eastAsia"/>
          <w:sz w:val="24"/>
          <w:szCs w:val="24"/>
        </w:rPr>
        <w:t>工作三十年</w:t>
      </w:r>
      <w:r w:rsidRPr="00FF16C7">
        <w:rPr>
          <w:rFonts w:asciiTheme="minorEastAsia" w:hAnsiTheme="minorEastAsia"/>
          <w:sz w:val="24"/>
          <w:szCs w:val="24"/>
        </w:rPr>
        <w:t xml:space="preserve">, </w:t>
      </w:r>
      <w:r w:rsidRPr="00EE195E">
        <w:rPr>
          <w:sz w:val="24"/>
          <w:szCs w:val="24"/>
        </w:rPr>
        <w:t>Великолепный</w:t>
      </w:r>
      <w:r w:rsidRPr="00FF16C7">
        <w:rPr>
          <w:sz w:val="24"/>
          <w:szCs w:val="24"/>
        </w:rPr>
        <w:t xml:space="preserve"> </w:t>
      </w:r>
      <w:r w:rsidRPr="00EE195E">
        <w:rPr>
          <w:sz w:val="24"/>
          <w:szCs w:val="24"/>
        </w:rPr>
        <w:t>путь</w:t>
      </w:r>
      <w:r w:rsidRPr="00FF16C7">
        <w:rPr>
          <w:sz w:val="24"/>
          <w:szCs w:val="24"/>
        </w:rPr>
        <w:t xml:space="preserve">. </w:t>
      </w:r>
      <w:r w:rsidRPr="00EE195E">
        <w:rPr>
          <w:sz w:val="24"/>
          <w:szCs w:val="24"/>
        </w:rPr>
        <w:t>К тридцатилетию работы по проверке партийной дисциплины</w:t>
      </w:r>
      <w:r w:rsidRPr="00EE195E">
        <w:rPr>
          <w:rFonts w:asciiTheme="minorEastAsia" w:hAnsiTheme="minorEastAsia"/>
          <w:sz w:val="24"/>
          <w:szCs w:val="24"/>
        </w:rPr>
        <w:t>]</w:t>
      </w:r>
      <w:r w:rsidRPr="00EE195E">
        <w:rPr>
          <w:rFonts w:hint="eastAsia"/>
          <w:sz w:val="24"/>
          <w:szCs w:val="24"/>
        </w:rPr>
        <w:t>.</w:t>
      </w:r>
      <w:r w:rsidRPr="00EE195E">
        <w:rPr>
          <w:sz w:val="24"/>
          <w:szCs w:val="24"/>
        </w:rPr>
        <w:t xml:space="preserve"> Пекин: издательство «Чжунго фанчжэн». - 2008. – 559 с.</w:t>
      </w:r>
    </w:p>
  </w:footnote>
  <w:footnote w:id="31">
    <w:p w:rsidR="00F63A0B" w:rsidRPr="00EE195E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</w:rPr>
        <w:t xml:space="preserve"> Цзян, Мин</w:t>
      </w:r>
      <w:r w:rsidR="00457E1E" w:rsidRPr="00EE195E">
        <w:rPr>
          <w:sz w:val="24"/>
          <w:szCs w:val="24"/>
        </w:rPr>
        <w:t>ъ</w:t>
      </w:r>
      <w:r w:rsidRPr="00EE195E">
        <w:rPr>
          <w:sz w:val="24"/>
          <w:szCs w:val="24"/>
        </w:rPr>
        <w:t>ань</w:t>
      </w:r>
      <w:r w:rsidRPr="00EE195E">
        <w:rPr>
          <w:rFonts w:asciiTheme="minorEastAsia" w:hAnsiTheme="minorEastAsia"/>
          <w:sz w:val="24"/>
          <w:szCs w:val="24"/>
        </w:rPr>
        <w:t xml:space="preserve"> [姜明安]</w:t>
      </w:r>
      <w:r w:rsidRPr="00EE195E">
        <w:rPr>
          <w:sz w:val="24"/>
          <w:szCs w:val="24"/>
        </w:rPr>
        <w:t>. Лунь чжунго гунчаньдан даннэй фагуй дэ синчжи юй цзоюн?</w:t>
      </w:r>
      <w:r w:rsidRPr="00EE195E">
        <w:rPr>
          <w:rFonts w:asciiTheme="minorEastAsia" w:hAnsiTheme="minorEastAsia"/>
          <w:sz w:val="24"/>
          <w:szCs w:val="24"/>
        </w:rPr>
        <w:t xml:space="preserve"> [</w:t>
      </w:r>
      <w:r w:rsidRPr="00EE195E">
        <w:rPr>
          <w:rFonts w:asciiTheme="minorEastAsia" w:hAnsiTheme="minorEastAsia" w:cs="微软雅黑" w:hint="eastAsia"/>
          <w:sz w:val="24"/>
          <w:szCs w:val="24"/>
        </w:rPr>
        <w:t>论</w:t>
      </w:r>
      <w:r w:rsidRPr="00EE195E">
        <w:rPr>
          <w:rFonts w:asciiTheme="minorEastAsia" w:hAnsiTheme="minorEastAsia" w:cs="MS Mincho"/>
          <w:sz w:val="24"/>
          <w:szCs w:val="24"/>
        </w:rPr>
        <w:t>中国共</w:t>
      </w:r>
      <w:r w:rsidRPr="00EE195E">
        <w:rPr>
          <w:rFonts w:asciiTheme="minorEastAsia" w:hAnsiTheme="minorEastAsia" w:cs="微软雅黑" w:hint="eastAsia"/>
          <w:sz w:val="24"/>
          <w:szCs w:val="24"/>
        </w:rPr>
        <w:t>产</w:t>
      </w:r>
      <w:r w:rsidRPr="00EE195E">
        <w:rPr>
          <w:rFonts w:asciiTheme="minorEastAsia" w:hAnsiTheme="minorEastAsia" w:cs="MS Mincho"/>
          <w:sz w:val="24"/>
          <w:szCs w:val="24"/>
        </w:rPr>
        <w:t>党党内法</w:t>
      </w:r>
      <w:r w:rsidRPr="00EE195E">
        <w:rPr>
          <w:rFonts w:asciiTheme="minorEastAsia" w:hAnsiTheme="minorEastAsia" w:cs="微软雅黑" w:hint="eastAsia"/>
          <w:sz w:val="24"/>
          <w:szCs w:val="24"/>
        </w:rPr>
        <w:t>规</w:t>
      </w:r>
      <w:r w:rsidRPr="00EE195E">
        <w:rPr>
          <w:rFonts w:asciiTheme="minorEastAsia" w:hAnsiTheme="minorEastAsia" w:cs="MS Mincho"/>
          <w:sz w:val="24"/>
          <w:szCs w:val="24"/>
        </w:rPr>
        <w:t>的性</w:t>
      </w:r>
      <w:r w:rsidRPr="00EE195E">
        <w:rPr>
          <w:rFonts w:asciiTheme="minorEastAsia" w:hAnsiTheme="minorEastAsia" w:cs="微软雅黑" w:hint="eastAsia"/>
          <w:sz w:val="24"/>
          <w:szCs w:val="24"/>
        </w:rPr>
        <w:t>质</w:t>
      </w:r>
      <w:r w:rsidRPr="00EE195E">
        <w:rPr>
          <w:rFonts w:asciiTheme="minorEastAsia" w:hAnsiTheme="minorEastAsia" w:cs="MS Mincho"/>
          <w:sz w:val="24"/>
          <w:szCs w:val="24"/>
        </w:rPr>
        <w:t>与作用</w:t>
      </w:r>
      <w:r w:rsidRPr="00EE195E">
        <w:rPr>
          <w:rFonts w:asciiTheme="minorEastAsia" w:hAnsiTheme="minorEastAsia" w:cs="MS Mincho" w:hint="cs"/>
          <w:sz w:val="24"/>
          <w:szCs w:val="24"/>
        </w:rPr>
        <w:t>,</w:t>
      </w:r>
      <w:r w:rsidRPr="00EE195E">
        <w:rPr>
          <w:rFonts w:ascii="MS Mincho" w:hAnsi="MS Mincho" w:cs="MS Mincho" w:hint="cs"/>
          <w:sz w:val="24"/>
          <w:szCs w:val="24"/>
        </w:rPr>
        <w:t xml:space="preserve"> </w:t>
      </w:r>
      <w:r w:rsidRPr="00EE195E">
        <w:rPr>
          <w:rFonts w:cs="MS Mincho"/>
          <w:sz w:val="24"/>
          <w:szCs w:val="24"/>
        </w:rPr>
        <w:t>Рассуждения о природе и использовании внутрипартийных постановлений Коммунистической партии Китая</w:t>
      </w:r>
      <w:r w:rsidRPr="00EE195E">
        <w:rPr>
          <w:rFonts w:asciiTheme="minorEastAsia" w:hAnsiTheme="minorEastAsia"/>
          <w:sz w:val="24"/>
          <w:szCs w:val="24"/>
        </w:rPr>
        <w:t>]</w:t>
      </w:r>
      <w:r w:rsidRPr="00EE195E">
        <w:rPr>
          <w:rFonts w:cs="MS Mincho"/>
          <w:sz w:val="24"/>
          <w:szCs w:val="24"/>
        </w:rPr>
        <w:t xml:space="preserve"> </w:t>
      </w:r>
      <w:r w:rsidRPr="00EE195E">
        <w:rPr>
          <w:sz w:val="24"/>
          <w:szCs w:val="24"/>
        </w:rPr>
        <w:t xml:space="preserve">// В книге: Чжунъян цзивэй яньцзюши </w:t>
      </w:r>
      <w:r w:rsidRPr="00EE195E">
        <w:rPr>
          <w:rFonts w:asciiTheme="minorEastAsia" w:hAnsiTheme="minorEastAsia"/>
          <w:sz w:val="24"/>
          <w:szCs w:val="24"/>
        </w:rPr>
        <w:t>[</w:t>
      </w:r>
      <w:r w:rsidRPr="00EE195E">
        <w:rPr>
          <w:rFonts w:asciiTheme="minorEastAsia" w:hAnsiTheme="minorEastAsia" w:hint="eastAsia"/>
          <w:sz w:val="24"/>
          <w:szCs w:val="24"/>
        </w:rPr>
        <w:t>中央</w:t>
      </w:r>
      <w:r w:rsidRPr="00EE195E">
        <w:rPr>
          <w:rFonts w:asciiTheme="minorEastAsia" w:hAnsiTheme="minorEastAsia" w:cs="微软雅黑" w:hint="eastAsia"/>
          <w:sz w:val="24"/>
          <w:szCs w:val="24"/>
        </w:rPr>
        <w:t>纪</w:t>
      </w:r>
      <w:r w:rsidRPr="00EE195E">
        <w:rPr>
          <w:rFonts w:asciiTheme="minorEastAsia" w:hAnsiTheme="minorEastAsia" w:cs="MS Mincho" w:hint="eastAsia"/>
          <w:sz w:val="24"/>
          <w:szCs w:val="24"/>
        </w:rPr>
        <w:t>委研究室</w:t>
      </w:r>
      <w:r w:rsidRPr="00EE195E">
        <w:rPr>
          <w:sz w:val="24"/>
          <w:szCs w:val="24"/>
        </w:rPr>
        <w:t>Исследовательская группа ЦКПД КПК</w:t>
      </w:r>
      <w:r w:rsidRPr="00EE195E">
        <w:rPr>
          <w:rFonts w:asciiTheme="minorEastAsia" w:hAnsiTheme="minorEastAsia"/>
          <w:sz w:val="24"/>
          <w:szCs w:val="24"/>
        </w:rPr>
        <w:t>]</w:t>
      </w:r>
      <w:r w:rsidRPr="00EE195E">
        <w:rPr>
          <w:sz w:val="24"/>
          <w:szCs w:val="24"/>
        </w:rPr>
        <w:t xml:space="preserve">. Чжунго фаньфубай лилунь вэньсюань (2012 няньду) </w:t>
      </w:r>
      <w:r w:rsidRPr="00EE195E">
        <w:rPr>
          <w:rFonts w:asciiTheme="minorEastAsia" w:hAnsiTheme="minorEastAsia"/>
          <w:sz w:val="24"/>
          <w:szCs w:val="24"/>
        </w:rPr>
        <w:t>[</w:t>
      </w:r>
      <w:r w:rsidRPr="00EE195E">
        <w:rPr>
          <w:rFonts w:asciiTheme="minorEastAsia" w:hAnsiTheme="minorEastAsia" w:hint="eastAsia"/>
          <w:sz w:val="24"/>
          <w:szCs w:val="24"/>
        </w:rPr>
        <w:t>中国反腐</w:t>
      </w:r>
      <w:r w:rsidRPr="00EE195E">
        <w:rPr>
          <w:rFonts w:asciiTheme="minorEastAsia" w:hAnsiTheme="minorEastAsia" w:cs="微软雅黑" w:hint="eastAsia"/>
          <w:sz w:val="24"/>
          <w:szCs w:val="24"/>
        </w:rPr>
        <w:t>败</w:t>
      </w:r>
      <w:r w:rsidRPr="00EE195E">
        <w:rPr>
          <w:rFonts w:asciiTheme="minorEastAsia" w:hAnsiTheme="minorEastAsia" w:cs="MS Mincho" w:hint="eastAsia"/>
          <w:sz w:val="24"/>
          <w:szCs w:val="24"/>
        </w:rPr>
        <w:t>理</w:t>
      </w:r>
      <w:r w:rsidRPr="00EE195E">
        <w:rPr>
          <w:rFonts w:asciiTheme="minorEastAsia" w:hAnsiTheme="minorEastAsia" w:cs="微软雅黑" w:hint="eastAsia"/>
          <w:sz w:val="24"/>
          <w:szCs w:val="24"/>
        </w:rPr>
        <w:t>论</w:t>
      </w:r>
      <w:r w:rsidRPr="00EE195E">
        <w:rPr>
          <w:rFonts w:asciiTheme="minorEastAsia" w:hAnsiTheme="minorEastAsia" w:cs="MS Mincho" w:hint="eastAsia"/>
          <w:sz w:val="24"/>
          <w:szCs w:val="24"/>
        </w:rPr>
        <w:t>文</w:t>
      </w:r>
      <w:r w:rsidRPr="00EE195E">
        <w:rPr>
          <w:rFonts w:asciiTheme="minorEastAsia" w:hAnsiTheme="minorEastAsia" w:cs="微软雅黑" w:hint="eastAsia"/>
          <w:sz w:val="24"/>
          <w:szCs w:val="24"/>
        </w:rPr>
        <w:t>选</w:t>
      </w:r>
      <w:r w:rsidRPr="00EE195E">
        <w:rPr>
          <w:rFonts w:asciiTheme="minorEastAsia" w:hAnsiTheme="minorEastAsia" w:cs="MS Mincho" w:hint="eastAsia"/>
          <w:sz w:val="24"/>
          <w:szCs w:val="24"/>
        </w:rPr>
        <w:t>（</w:t>
      </w:r>
      <w:r w:rsidRPr="00EE195E">
        <w:rPr>
          <w:rFonts w:asciiTheme="minorEastAsia" w:hAnsiTheme="minorEastAsia"/>
          <w:sz w:val="24"/>
          <w:szCs w:val="24"/>
        </w:rPr>
        <w:t>2012</w:t>
      </w:r>
      <w:r w:rsidRPr="00EE195E">
        <w:rPr>
          <w:rFonts w:asciiTheme="minorEastAsia" w:hAnsiTheme="minorEastAsia" w:hint="eastAsia"/>
          <w:sz w:val="24"/>
          <w:szCs w:val="24"/>
        </w:rPr>
        <w:t>年度）</w:t>
      </w:r>
      <w:r w:rsidRPr="00EE195E">
        <w:rPr>
          <w:sz w:val="24"/>
          <w:szCs w:val="24"/>
        </w:rPr>
        <w:t xml:space="preserve">, </w:t>
      </w:r>
      <w:r w:rsidRPr="00EE195E">
        <w:rPr>
          <w:sz w:val="24"/>
          <w:szCs w:val="24"/>
          <w:lang w:eastAsia="zh-CN"/>
        </w:rPr>
        <w:t>«Избранные статьи по теории борьбы с коррупцией в Китае. Выпуск 2012 года»</w:t>
      </w:r>
      <w:r w:rsidRPr="00EE195E">
        <w:rPr>
          <w:rFonts w:asciiTheme="minorEastAsia" w:hAnsiTheme="minorEastAsia"/>
          <w:sz w:val="24"/>
          <w:szCs w:val="24"/>
        </w:rPr>
        <w:t xml:space="preserve">]. </w:t>
      </w:r>
      <w:r w:rsidRPr="00EE195E">
        <w:rPr>
          <w:sz w:val="24"/>
          <w:szCs w:val="24"/>
        </w:rPr>
        <w:t xml:space="preserve">– Пекин: издательство «Бэйцзин фанчжэн чубаньшэ», 2012. – 575 с. </w:t>
      </w:r>
    </w:p>
  </w:footnote>
  <w:footnote w:id="32">
    <w:p w:rsidR="00F63A0B" w:rsidRPr="00EE195E" w:rsidRDefault="00F63A0B" w:rsidP="00487EEA">
      <w:pPr>
        <w:pStyle w:val="References"/>
        <w:rPr>
          <w:sz w:val="24"/>
          <w:szCs w:val="24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</w:rPr>
        <w:t xml:space="preserve"> Сяо Ян</w:t>
      </w:r>
      <w:r w:rsidRPr="00EE195E">
        <w:rPr>
          <w:rFonts w:ascii="宋体" w:hAnsi="宋体" w:hint="eastAsia"/>
          <w:sz w:val="24"/>
          <w:szCs w:val="24"/>
        </w:rPr>
        <w:t>[肖</w:t>
      </w:r>
      <w:r w:rsidRPr="00EE195E">
        <w:rPr>
          <w:rFonts w:ascii="宋体" w:hAnsi="宋体" w:cs="微软雅黑" w:hint="eastAsia"/>
          <w:sz w:val="24"/>
          <w:szCs w:val="24"/>
        </w:rPr>
        <w:t>扬]</w:t>
      </w:r>
      <w:r w:rsidRPr="00EE195E">
        <w:rPr>
          <w:sz w:val="24"/>
          <w:szCs w:val="24"/>
        </w:rPr>
        <w:t xml:space="preserve">. Фаньтань баогао </w:t>
      </w:r>
      <w:r w:rsidRPr="00EE195E">
        <w:rPr>
          <w:rFonts w:asciiTheme="minorEastAsia" w:hAnsiTheme="minorEastAsia"/>
          <w:sz w:val="24"/>
          <w:szCs w:val="24"/>
        </w:rPr>
        <w:t>[</w:t>
      </w:r>
      <w:r w:rsidRPr="00EE195E">
        <w:rPr>
          <w:rFonts w:asciiTheme="minorEastAsia" w:hAnsiTheme="minorEastAsia" w:hint="eastAsia"/>
          <w:sz w:val="24"/>
          <w:szCs w:val="24"/>
        </w:rPr>
        <w:t>反</w:t>
      </w:r>
      <w:r w:rsidRPr="00EE195E">
        <w:rPr>
          <w:rFonts w:asciiTheme="minorEastAsia" w:hAnsiTheme="minorEastAsia" w:cs="微软雅黑" w:hint="eastAsia"/>
          <w:sz w:val="24"/>
          <w:szCs w:val="24"/>
        </w:rPr>
        <w:t>贪报</w:t>
      </w:r>
      <w:r w:rsidRPr="00EE195E">
        <w:rPr>
          <w:rFonts w:asciiTheme="minorEastAsia" w:hAnsiTheme="minorEastAsia" w:hint="eastAsia"/>
          <w:sz w:val="24"/>
          <w:szCs w:val="24"/>
        </w:rPr>
        <w:t>告</w:t>
      </w:r>
      <w:r w:rsidRPr="00EE195E">
        <w:rPr>
          <w:rFonts w:asciiTheme="minorEastAsia" w:hAnsiTheme="minorEastAsia"/>
          <w:sz w:val="24"/>
          <w:szCs w:val="24"/>
        </w:rPr>
        <w:t>,</w:t>
      </w:r>
      <w:r w:rsidRPr="00EE195E">
        <w:rPr>
          <w:sz w:val="24"/>
          <w:szCs w:val="24"/>
        </w:rPr>
        <w:t xml:space="preserve"> Отчёт о борьбе с коррупцией</w:t>
      </w:r>
      <w:r w:rsidRPr="00EE195E">
        <w:rPr>
          <w:rFonts w:asciiTheme="minorEastAsia" w:hAnsiTheme="minorEastAsia"/>
          <w:sz w:val="24"/>
          <w:szCs w:val="24"/>
        </w:rPr>
        <w:t>].</w:t>
      </w:r>
      <w:r w:rsidRPr="00EE195E">
        <w:rPr>
          <w:sz w:val="24"/>
          <w:szCs w:val="24"/>
        </w:rPr>
        <w:t xml:space="preserve"> – Пекин : Фалючубаньше </w:t>
      </w:r>
      <w:r w:rsidRPr="00EE195E">
        <w:rPr>
          <w:rFonts w:asciiTheme="minorEastAsia" w:hAnsiTheme="minorEastAsia"/>
          <w:sz w:val="24"/>
          <w:szCs w:val="24"/>
        </w:rPr>
        <w:t>[</w:t>
      </w:r>
      <w:r w:rsidRPr="00EE195E">
        <w:rPr>
          <w:rFonts w:asciiTheme="minorEastAsia" w:hAnsiTheme="minorEastAsia" w:hint="eastAsia"/>
          <w:sz w:val="24"/>
          <w:szCs w:val="24"/>
        </w:rPr>
        <w:t>法律出版社</w:t>
      </w:r>
      <w:r w:rsidRPr="00EE195E">
        <w:rPr>
          <w:rFonts w:asciiTheme="minorEastAsia" w:hAnsiTheme="minorEastAsia"/>
          <w:sz w:val="24"/>
          <w:szCs w:val="24"/>
        </w:rPr>
        <w:t>,</w:t>
      </w:r>
      <w:r w:rsidRPr="00EE195E">
        <w:rPr>
          <w:sz w:val="24"/>
          <w:szCs w:val="24"/>
        </w:rPr>
        <w:t xml:space="preserve"> Издательство правовой литературы]. -  2009. – 411 с.</w:t>
      </w:r>
    </w:p>
  </w:footnote>
  <w:footnote w:id="33">
    <w:p w:rsidR="00420705" w:rsidRPr="00EE195E" w:rsidRDefault="00420705" w:rsidP="00487EEA">
      <w:pPr>
        <w:pStyle w:val="References"/>
        <w:rPr>
          <w:sz w:val="24"/>
          <w:szCs w:val="24"/>
          <w:lang w:val="en-US"/>
        </w:rPr>
      </w:pPr>
      <w:r w:rsidRPr="00EE195E">
        <w:rPr>
          <w:rStyle w:val="a7"/>
          <w:sz w:val="24"/>
          <w:szCs w:val="24"/>
        </w:rPr>
        <w:footnoteRef/>
      </w:r>
      <w:r w:rsidRPr="00EE195E">
        <w:rPr>
          <w:sz w:val="24"/>
          <w:szCs w:val="24"/>
          <w:lang w:val="en-US"/>
        </w:rPr>
        <w:t xml:space="preserve"> Guo, Yong. Historical Evolvement and Future Reform of the China Communist Party Discipline Inspection Commission. Paper presented at the Opening Ceremony of the Centre of Anti-Corruption Studies. Hong Kong.  - 2009. - April 2. – p. 251. Available at: http://www.cacs.icac.hk/en/events/files/CACS_Eng_P233-251.pdf  (accessed 01.08.2014).</w:t>
      </w:r>
    </w:p>
    <w:p w:rsidR="00420705" w:rsidRPr="00EE195E" w:rsidRDefault="00420705" w:rsidP="00487EEA">
      <w:pPr>
        <w:pStyle w:val="References"/>
        <w:rPr>
          <w:sz w:val="24"/>
          <w:szCs w:val="24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0B" w:rsidRDefault="00F63A0B">
    <w:pPr>
      <w:pStyle w:val="a5"/>
      <w:ind w:firstLine="4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512099"/>
      <w:docPartObj>
        <w:docPartGallery w:val="Page Numbers (Top of Page)"/>
        <w:docPartUnique/>
      </w:docPartObj>
    </w:sdtPr>
    <w:sdtEndPr/>
    <w:sdtContent>
      <w:p w:rsidR="00F63A0B" w:rsidRDefault="008406A8" w:rsidP="005B25B0">
        <w:pPr>
          <w:pStyle w:val="a5"/>
          <w:pBdr>
            <w:bottom w:val="none" w:sz="0" w:space="0" w:color="auto"/>
          </w:pBdr>
          <w:ind w:firstLineChars="0" w:firstLine="0"/>
        </w:pPr>
        <w:r>
          <w:fldChar w:fldCharType="begin"/>
        </w:r>
        <w:r w:rsidR="00F63A0B">
          <w:instrText>PAGE   \* MERGEFORMAT</w:instrText>
        </w:r>
        <w:r>
          <w:fldChar w:fldCharType="separate"/>
        </w:r>
        <w:r w:rsidR="00D75A45" w:rsidRPr="00D75A45">
          <w:rPr>
            <w:noProof/>
            <w:lang w:val="zh-CN" w:eastAsia="zh-CN"/>
          </w:rPr>
          <w:t>20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0B" w:rsidRPr="00F658F0" w:rsidRDefault="00F63A0B" w:rsidP="00934F5B">
    <w:pPr>
      <w:pStyle w:val="a5"/>
      <w:pBdr>
        <w:bottom w:val="none" w:sz="0" w:space="0" w:color="auto"/>
      </w:pBdr>
      <w:ind w:firstLine="70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053"/>
    <w:multiLevelType w:val="hybridMultilevel"/>
    <w:tmpl w:val="4616223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52C1EA3"/>
    <w:multiLevelType w:val="hybridMultilevel"/>
    <w:tmpl w:val="24204D48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068B298A"/>
    <w:multiLevelType w:val="hybridMultilevel"/>
    <w:tmpl w:val="76C6ED24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>
    <w:nsid w:val="06C851D8"/>
    <w:multiLevelType w:val="hybridMultilevel"/>
    <w:tmpl w:val="EF22837A"/>
    <w:lvl w:ilvl="0" w:tplc="92BA6EE0">
      <w:start w:val="1"/>
      <w:numFmt w:val="bullet"/>
      <w:lvlText w:val=""/>
      <w:lvlJc w:val="left"/>
      <w:pPr>
        <w:ind w:left="14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20"/>
      </w:pPr>
      <w:rPr>
        <w:rFonts w:ascii="Wingdings" w:hAnsi="Wingdings" w:hint="default"/>
      </w:rPr>
    </w:lvl>
  </w:abstractNum>
  <w:abstractNum w:abstractNumId="4">
    <w:nsid w:val="084874EE"/>
    <w:multiLevelType w:val="hybridMultilevel"/>
    <w:tmpl w:val="308837C8"/>
    <w:lvl w:ilvl="0" w:tplc="FB5CB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A2F7036"/>
    <w:multiLevelType w:val="hybridMultilevel"/>
    <w:tmpl w:val="1BAE2268"/>
    <w:lvl w:ilvl="0" w:tplc="DCEAADA4">
      <w:start w:val="1"/>
      <w:numFmt w:val="bullet"/>
      <w:pStyle w:val="1"/>
      <w:lvlText w:val=""/>
      <w:lvlJc w:val="right"/>
      <w:pPr>
        <w:ind w:left="14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20"/>
      </w:pPr>
      <w:rPr>
        <w:rFonts w:ascii="Wingdings" w:hAnsi="Wingdings" w:hint="default"/>
      </w:rPr>
    </w:lvl>
  </w:abstractNum>
  <w:abstractNum w:abstractNumId="6">
    <w:nsid w:val="131E1C30"/>
    <w:multiLevelType w:val="hybridMultilevel"/>
    <w:tmpl w:val="19CE7CB6"/>
    <w:lvl w:ilvl="0" w:tplc="9E88481E">
      <w:start w:val="1"/>
      <w:numFmt w:val="bullet"/>
      <w:lvlText w:val=""/>
      <w:lvlJc w:val="righ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9C02053"/>
    <w:multiLevelType w:val="hybridMultilevel"/>
    <w:tmpl w:val="DB18B7CA"/>
    <w:lvl w:ilvl="0" w:tplc="E2FA1F5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D800065"/>
    <w:multiLevelType w:val="hybridMultilevel"/>
    <w:tmpl w:val="F8AA445C"/>
    <w:lvl w:ilvl="0" w:tplc="265AD50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9">
    <w:nsid w:val="1DAD3FE7"/>
    <w:multiLevelType w:val="multilevel"/>
    <w:tmpl w:val="81B213B0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520"/>
      </w:pPr>
      <w:rPr>
        <w:rFonts w:hint="default"/>
      </w:rPr>
    </w:lvl>
  </w:abstractNum>
  <w:abstractNum w:abstractNumId="10">
    <w:nsid w:val="205D549B"/>
    <w:multiLevelType w:val="hybridMultilevel"/>
    <w:tmpl w:val="70C46AF0"/>
    <w:lvl w:ilvl="0" w:tplc="4E068A3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1">
    <w:nsid w:val="221066FB"/>
    <w:multiLevelType w:val="hybridMultilevel"/>
    <w:tmpl w:val="AE10198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3A825AF"/>
    <w:multiLevelType w:val="hybridMultilevel"/>
    <w:tmpl w:val="A7EC83A6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3">
    <w:nsid w:val="255B490B"/>
    <w:multiLevelType w:val="hybridMultilevel"/>
    <w:tmpl w:val="9298565E"/>
    <w:lvl w:ilvl="0" w:tplc="13C8480C">
      <w:start w:val="1"/>
      <w:numFmt w:val="decimal"/>
      <w:lvlText w:val="%1."/>
      <w:lvlJc w:val="left"/>
      <w:pPr>
        <w:ind w:left="1200" w:hanging="360"/>
      </w:pPr>
      <w:rPr>
        <w:rFonts w:ascii="Times New Roman" w:eastAsia="宋体" w:hAnsi="Times New Roman" w:cs="Century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2A693B99"/>
    <w:multiLevelType w:val="hybridMultilevel"/>
    <w:tmpl w:val="13C48BB8"/>
    <w:lvl w:ilvl="0" w:tplc="49B4EB08">
      <w:start w:val="1"/>
      <w:numFmt w:val="decimal"/>
      <w:lvlText w:val="%1."/>
      <w:lvlJc w:val="left"/>
      <w:pPr>
        <w:ind w:left="769" w:hanging="420"/>
      </w:pPr>
    </w:lvl>
    <w:lvl w:ilvl="1" w:tplc="04090019" w:tentative="1">
      <w:start w:val="1"/>
      <w:numFmt w:val="lowerLetter"/>
      <w:lvlText w:val="%2)"/>
      <w:lvlJc w:val="left"/>
      <w:pPr>
        <w:ind w:left="1189" w:hanging="420"/>
      </w:pPr>
    </w:lvl>
    <w:lvl w:ilvl="2" w:tplc="0409001B" w:tentative="1">
      <w:start w:val="1"/>
      <w:numFmt w:val="lowerRoman"/>
      <w:lvlText w:val="%3."/>
      <w:lvlJc w:val="righ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9" w:tentative="1">
      <w:start w:val="1"/>
      <w:numFmt w:val="lowerLetter"/>
      <w:lvlText w:val="%5)"/>
      <w:lvlJc w:val="left"/>
      <w:pPr>
        <w:ind w:left="2449" w:hanging="420"/>
      </w:pPr>
    </w:lvl>
    <w:lvl w:ilvl="5" w:tplc="0409001B" w:tentative="1">
      <w:start w:val="1"/>
      <w:numFmt w:val="lowerRoman"/>
      <w:lvlText w:val="%6."/>
      <w:lvlJc w:val="righ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9" w:tentative="1">
      <w:start w:val="1"/>
      <w:numFmt w:val="lowerLetter"/>
      <w:lvlText w:val="%8)"/>
      <w:lvlJc w:val="left"/>
      <w:pPr>
        <w:ind w:left="3709" w:hanging="420"/>
      </w:pPr>
    </w:lvl>
    <w:lvl w:ilvl="8" w:tplc="0409001B" w:tentative="1">
      <w:start w:val="1"/>
      <w:numFmt w:val="lowerRoman"/>
      <w:lvlText w:val="%9."/>
      <w:lvlJc w:val="right"/>
      <w:pPr>
        <w:ind w:left="4129" w:hanging="420"/>
      </w:pPr>
    </w:lvl>
  </w:abstractNum>
  <w:abstractNum w:abstractNumId="15">
    <w:nsid w:val="2A937A4E"/>
    <w:multiLevelType w:val="hybridMultilevel"/>
    <w:tmpl w:val="8F5E9D3C"/>
    <w:lvl w:ilvl="0" w:tplc="AFAE23D2">
      <w:start w:val="1"/>
      <w:numFmt w:val="decimal"/>
      <w:pStyle w:val="a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369810CB"/>
    <w:multiLevelType w:val="hybridMultilevel"/>
    <w:tmpl w:val="BEF2F406"/>
    <w:lvl w:ilvl="0" w:tplc="5D5AADBA">
      <w:start w:val="1"/>
      <w:numFmt w:val="bullet"/>
      <w:lvlText w:val=""/>
      <w:lvlJc w:val="righ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D5F2D7A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3D8D7D5B"/>
    <w:multiLevelType w:val="multilevel"/>
    <w:tmpl w:val="6E1EF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5759C8"/>
    <w:multiLevelType w:val="hybridMultilevel"/>
    <w:tmpl w:val="393E674C"/>
    <w:lvl w:ilvl="0" w:tplc="BE52CD4C">
      <w:start w:val="1"/>
      <w:numFmt w:val="bullet"/>
      <w:lvlText w:val=""/>
      <w:lvlJc w:val="right"/>
      <w:pPr>
        <w:ind w:left="7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8" w:hanging="420"/>
      </w:pPr>
      <w:rPr>
        <w:rFonts w:ascii="Wingdings" w:hAnsi="Wingdings" w:hint="default"/>
      </w:rPr>
    </w:lvl>
  </w:abstractNum>
  <w:abstractNum w:abstractNumId="20">
    <w:nsid w:val="45FC2678"/>
    <w:multiLevelType w:val="hybridMultilevel"/>
    <w:tmpl w:val="98B61690"/>
    <w:lvl w:ilvl="0" w:tplc="E55CADC4">
      <w:start w:val="1"/>
      <w:numFmt w:val="decimal"/>
      <w:pStyle w:val="11"/>
      <w:lvlText w:val="%1."/>
      <w:lvlJc w:val="left"/>
      <w:pPr>
        <w:ind w:left="2688" w:hanging="420"/>
      </w:pPr>
    </w:lvl>
    <w:lvl w:ilvl="1" w:tplc="04090019" w:tentative="1">
      <w:start w:val="1"/>
      <w:numFmt w:val="lowerLetter"/>
      <w:lvlText w:val="%2)"/>
      <w:lvlJc w:val="left"/>
      <w:pPr>
        <w:ind w:left="3108" w:hanging="420"/>
      </w:pPr>
    </w:lvl>
    <w:lvl w:ilvl="2" w:tplc="0409001B" w:tentative="1">
      <w:start w:val="1"/>
      <w:numFmt w:val="lowerRoman"/>
      <w:lvlText w:val="%3."/>
      <w:lvlJc w:val="righ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9" w:tentative="1">
      <w:start w:val="1"/>
      <w:numFmt w:val="lowerLetter"/>
      <w:lvlText w:val="%5)"/>
      <w:lvlJc w:val="left"/>
      <w:pPr>
        <w:ind w:left="4368" w:hanging="420"/>
      </w:pPr>
    </w:lvl>
    <w:lvl w:ilvl="5" w:tplc="0409001B" w:tentative="1">
      <w:start w:val="1"/>
      <w:numFmt w:val="lowerRoman"/>
      <w:lvlText w:val="%6."/>
      <w:lvlJc w:val="righ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9" w:tentative="1">
      <w:start w:val="1"/>
      <w:numFmt w:val="lowerLetter"/>
      <w:lvlText w:val="%8)"/>
      <w:lvlJc w:val="left"/>
      <w:pPr>
        <w:ind w:left="5628" w:hanging="420"/>
      </w:pPr>
    </w:lvl>
    <w:lvl w:ilvl="8" w:tplc="0409001B" w:tentative="1">
      <w:start w:val="1"/>
      <w:numFmt w:val="lowerRoman"/>
      <w:lvlText w:val="%9."/>
      <w:lvlJc w:val="right"/>
      <w:pPr>
        <w:ind w:left="6048" w:hanging="420"/>
      </w:pPr>
    </w:lvl>
  </w:abstractNum>
  <w:abstractNum w:abstractNumId="21">
    <w:nsid w:val="46321CC0"/>
    <w:multiLevelType w:val="multilevel"/>
    <w:tmpl w:val="643A8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B7B7C4C"/>
    <w:multiLevelType w:val="multilevel"/>
    <w:tmpl w:val="63EA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8C07E22"/>
    <w:multiLevelType w:val="hybridMultilevel"/>
    <w:tmpl w:val="664CEED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59F13549"/>
    <w:multiLevelType w:val="hybridMultilevel"/>
    <w:tmpl w:val="CE228A7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5C932CFD"/>
    <w:multiLevelType w:val="hybridMultilevel"/>
    <w:tmpl w:val="7DD84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26A37BC"/>
    <w:multiLevelType w:val="hybridMultilevel"/>
    <w:tmpl w:val="AF3C1430"/>
    <w:lvl w:ilvl="0" w:tplc="04090001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7">
    <w:nsid w:val="6A366D02"/>
    <w:multiLevelType w:val="hybridMultilevel"/>
    <w:tmpl w:val="0C3A82E8"/>
    <w:lvl w:ilvl="0" w:tplc="AD24B72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8">
    <w:nsid w:val="6B4D2EF5"/>
    <w:multiLevelType w:val="hybridMultilevel"/>
    <w:tmpl w:val="14289BAA"/>
    <w:lvl w:ilvl="0" w:tplc="EA44E732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9">
    <w:nsid w:val="706D4605"/>
    <w:multiLevelType w:val="hybridMultilevel"/>
    <w:tmpl w:val="F23448A0"/>
    <w:lvl w:ilvl="0" w:tplc="04090001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30">
    <w:nsid w:val="76C239DE"/>
    <w:multiLevelType w:val="hybridMultilevel"/>
    <w:tmpl w:val="4FF8441E"/>
    <w:lvl w:ilvl="0" w:tplc="FEC21138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7D5A30DB"/>
    <w:multiLevelType w:val="multilevel"/>
    <w:tmpl w:val="0A0E1C46"/>
    <w:lvl w:ilvl="0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EEA2FA6"/>
    <w:multiLevelType w:val="hybridMultilevel"/>
    <w:tmpl w:val="630AF0DE"/>
    <w:lvl w:ilvl="0" w:tplc="E0468552">
      <w:start w:val="1"/>
      <w:numFmt w:val="bullet"/>
      <w:lvlText w:val=""/>
      <w:lvlJc w:val="righ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3"/>
  </w:num>
  <w:num w:numId="6">
    <w:abstractNumId w:val="32"/>
  </w:num>
  <w:num w:numId="7">
    <w:abstractNumId w:val="32"/>
  </w:num>
  <w:num w:numId="8">
    <w:abstractNumId w:val="17"/>
  </w:num>
  <w:num w:numId="9">
    <w:abstractNumId w:val="3"/>
  </w:num>
  <w:num w:numId="10">
    <w:abstractNumId w:val="5"/>
  </w:num>
  <w:num w:numId="11">
    <w:abstractNumId w:val="20"/>
  </w:num>
  <w:num w:numId="12">
    <w:abstractNumId w:val="16"/>
  </w:num>
  <w:num w:numId="13">
    <w:abstractNumId w:val="6"/>
  </w:num>
  <w:num w:numId="14">
    <w:abstractNumId w:val="14"/>
  </w:num>
  <w:num w:numId="15">
    <w:abstractNumId w:val="31"/>
  </w:num>
  <w:num w:numId="16">
    <w:abstractNumId w:val="30"/>
  </w:num>
  <w:num w:numId="17">
    <w:abstractNumId w:val="30"/>
  </w:num>
  <w:num w:numId="18">
    <w:abstractNumId w:val="19"/>
  </w:num>
  <w:num w:numId="19">
    <w:abstractNumId w:val="18"/>
  </w:num>
  <w:num w:numId="20">
    <w:abstractNumId w:val="18"/>
  </w:num>
  <w:num w:numId="21">
    <w:abstractNumId w:val="9"/>
  </w:num>
  <w:num w:numId="22">
    <w:abstractNumId w:val="22"/>
  </w:num>
  <w:num w:numId="23">
    <w:abstractNumId w:val="23"/>
  </w:num>
  <w:num w:numId="24">
    <w:abstractNumId w:val="12"/>
  </w:num>
  <w:num w:numId="25">
    <w:abstractNumId w:val="28"/>
  </w:num>
  <w:num w:numId="26">
    <w:abstractNumId w:val="0"/>
  </w:num>
  <w:num w:numId="27">
    <w:abstractNumId w:val="25"/>
  </w:num>
  <w:num w:numId="28">
    <w:abstractNumId w:val="1"/>
  </w:num>
  <w:num w:numId="29">
    <w:abstractNumId w:val="15"/>
  </w:num>
  <w:num w:numId="30">
    <w:abstractNumId w:val="7"/>
  </w:num>
  <w:num w:numId="31">
    <w:abstractNumId w:val="4"/>
  </w:num>
  <w:num w:numId="32">
    <w:abstractNumId w:val="8"/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24"/>
  </w:num>
  <w:num w:numId="36">
    <w:abstractNumId w:val="11"/>
  </w:num>
  <w:num w:numId="37">
    <w:abstractNumId w:val="13"/>
  </w:num>
  <w:num w:numId="38">
    <w:abstractNumId w:val="27"/>
  </w:num>
  <w:num w:numId="39">
    <w:abstractNumId w:val="2"/>
  </w:num>
  <w:num w:numId="40">
    <w:abstractNumId w:val="10"/>
  </w:num>
  <w:num w:numId="41">
    <w:abstractNumId w:val="26"/>
  </w:num>
  <w:num w:numId="42">
    <w:abstractNumId w:val="29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36"/>
    <w:rsid w:val="00002758"/>
    <w:rsid w:val="0001600E"/>
    <w:rsid w:val="000264F1"/>
    <w:rsid w:val="000342A3"/>
    <w:rsid w:val="00057FDF"/>
    <w:rsid w:val="00072796"/>
    <w:rsid w:val="00087202"/>
    <w:rsid w:val="000E7EA2"/>
    <w:rsid w:val="000F726D"/>
    <w:rsid w:val="001235F9"/>
    <w:rsid w:val="0012454B"/>
    <w:rsid w:val="00147D4F"/>
    <w:rsid w:val="001504AD"/>
    <w:rsid w:val="00165BD6"/>
    <w:rsid w:val="00175B01"/>
    <w:rsid w:val="001847FF"/>
    <w:rsid w:val="00194CED"/>
    <w:rsid w:val="00195101"/>
    <w:rsid w:val="001D449D"/>
    <w:rsid w:val="001E492B"/>
    <w:rsid w:val="002223EC"/>
    <w:rsid w:val="00224AF3"/>
    <w:rsid w:val="00282619"/>
    <w:rsid w:val="002A155A"/>
    <w:rsid w:val="002C5936"/>
    <w:rsid w:val="002E42EF"/>
    <w:rsid w:val="002F311B"/>
    <w:rsid w:val="002F7D34"/>
    <w:rsid w:val="0031234E"/>
    <w:rsid w:val="00364636"/>
    <w:rsid w:val="00383660"/>
    <w:rsid w:val="0038674A"/>
    <w:rsid w:val="003A7C4D"/>
    <w:rsid w:val="003B6232"/>
    <w:rsid w:val="003C434F"/>
    <w:rsid w:val="003D57B8"/>
    <w:rsid w:val="00420705"/>
    <w:rsid w:val="00457E1E"/>
    <w:rsid w:val="004849BA"/>
    <w:rsid w:val="00487EEA"/>
    <w:rsid w:val="00522812"/>
    <w:rsid w:val="00533295"/>
    <w:rsid w:val="005547B0"/>
    <w:rsid w:val="00567E79"/>
    <w:rsid w:val="00575C46"/>
    <w:rsid w:val="00584800"/>
    <w:rsid w:val="00584BBE"/>
    <w:rsid w:val="005A3233"/>
    <w:rsid w:val="005B25B0"/>
    <w:rsid w:val="005B46C3"/>
    <w:rsid w:val="005C420B"/>
    <w:rsid w:val="005D1CAB"/>
    <w:rsid w:val="005D30BC"/>
    <w:rsid w:val="005E7D00"/>
    <w:rsid w:val="005F4678"/>
    <w:rsid w:val="00603CFF"/>
    <w:rsid w:val="0062120F"/>
    <w:rsid w:val="006232D1"/>
    <w:rsid w:val="00623691"/>
    <w:rsid w:val="00635360"/>
    <w:rsid w:val="00663F75"/>
    <w:rsid w:val="006672F1"/>
    <w:rsid w:val="006C52EC"/>
    <w:rsid w:val="006D01A0"/>
    <w:rsid w:val="006D197A"/>
    <w:rsid w:val="007066CC"/>
    <w:rsid w:val="007259DA"/>
    <w:rsid w:val="00762146"/>
    <w:rsid w:val="00777CDC"/>
    <w:rsid w:val="0078175B"/>
    <w:rsid w:val="007873BC"/>
    <w:rsid w:val="00790B49"/>
    <w:rsid w:val="007B1B80"/>
    <w:rsid w:val="007C78D0"/>
    <w:rsid w:val="007F7DE4"/>
    <w:rsid w:val="00802267"/>
    <w:rsid w:val="00834B64"/>
    <w:rsid w:val="008406A8"/>
    <w:rsid w:val="008528BF"/>
    <w:rsid w:val="0086321E"/>
    <w:rsid w:val="00884045"/>
    <w:rsid w:val="00886853"/>
    <w:rsid w:val="008B3CED"/>
    <w:rsid w:val="008B5E96"/>
    <w:rsid w:val="008F4A42"/>
    <w:rsid w:val="0090321D"/>
    <w:rsid w:val="009137E3"/>
    <w:rsid w:val="00934F5B"/>
    <w:rsid w:val="00947FC0"/>
    <w:rsid w:val="009752E3"/>
    <w:rsid w:val="009C6D2C"/>
    <w:rsid w:val="00A020EA"/>
    <w:rsid w:val="00A16F2E"/>
    <w:rsid w:val="00A20A66"/>
    <w:rsid w:val="00A2259E"/>
    <w:rsid w:val="00A47495"/>
    <w:rsid w:val="00A82CFC"/>
    <w:rsid w:val="00A92DEA"/>
    <w:rsid w:val="00AA0B59"/>
    <w:rsid w:val="00AA5250"/>
    <w:rsid w:val="00AB33EA"/>
    <w:rsid w:val="00B31F00"/>
    <w:rsid w:val="00B37F49"/>
    <w:rsid w:val="00B81A22"/>
    <w:rsid w:val="00BA5618"/>
    <w:rsid w:val="00BB506D"/>
    <w:rsid w:val="00BC1567"/>
    <w:rsid w:val="00BF0CA8"/>
    <w:rsid w:val="00BF5527"/>
    <w:rsid w:val="00C14513"/>
    <w:rsid w:val="00C230E0"/>
    <w:rsid w:val="00C44B76"/>
    <w:rsid w:val="00C929D0"/>
    <w:rsid w:val="00C92D4E"/>
    <w:rsid w:val="00C975D4"/>
    <w:rsid w:val="00CA1A91"/>
    <w:rsid w:val="00CB5ECD"/>
    <w:rsid w:val="00CD2E59"/>
    <w:rsid w:val="00CF3169"/>
    <w:rsid w:val="00D00266"/>
    <w:rsid w:val="00D261DE"/>
    <w:rsid w:val="00D276CF"/>
    <w:rsid w:val="00D31EF7"/>
    <w:rsid w:val="00D53C80"/>
    <w:rsid w:val="00D645F5"/>
    <w:rsid w:val="00D75A45"/>
    <w:rsid w:val="00D80CC7"/>
    <w:rsid w:val="00D96200"/>
    <w:rsid w:val="00DC5DEC"/>
    <w:rsid w:val="00DD6AA0"/>
    <w:rsid w:val="00DE12C4"/>
    <w:rsid w:val="00E02CEF"/>
    <w:rsid w:val="00E133C1"/>
    <w:rsid w:val="00E173D4"/>
    <w:rsid w:val="00E202EE"/>
    <w:rsid w:val="00E209E1"/>
    <w:rsid w:val="00E32417"/>
    <w:rsid w:val="00E64060"/>
    <w:rsid w:val="00E718AF"/>
    <w:rsid w:val="00E93761"/>
    <w:rsid w:val="00EB2139"/>
    <w:rsid w:val="00EB4880"/>
    <w:rsid w:val="00ED034F"/>
    <w:rsid w:val="00EE195E"/>
    <w:rsid w:val="00EE3554"/>
    <w:rsid w:val="00EE5CEF"/>
    <w:rsid w:val="00F13394"/>
    <w:rsid w:val="00F17E36"/>
    <w:rsid w:val="00F313FF"/>
    <w:rsid w:val="00F31C55"/>
    <w:rsid w:val="00F43D1B"/>
    <w:rsid w:val="00F52233"/>
    <w:rsid w:val="00F63A0B"/>
    <w:rsid w:val="00F64ECE"/>
    <w:rsid w:val="00F658F0"/>
    <w:rsid w:val="00FB19E0"/>
    <w:rsid w:val="00FE2EA7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8BC304-76D4-49D9-B714-F22E74E3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7F49"/>
    <w:pPr>
      <w:suppressAutoHyphens/>
      <w:spacing w:line="520" w:lineRule="exact"/>
      <w:ind w:firstLineChars="250" w:firstLine="250"/>
      <w:jc w:val="both"/>
    </w:pPr>
    <w:rPr>
      <w:rFonts w:ascii="Times New Roman" w:eastAsia="宋体" w:hAnsi="Times New Roman" w:cs="Times New Roman"/>
      <w:kern w:val="0"/>
      <w:sz w:val="28"/>
      <w:szCs w:val="24"/>
      <w:lang w:val="ru-RU" w:eastAsia="ar-SA"/>
    </w:rPr>
  </w:style>
  <w:style w:type="paragraph" w:styleId="13">
    <w:name w:val="heading 1"/>
    <w:basedOn w:val="a0"/>
    <w:next w:val="a0"/>
    <w:link w:val="1Char"/>
    <w:autoRedefine/>
    <w:uiPriority w:val="9"/>
    <w:qFormat/>
    <w:rsid w:val="00EB4880"/>
    <w:pPr>
      <w:keepNext/>
      <w:keepLines/>
      <w:spacing w:before="360" w:after="360" w:line="240" w:lineRule="auto"/>
      <w:ind w:firstLineChars="0" w:firstLine="0"/>
      <w:jc w:val="center"/>
      <w:outlineLvl w:val="0"/>
    </w:pPr>
    <w:rPr>
      <w:rFonts w:cstheme="majorBidi"/>
      <w:b/>
      <w:bCs/>
      <w:sz w:val="36"/>
      <w:szCs w:val="28"/>
    </w:rPr>
  </w:style>
  <w:style w:type="paragraph" w:styleId="2">
    <w:name w:val="heading 2"/>
    <w:basedOn w:val="a0"/>
    <w:next w:val="a0"/>
    <w:link w:val="2Char"/>
    <w:autoRedefine/>
    <w:uiPriority w:val="9"/>
    <w:unhideWhenUsed/>
    <w:qFormat/>
    <w:rsid w:val="00EB4880"/>
    <w:pPr>
      <w:keepNext/>
      <w:keepLines/>
      <w:spacing w:before="360" w:after="360" w:line="240" w:lineRule="auto"/>
      <w:ind w:left="420" w:firstLineChars="0" w:firstLine="0"/>
      <w:jc w:val="center"/>
      <w:outlineLvl w:val="1"/>
    </w:pPr>
    <w:rPr>
      <w:rFonts w:eastAsiaTheme="majorEastAsia"/>
      <w:b/>
      <w:bCs/>
      <w:sz w:val="32"/>
      <w:szCs w:val="32"/>
    </w:rPr>
  </w:style>
  <w:style w:type="paragraph" w:styleId="3">
    <w:name w:val="heading 3"/>
    <w:basedOn w:val="a0"/>
    <w:next w:val="a0"/>
    <w:link w:val="3Char"/>
    <w:autoRedefine/>
    <w:uiPriority w:val="9"/>
    <w:unhideWhenUsed/>
    <w:qFormat/>
    <w:rsid w:val="009137E3"/>
    <w:pPr>
      <w:keepNext/>
      <w:keepLines/>
      <w:spacing w:before="360" w:after="360"/>
      <w:ind w:firstLineChars="0" w:firstLine="0"/>
      <w:outlineLvl w:val="2"/>
    </w:pPr>
    <w:rPr>
      <w:rFonts w:eastAsiaTheme="minorEastAsia"/>
      <w:b/>
      <w:bCs/>
      <w:szCs w:val="32"/>
    </w:rPr>
  </w:style>
  <w:style w:type="paragraph" w:styleId="4">
    <w:name w:val="heading 4"/>
    <w:basedOn w:val="a0"/>
    <w:next w:val="a0"/>
    <w:link w:val="4Char"/>
    <w:autoRedefine/>
    <w:uiPriority w:val="9"/>
    <w:unhideWhenUsed/>
    <w:qFormat/>
    <w:rsid w:val="00584800"/>
    <w:pPr>
      <w:keepNext/>
      <w:keepLines/>
      <w:spacing w:before="360" w:after="360" w:line="240" w:lineRule="auto"/>
      <w:ind w:firstLineChars="0" w:firstLine="0"/>
      <w:outlineLvl w:val="3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5">
    <w:name w:val="heading 5"/>
    <w:basedOn w:val="a0"/>
    <w:next w:val="a0"/>
    <w:link w:val="5Char"/>
    <w:autoRedefine/>
    <w:uiPriority w:val="9"/>
    <w:unhideWhenUsed/>
    <w:qFormat/>
    <w:rsid w:val="002223EC"/>
    <w:pPr>
      <w:keepNext/>
      <w:keepLines/>
      <w:spacing w:before="360" w:after="360" w:line="720" w:lineRule="exact"/>
      <w:ind w:firstLineChars="0" w:firstLine="703"/>
      <w:jc w:val="center"/>
      <w:outlineLvl w:val="4"/>
    </w:pPr>
    <w:rPr>
      <w:b/>
      <w:bCs/>
      <w:sz w:val="32"/>
      <w:szCs w:val="28"/>
    </w:rPr>
  </w:style>
  <w:style w:type="paragraph" w:styleId="6">
    <w:name w:val="heading 6"/>
    <w:basedOn w:val="a0"/>
    <w:next w:val="a0"/>
    <w:link w:val="6Char"/>
    <w:autoRedefine/>
    <w:uiPriority w:val="9"/>
    <w:unhideWhenUsed/>
    <w:qFormat/>
    <w:rsid w:val="002223EC"/>
    <w:pPr>
      <w:keepNext/>
      <w:keepLines/>
      <w:spacing w:line="240" w:lineRule="auto"/>
      <w:ind w:firstLineChars="0" w:firstLine="0"/>
      <w:outlineLvl w:val="5"/>
    </w:pPr>
    <w:rPr>
      <w:rFonts w:eastAsiaTheme="majorEastAsia" w:cstheme="majorBidi"/>
      <w:b/>
      <w:bCs/>
    </w:rPr>
  </w:style>
  <w:style w:type="paragraph" w:styleId="7">
    <w:name w:val="heading 7"/>
    <w:basedOn w:val="a0"/>
    <w:next w:val="a0"/>
    <w:link w:val="7Char"/>
    <w:autoRedefine/>
    <w:uiPriority w:val="9"/>
    <w:unhideWhenUsed/>
    <w:qFormat/>
    <w:rsid w:val="002223EC"/>
    <w:pPr>
      <w:keepNext/>
      <w:keepLines/>
      <w:spacing w:before="240" w:after="64" w:line="320" w:lineRule="atLeast"/>
      <w:ind w:firstLineChars="0" w:firstLine="0"/>
      <w:outlineLvl w:val="6"/>
    </w:pPr>
    <w:rPr>
      <w:b/>
      <w:bCs/>
    </w:rPr>
  </w:style>
  <w:style w:type="paragraph" w:styleId="8">
    <w:name w:val="heading 8"/>
    <w:basedOn w:val="a0"/>
    <w:next w:val="a0"/>
    <w:link w:val="8Char"/>
    <w:autoRedefine/>
    <w:uiPriority w:val="9"/>
    <w:unhideWhenUsed/>
    <w:qFormat/>
    <w:rsid w:val="002223EC"/>
    <w:pPr>
      <w:keepNext/>
      <w:keepLines/>
      <w:spacing w:before="240" w:after="64" w:line="320" w:lineRule="atLeast"/>
      <w:ind w:firstLineChars="0" w:firstLine="0"/>
      <w:outlineLvl w:val="7"/>
    </w:pPr>
    <w:rPr>
      <w:rFonts w:eastAsiaTheme="majorEastAsia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3"/>
    <w:uiPriority w:val="9"/>
    <w:rsid w:val="00EB4880"/>
    <w:rPr>
      <w:rFonts w:ascii="Times New Roman" w:eastAsia="宋体" w:hAnsi="Times New Roman" w:cstheme="majorBidi"/>
      <w:b/>
      <w:bCs/>
      <w:kern w:val="0"/>
      <w:sz w:val="36"/>
      <w:szCs w:val="28"/>
      <w:lang w:val="ru-RU" w:eastAsia="ar-SA"/>
    </w:rPr>
  </w:style>
  <w:style w:type="character" w:customStyle="1" w:styleId="2Char">
    <w:name w:val="标题 2 Char"/>
    <w:basedOn w:val="a1"/>
    <w:link w:val="2"/>
    <w:uiPriority w:val="9"/>
    <w:rsid w:val="00EB4880"/>
    <w:rPr>
      <w:rFonts w:ascii="Times New Roman" w:eastAsiaTheme="majorEastAsia" w:hAnsi="Times New Roman" w:cs="Times New Roman"/>
      <w:b/>
      <w:bCs/>
      <w:kern w:val="0"/>
      <w:sz w:val="32"/>
      <w:szCs w:val="32"/>
      <w:lang w:val="ru-RU" w:eastAsia="ar-SA"/>
    </w:rPr>
  </w:style>
  <w:style w:type="character" w:customStyle="1" w:styleId="3Char">
    <w:name w:val="标题 3 Char"/>
    <w:basedOn w:val="a1"/>
    <w:link w:val="3"/>
    <w:uiPriority w:val="9"/>
    <w:rsid w:val="009137E3"/>
    <w:rPr>
      <w:rFonts w:ascii="Times New Roman" w:hAnsi="Times New Roman"/>
      <w:b/>
      <w:bCs/>
      <w:kern w:val="0"/>
      <w:sz w:val="28"/>
      <w:szCs w:val="32"/>
    </w:rPr>
  </w:style>
  <w:style w:type="paragraph" w:customStyle="1" w:styleId="1">
    <w:name w:val="Абзац списка1"/>
    <w:basedOn w:val="a0"/>
    <w:autoRedefine/>
    <w:qFormat/>
    <w:rsid w:val="002E42EF"/>
    <w:pPr>
      <w:numPr>
        <w:numId w:val="10"/>
      </w:numPr>
      <w:ind w:leftChars="100" w:left="100" w:rightChars="100" w:right="100"/>
    </w:pPr>
    <w:rPr>
      <w:rFonts w:eastAsia="MS Mincho" w:cs="Century"/>
      <w:kern w:val="1"/>
    </w:rPr>
  </w:style>
  <w:style w:type="paragraph" w:styleId="a">
    <w:name w:val="List Paragraph"/>
    <w:basedOn w:val="a0"/>
    <w:autoRedefine/>
    <w:uiPriority w:val="34"/>
    <w:qFormat/>
    <w:rsid w:val="006C52EC"/>
    <w:pPr>
      <w:numPr>
        <w:numId w:val="29"/>
      </w:numPr>
      <w:spacing w:line="600" w:lineRule="exact"/>
      <w:ind w:right="280" w:firstLineChars="0" w:firstLine="0"/>
    </w:pPr>
  </w:style>
  <w:style w:type="paragraph" w:styleId="a4">
    <w:name w:val="footnote text"/>
    <w:aliases w:val="Текст сноски-FN,Текст сноски Знак Знак,Текст сноски Знак Знак Знак Знак Знак Знак"/>
    <w:basedOn w:val="a0"/>
    <w:link w:val="Char"/>
    <w:rsid w:val="001E492B"/>
    <w:pPr>
      <w:snapToGrid w:val="0"/>
      <w:ind w:firstLine="202"/>
    </w:pPr>
    <w:rPr>
      <w:rFonts w:ascii="Century" w:eastAsia="MS Mincho" w:hAnsi="Century" w:cs="Century"/>
      <w:kern w:val="1"/>
      <w:sz w:val="21"/>
    </w:rPr>
  </w:style>
  <w:style w:type="character" w:customStyle="1" w:styleId="Char">
    <w:name w:val="脚注文本 Char"/>
    <w:aliases w:val="Текст сноски-FN Char,Текст сноски Знак Знак Char,Текст сноски Знак Знак Знак Знак Знак Знак Char"/>
    <w:basedOn w:val="a1"/>
    <w:link w:val="a4"/>
    <w:rsid w:val="001E492B"/>
    <w:rPr>
      <w:rFonts w:ascii="Century" w:eastAsia="MS Mincho" w:hAnsi="Century" w:cs="Century"/>
      <w:kern w:val="1"/>
      <w:lang w:eastAsia="ar-SA"/>
    </w:rPr>
  </w:style>
  <w:style w:type="paragraph" w:styleId="a5">
    <w:name w:val="header"/>
    <w:basedOn w:val="a0"/>
    <w:link w:val="Char0"/>
    <w:uiPriority w:val="99"/>
    <w:unhideWhenUsed/>
    <w:rsid w:val="001E4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1E492B"/>
    <w:rPr>
      <w:rFonts w:ascii="Times New Roman" w:hAnsi="Times New Roman"/>
      <w:kern w:val="0"/>
      <w:sz w:val="18"/>
      <w:szCs w:val="18"/>
    </w:rPr>
  </w:style>
  <w:style w:type="paragraph" w:styleId="a6">
    <w:name w:val="footer"/>
    <w:basedOn w:val="a0"/>
    <w:link w:val="Char1"/>
    <w:uiPriority w:val="99"/>
    <w:unhideWhenUsed/>
    <w:rsid w:val="001E492B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1"/>
    <w:link w:val="a6"/>
    <w:uiPriority w:val="99"/>
    <w:rsid w:val="001E492B"/>
    <w:rPr>
      <w:rFonts w:ascii="Times New Roman" w:hAnsi="Times New Roman"/>
      <w:kern w:val="0"/>
      <w:sz w:val="28"/>
    </w:rPr>
  </w:style>
  <w:style w:type="character" w:styleId="a7">
    <w:name w:val="footnote reference"/>
    <w:rsid w:val="001E492B"/>
    <w:rPr>
      <w:vertAlign w:val="superscript"/>
    </w:rPr>
  </w:style>
  <w:style w:type="character" w:styleId="a8">
    <w:name w:val="endnote reference"/>
    <w:rsid w:val="001E492B"/>
    <w:rPr>
      <w:vertAlign w:val="superscript"/>
    </w:rPr>
  </w:style>
  <w:style w:type="paragraph" w:styleId="a9">
    <w:name w:val="endnote text"/>
    <w:basedOn w:val="a0"/>
    <w:link w:val="Char2"/>
    <w:uiPriority w:val="99"/>
    <w:unhideWhenUsed/>
    <w:rsid w:val="001E492B"/>
    <w:pPr>
      <w:ind w:firstLine="202"/>
    </w:pPr>
    <w:rPr>
      <w:rFonts w:ascii="Century" w:eastAsia="MS Mincho" w:hAnsi="Century" w:cs="Century"/>
      <w:kern w:val="1"/>
      <w:sz w:val="20"/>
      <w:szCs w:val="20"/>
    </w:rPr>
  </w:style>
  <w:style w:type="character" w:customStyle="1" w:styleId="Char2">
    <w:name w:val="尾注文本 Char"/>
    <w:basedOn w:val="a1"/>
    <w:link w:val="a9"/>
    <w:uiPriority w:val="99"/>
    <w:rsid w:val="001E492B"/>
    <w:rPr>
      <w:rFonts w:ascii="Century" w:eastAsia="MS Mincho" w:hAnsi="Century" w:cs="Century"/>
      <w:kern w:val="1"/>
      <w:sz w:val="20"/>
      <w:szCs w:val="20"/>
      <w:lang w:eastAsia="ar-SA"/>
    </w:rPr>
  </w:style>
  <w:style w:type="character" w:styleId="aa">
    <w:name w:val="Hyperlink"/>
    <w:uiPriority w:val="99"/>
    <w:unhideWhenUsed/>
    <w:rsid w:val="001E492B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1E492B"/>
    <w:rPr>
      <w:color w:val="954F72" w:themeColor="followedHyperlink"/>
      <w:u w:val="single"/>
    </w:rPr>
  </w:style>
  <w:style w:type="paragraph" w:styleId="ac">
    <w:name w:val="Normal (Web)"/>
    <w:basedOn w:val="a0"/>
    <w:uiPriority w:val="99"/>
    <w:semiHidden/>
    <w:unhideWhenUsed/>
    <w:rsid w:val="001E492B"/>
    <w:pPr>
      <w:spacing w:before="100" w:beforeAutospacing="1" w:after="100" w:afterAutospacing="1"/>
    </w:pPr>
    <w:rPr>
      <w:rFonts w:ascii="宋体" w:hAnsi="宋体" w:cs="宋体"/>
      <w:sz w:val="24"/>
    </w:rPr>
  </w:style>
  <w:style w:type="numbering" w:customStyle="1" w:styleId="10">
    <w:name w:val="样式1"/>
    <w:uiPriority w:val="99"/>
    <w:rsid w:val="001E492B"/>
    <w:pPr>
      <w:numPr>
        <w:numId w:val="8"/>
      </w:numPr>
    </w:pPr>
  </w:style>
  <w:style w:type="paragraph" w:customStyle="1" w:styleId="11">
    <w:name w:val="Абзац списка1"/>
    <w:basedOn w:val="a0"/>
    <w:autoRedefine/>
    <w:qFormat/>
    <w:rsid w:val="00AB33EA"/>
    <w:pPr>
      <w:numPr>
        <w:numId w:val="11"/>
      </w:numPr>
      <w:ind w:left="420" w:rightChars="100" w:right="280" w:hangingChars="150" w:hanging="150"/>
    </w:pPr>
    <w:rPr>
      <w:rFonts w:eastAsia="MS Mincho" w:cs="Century"/>
      <w:kern w:val="1"/>
    </w:rPr>
  </w:style>
  <w:style w:type="paragraph" w:customStyle="1" w:styleId="12">
    <w:name w:val="1 列出段落"/>
    <w:basedOn w:val="a0"/>
    <w:link w:val="1Char0"/>
    <w:autoRedefine/>
    <w:qFormat/>
    <w:rsid w:val="002E42EF"/>
    <w:pPr>
      <w:numPr>
        <w:numId w:val="15"/>
      </w:numPr>
      <w:ind w:leftChars="100" w:left="769" w:rightChars="100" w:right="100" w:hangingChars="150" w:hanging="420"/>
    </w:pPr>
    <w:rPr>
      <w:szCs w:val="21"/>
    </w:rPr>
  </w:style>
  <w:style w:type="character" w:customStyle="1" w:styleId="1Char0">
    <w:name w:val="1 列出段落 Char"/>
    <w:basedOn w:val="a1"/>
    <w:link w:val="12"/>
    <w:rsid w:val="002E42EF"/>
    <w:rPr>
      <w:rFonts w:ascii="Times New Roman" w:hAnsi="Times New Roman"/>
      <w:kern w:val="0"/>
      <w:sz w:val="28"/>
      <w:lang w:val="ru-RU"/>
    </w:rPr>
  </w:style>
  <w:style w:type="character" w:customStyle="1" w:styleId="4Char">
    <w:name w:val="标题 4 Char"/>
    <w:basedOn w:val="a1"/>
    <w:link w:val="4"/>
    <w:uiPriority w:val="9"/>
    <w:rsid w:val="00584800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References">
    <w:name w:val="References"/>
    <w:basedOn w:val="a4"/>
    <w:link w:val="ReferencesChar"/>
    <w:autoRedefine/>
    <w:qFormat/>
    <w:rsid w:val="00487EEA"/>
    <w:pPr>
      <w:widowControl w:val="0"/>
      <w:autoSpaceDE w:val="0"/>
      <w:autoSpaceDN w:val="0"/>
      <w:adjustRightInd w:val="0"/>
      <w:spacing w:line="240" w:lineRule="auto"/>
      <w:ind w:firstLineChars="0" w:firstLine="0"/>
    </w:pPr>
    <w:rPr>
      <w:rFonts w:ascii="Times New Roman" w:eastAsiaTheme="minorEastAsia" w:hAnsi="Times New Roman" w:cs="Times New Roman"/>
      <w:noProof/>
      <w:sz w:val="28"/>
      <w:szCs w:val="28"/>
    </w:rPr>
  </w:style>
  <w:style w:type="character" w:customStyle="1" w:styleId="ReferencesChar">
    <w:name w:val="References Char"/>
    <w:basedOn w:val="a1"/>
    <w:link w:val="References"/>
    <w:rsid w:val="00487EEA"/>
    <w:rPr>
      <w:rFonts w:ascii="Times New Roman" w:hAnsi="Times New Roman" w:cs="Times New Roman"/>
      <w:noProof/>
      <w:kern w:val="1"/>
      <w:sz w:val="28"/>
      <w:szCs w:val="28"/>
      <w:lang w:val="ru-RU" w:eastAsia="ar-SA"/>
    </w:rPr>
  </w:style>
  <w:style w:type="character" w:customStyle="1" w:styleId="5Char">
    <w:name w:val="标题 5 Char"/>
    <w:basedOn w:val="a1"/>
    <w:link w:val="5"/>
    <w:uiPriority w:val="9"/>
    <w:rsid w:val="002223EC"/>
    <w:rPr>
      <w:rFonts w:ascii="Times New Roman" w:eastAsia="宋体" w:hAnsi="Times New Roman" w:cs="Times New Roman"/>
      <w:b/>
      <w:bCs/>
      <w:kern w:val="0"/>
      <w:sz w:val="32"/>
      <w:szCs w:val="28"/>
      <w:lang w:val="ru-RU" w:eastAsia="ar-SA"/>
    </w:rPr>
  </w:style>
  <w:style w:type="character" w:customStyle="1" w:styleId="6Char">
    <w:name w:val="标题 6 Char"/>
    <w:basedOn w:val="a1"/>
    <w:link w:val="6"/>
    <w:uiPriority w:val="9"/>
    <w:rsid w:val="002223EC"/>
    <w:rPr>
      <w:rFonts w:ascii="Times New Roman" w:eastAsiaTheme="majorEastAsia" w:hAnsi="Times New Roman" w:cstheme="majorBidi"/>
      <w:b/>
      <w:bCs/>
      <w:kern w:val="0"/>
      <w:sz w:val="28"/>
      <w:szCs w:val="24"/>
      <w:lang w:val="ru-RU" w:eastAsia="ar-SA"/>
    </w:rPr>
  </w:style>
  <w:style w:type="paragraph" w:styleId="14">
    <w:name w:val="toc 1"/>
    <w:basedOn w:val="a0"/>
    <w:next w:val="a0"/>
    <w:autoRedefine/>
    <w:uiPriority w:val="39"/>
    <w:unhideWhenUsed/>
    <w:qFormat/>
    <w:rsid w:val="002223EC"/>
    <w:pPr>
      <w:tabs>
        <w:tab w:val="right" w:leader="dot" w:pos="9911"/>
      </w:tabs>
      <w:spacing w:line="480" w:lineRule="exact"/>
      <w:ind w:firstLineChars="0" w:firstLine="0"/>
      <w:jc w:val="center"/>
    </w:pPr>
  </w:style>
  <w:style w:type="character" w:customStyle="1" w:styleId="7Char">
    <w:name w:val="标题 7 Char"/>
    <w:basedOn w:val="a1"/>
    <w:link w:val="7"/>
    <w:uiPriority w:val="9"/>
    <w:rsid w:val="002223EC"/>
    <w:rPr>
      <w:rFonts w:ascii="Times New Roman" w:eastAsia="宋体" w:hAnsi="Times New Roman" w:cs="Times New Roman"/>
      <w:b/>
      <w:bCs/>
      <w:kern w:val="0"/>
      <w:sz w:val="28"/>
      <w:szCs w:val="24"/>
      <w:lang w:val="ru-RU" w:eastAsia="ar-SA"/>
    </w:rPr>
  </w:style>
  <w:style w:type="character" w:customStyle="1" w:styleId="8Char">
    <w:name w:val="标题 8 Char"/>
    <w:basedOn w:val="a1"/>
    <w:link w:val="8"/>
    <w:uiPriority w:val="9"/>
    <w:rsid w:val="002223EC"/>
    <w:rPr>
      <w:rFonts w:ascii="Times New Roman" w:eastAsiaTheme="majorEastAsia" w:hAnsi="Times New Roman" w:cstheme="majorBidi"/>
      <w:kern w:val="0"/>
      <w:sz w:val="28"/>
      <w:szCs w:val="24"/>
      <w:lang w:val="ru-RU" w:eastAsia="ar-SA"/>
    </w:rPr>
  </w:style>
  <w:style w:type="paragraph" w:customStyle="1" w:styleId="Default">
    <w:name w:val="Default"/>
    <w:rsid w:val="00575C46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val="ru-RU" w:eastAsia="ru-RU"/>
    </w:rPr>
  </w:style>
  <w:style w:type="table" w:styleId="ad">
    <w:name w:val="Table Grid"/>
    <w:basedOn w:val="a2"/>
    <w:rsid w:val="00F522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52233"/>
    <w:pPr>
      <w:suppressAutoHyphens/>
      <w:ind w:firstLineChars="250" w:firstLine="250"/>
      <w:jc w:val="both"/>
    </w:pPr>
    <w:rPr>
      <w:rFonts w:ascii="Times New Roman" w:eastAsia="宋体" w:hAnsi="Times New Roman" w:cs="Times New Roman"/>
      <w:kern w:val="0"/>
      <w:sz w:val="28"/>
      <w:szCs w:val="24"/>
      <w:lang w:val="ru-RU" w:eastAsia="ar-SA"/>
    </w:rPr>
  </w:style>
  <w:style w:type="paragraph" w:customStyle="1" w:styleId="af">
    <w:name w:val="Библиография"/>
    <w:basedOn w:val="a4"/>
    <w:link w:val="Char3"/>
    <w:qFormat/>
    <w:rsid w:val="002A155A"/>
    <w:pPr>
      <w:suppressAutoHyphens w:val="0"/>
      <w:ind w:hangingChars="127" w:hanging="357"/>
    </w:pPr>
    <w:rPr>
      <w:rFonts w:ascii="Times New Roman" w:hAnsi="Times New Roman" w:cs="Times New Roman"/>
      <w:sz w:val="28"/>
      <w:szCs w:val="28"/>
    </w:rPr>
  </w:style>
  <w:style w:type="character" w:customStyle="1" w:styleId="Char3">
    <w:name w:val="Библиография Char"/>
    <w:basedOn w:val="Char"/>
    <w:link w:val="af"/>
    <w:rsid w:val="002A155A"/>
    <w:rPr>
      <w:rFonts w:ascii="Times New Roman" w:eastAsia="MS Mincho" w:hAnsi="Times New Roman" w:cs="Times New Roman"/>
      <w:kern w:val="1"/>
      <w:sz w:val="28"/>
      <w:szCs w:val="28"/>
      <w:lang w:val="ru-RU" w:eastAsia="ar-SA"/>
    </w:rPr>
  </w:style>
  <w:style w:type="paragraph" w:customStyle="1" w:styleId="af0">
    <w:name w:val="Сноски"/>
    <w:basedOn w:val="References"/>
    <w:link w:val="Char4"/>
    <w:qFormat/>
    <w:rsid w:val="005E7D00"/>
    <w:rPr>
      <w:rFonts w:eastAsia="MS Mincho"/>
      <w:bCs/>
    </w:rPr>
  </w:style>
  <w:style w:type="character" w:customStyle="1" w:styleId="Char4">
    <w:name w:val="Сноски Char"/>
    <w:basedOn w:val="ReferencesChar"/>
    <w:link w:val="af0"/>
    <w:rsid w:val="005E7D00"/>
    <w:rPr>
      <w:rFonts w:ascii="Century" w:eastAsia="MS Mincho" w:hAnsi="Century" w:cs="Century"/>
      <w:bCs/>
      <w:noProof/>
      <w:kern w:val="1"/>
      <w:sz w:val="28"/>
      <w:szCs w:val="28"/>
      <w:lang w:val="ru-RU" w:eastAsia="ar-SA"/>
    </w:rPr>
  </w:style>
  <w:style w:type="paragraph" w:styleId="af1">
    <w:name w:val="Balloon Text"/>
    <w:basedOn w:val="a0"/>
    <w:link w:val="Char5"/>
    <w:uiPriority w:val="99"/>
    <w:semiHidden/>
    <w:unhideWhenUsed/>
    <w:rsid w:val="00EB4880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1"/>
    <w:link w:val="af1"/>
    <w:uiPriority w:val="99"/>
    <w:semiHidden/>
    <w:rsid w:val="00EB4880"/>
    <w:rPr>
      <w:rFonts w:ascii="Times New Roman" w:eastAsia="宋体" w:hAnsi="Times New Roman" w:cs="Times New Roman"/>
      <w:kern w:val="0"/>
      <w:sz w:val="18"/>
      <w:szCs w:val="18"/>
      <w:lang w:val="ru-RU" w:eastAsia="ar-SA"/>
    </w:rPr>
  </w:style>
  <w:style w:type="character" w:styleId="af2">
    <w:name w:val="page number"/>
    <w:basedOn w:val="a1"/>
    <w:uiPriority w:val="99"/>
    <w:unhideWhenUsed/>
    <w:rsid w:val="007259DA"/>
  </w:style>
  <w:style w:type="character" w:customStyle="1" w:styleId="apple-converted-space">
    <w:name w:val="apple-converted-space"/>
    <w:basedOn w:val="a1"/>
    <w:rsid w:val="006C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xinhuanet.com/english/china/2012-04/14/c_122980036.htm" TargetMode="External"/><Relationship Id="rId3" Type="http://schemas.openxmlformats.org/officeDocument/2006/relationships/hyperlink" Target="http://www.transparency.org/cpi2013/results" TargetMode="External"/><Relationship Id="rId7" Type="http://schemas.openxmlformats.org/officeDocument/2006/relationships/hyperlink" Target="http://www.mgimo.ru/news/experts/document241075.phtml" TargetMode="External"/><Relationship Id="rId2" Type="http://schemas.openxmlformats.org/officeDocument/2006/relationships/hyperlink" Target="http://www.kommersant.ru/doc/2269377" TargetMode="External"/><Relationship Id="rId1" Type="http://schemas.openxmlformats.org/officeDocument/2006/relationships/hyperlink" Target="http://www.kremlin.ru/ref_notes/1423" TargetMode="External"/><Relationship Id="rId6" Type="http://schemas.openxmlformats.org/officeDocument/2006/relationships/hyperlink" Target="http://www.rg.ru/2012/11/23/kitay-site.html" TargetMode="External"/><Relationship Id="rId11" Type="http://schemas.openxmlformats.org/officeDocument/2006/relationships/hyperlink" Target="http://hub.hku.hk/handle/10722/197074" TargetMode="External"/><Relationship Id="rId5" Type="http://schemas.openxmlformats.org/officeDocument/2006/relationships/hyperlink" Target="http://rus.ruvr.ru/2012_12_20/Kitaj-iskorenenie-chervej-nabiraet-oboroti/" TargetMode="External"/><Relationship Id="rId10" Type="http://schemas.openxmlformats.org/officeDocument/2006/relationships/hyperlink" Target="http://cin.sagepub.com/content/22/1/7" TargetMode="External"/><Relationship Id="rId4" Type="http://schemas.openxmlformats.org/officeDocument/2006/relationships/hyperlink" Target="http://www.gup.ru/events/news/lections/titarenko-lection-1.php" TargetMode="External"/><Relationship Id="rId9" Type="http://schemas.openxmlformats.org/officeDocument/2006/relationships/hyperlink" Target="http://ssrn.com/abstract=136818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名称排序" Version="2003">
  <b:Source>
    <b:Tag>РБК13</b:Tag>
    <b:SourceType>InternetSite</b:SourceType>
    <b:Guid>{E6FB03BD-B605-494A-963B-67190F31EA1E}</b:Guid>
    <b:Author>
      <b:Author>
        <b:Corporate>РБК </b:Corporate>
      </b:Author>
    </b:Author>
    <b:Title>Д.Медведев: Мы приглядываемся к китайским мерам борьбы с коррупцией</b:Title>
    <b:Year>2013</b:Year>
    <b:Month>октябрь </b:Month>
    <b:Day>22</b:Day>
    <b:URL>http://top.rbc.ru/politics/22/10/2013/884217.shtml</b:URL>
    <b:RefOrder>1</b:RefOrder>
  </b:Source>
</b:Sources>
</file>

<file path=customXml/itemProps1.xml><?xml version="1.0" encoding="utf-8"?>
<ds:datastoreItem xmlns:ds="http://schemas.openxmlformats.org/officeDocument/2006/customXml" ds:itemID="{0E5A637C-3BBE-4CE7-A2F9-DB2A3C41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5728</Words>
  <Characters>32651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Zhang</dc:creator>
  <cp:keywords/>
  <dc:description/>
  <cp:lastModifiedBy>Kevin Zhang</cp:lastModifiedBy>
  <cp:revision>2</cp:revision>
  <cp:lastPrinted>2014-09-07T12:48:00Z</cp:lastPrinted>
  <dcterms:created xsi:type="dcterms:W3CDTF">2014-11-21T16:08:00Z</dcterms:created>
  <dcterms:modified xsi:type="dcterms:W3CDTF">2014-11-21T16:08:00Z</dcterms:modified>
</cp:coreProperties>
</file>